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word/_rels/header1.xml.rels" ContentType="application/vnd.openxmlformats-package.relationships+xml"/>
  <Override PartName="/customXml/item1.xml" ContentType="application/xml"/>
  <Override PartName="/customXml/item2.xml" ContentType="application/xml"/>
  <Override PartName="/customXml/itemProps1.xml" ContentType="application/vnd.openxmlformats-officedocument.customXmlProperties+xml"/>
  <Override PartName="/customXml/_rels/item1.xml.rels" ContentType="application/vnd.openxmlformats-package.relationships+xml"/>
  <Override PartName="/customXml/_rels/item2.xml.rels" ContentType="application/vnd.openxmlformats-package.relationships+xml"/>
  <Override PartName="/customXml/_rels/item3.xml.rels" ContentType="application/vnd.openxmlformats-package.relationships+xml"/>
  <Override PartName="/customXml/_rels/item4.xml.rels" ContentType="application/vnd.openxmlformats-package.relationships+xml"/>
  <Override PartName="/customXml/item3.xml" ContentType="application/xml"/>
  <Override PartName="/customXml/itemProps2.xml" ContentType="application/vnd.openxmlformats-officedocument.customXmlProperties+xml"/>
  <Override PartName="/customXml/item4.xml" ContentType="application/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W w:w="5000" w:type="pct"/>
        <w:jc w:val="left"/>
        <w:tblInd w:w="0" w:type="dxa"/>
        <w:tblCellMar>
          <w:top w:w="0" w:type="dxa"/>
          <w:left w:w="70" w:type="dxa"/>
          <w:bottom w:w="0" w:type="dxa"/>
          <w:right w:w="70" w:type="dxa"/>
        </w:tblCellMar>
        <w:tblLook w:firstRow="1" w:noVBand="1" w:lastRow="0" w:firstColumn="1" w:lastColumn="0" w:noHBand="0" w:val="04a0"/>
      </w:tblPr>
      <w:tblGrid>
        <w:gridCol w:w="264"/>
        <w:gridCol w:w="3256"/>
        <w:gridCol w:w="824"/>
        <w:gridCol w:w="2433"/>
        <w:gridCol w:w="3596"/>
        <w:gridCol w:w="423"/>
        <w:gridCol w:w="2750"/>
        <w:gridCol w:w="149"/>
        <w:gridCol w:w="74"/>
        <w:gridCol w:w="25"/>
        <w:gridCol w:w="168"/>
        <w:gridCol w:w="74"/>
        <w:gridCol w:w="195"/>
        <w:gridCol w:w="54"/>
      </w:tblGrid>
      <w:tr>
        <w:trPr>
          <w:trHeight w:val="313" w:hRule="atLeast"/>
        </w:trPr>
        <w:tc>
          <w:tcPr>
            <w:tcW w:w="264" w:type="dxa"/>
            <w:tcBorders/>
            <w:shd w:color="000000" w:fill="FFFFFF" w:val="clear"/>
            <w:vAlign w:val="bottom"/>
          </w:tcPr>
          <w:p>
            <w:pPr>
              <w:pStyle w:val="Normal"/>
              <w:spacing w:lineRule="auto" w:line="240" w:before="0" w:after="0"/>
              <w:rPr>
                <w:rFonts w:ascii="Garamond" w:hAnsi="Garamond" w:eastAsia="Times New Roman" w:cs="Calibri" w:cstheme="minorHAnsi"/>
                <w:color w:val="000000"/>
                <w:lang w:eastAsia="it-IT"/>
              </w:rPr>
            </w:pPr>
            <w:r>
              <w:rPr>
                <w:rFonts w:eastAsia="Times New Roman" w:cs="Calibri" w:ascii="Garamond" w:hAnsi="Garamond" w:cstheme="minorHAnsi"/>
                <w:color w:val="000000"/>
                <w:lang w:eastAsia="it-IT"/>
              </w:rPr>
              <w:t> </w:t>
            </w:r>
          </w:p>
        </w:tc>
        <w:tc>
          <w:tcPr>
            <w:tcW w:w="13431" w:type="dxa"/>
            <w:gridSpan w:val="7"/>
            <w:vMerge w:val="restart"/>
            <w:tcBorders/>
            <w:shd w:color="000000" w:fill="1F497D" w:val="clear"/>
            <w:vAlign w:val="center"/>
          </w:tcPr>
          <w:p>
            <w:pPr>
              <w:pStyle w:val="Normal"/>
              <w:spacing w:lineRule="auto" w:line="240" w:before="0" w:after="0"/>
              <w:jc w:val="center"/>
              <w:rPr>
                <w:rFonts w:ascii="Garamond" w:hAnsi="Garamond" w:eastAsia="Times New Roman" w:cs="Calibri" w:cstheme="minorHAnsi"/>
                <w:b/>
                <w:b/>
                <w:bCs/>
                <w:color w:val="FFFFFF"/>
                <w:lang w:eastAsia="it-IT"/>
              </w:rPr>
            </w:pPr>
            <w:r>
              <w:rPr>
                <w:rFonts w:eastAsia="Times New Roman" w:cs="Calibri" w:ascii="Garamond" w:hAnsi="Garamond" w:cstheme="minorHAnsi"/>
                <w:b/>
                <w:bCs/>
                <w:color w:val="FFFFFF"/>
                <w:lang w:eastAsia="it-IT"/>
              </w:rPr>
              <w:t>CHECKLIST PER LA</w:t>
            </w:r>
          </w:p>
          <w:p>
            <w:pPr>
              <w:pStyle w:val="Normal"/>
              <w:spacing w:lineRule="auto" w:line="240" w:before="0" w:after="0"/>
              <w:jc w:val="center"/>
              <w:rPr>
                <w:rFonts w:ascii="Garamond" w:hAnsi="Garamond" w:eastAsia="Times New Roman" w:cs="Calibri" w:cstheme="minorHAnsi"/>
                <w:b/>
                <w:b/>
                <w:bCs/>
                <w:color w:val="FFFFFF"/>
                <w:lang w:eastAsia="it-IT"/>
              </w:rPr>
            </w:pPr>
            <w:r>
              <w:rPr>
                <w:rFonts w:eastAsia="Times New Roman" w:cs="Calibri" w:ascii="Garamond" w:hAnsi="Garamond" w:cstheme="minorHAnsi"/>
                <w:b/>
                <w:bCs/>
                <w:color w:val="FFFFFF"/>
                <w:lang w:eastAsia="it-IT"/>
              </w:rPr>
              <w:t xml:space="preserve"> </w:t>
            </w:r>
            <w:r>
              <w:rPr>
                <w:rFonts w:eastAsia="Times New Roman" w:cs="Calibri" w:ascii="Garamond" w:hAnsi="Garamond" w:cstheme="minorHAnsi"/>
                <w:b/>
                <w:bCs/>
                <w:color w:val="FFFFFF"/>
                <w:lang w:eastAsia="it-IT"/>
              </w:rPr>
              <w:t xml:space="preserve">VERIFICA DELLE REGOLARITÀ AMMINISTRATIVO-CONTABILE DELLE </w:t>
            </w:r>
          </w:p>
          <w:p>
            <w:pPr>
              <w:pStyle w:val="Normal"/>
              <w:spacing w:lineRule="auto" w:line="240" w:before="0" w:after="0"/>
              <w:jc w:val="center"/>
              <w:rPr>
                <w:rFonts w:ascii="Garamond" w:hAnsi="Garamond" w:eastAsia="Times New Roman" w:cs="Calibri" w:cstheme="minorHAnsi"/>
                <w:b/>
                <w:b/>
                <w:bCs/>
                <w:color w:val="FFFFFF"/>
                <w:lang w:eastAsia="it-IT"/>
              </w:rPr>
            </w:pPr>
            <w:r>
              <w:rPr>
                <w:rFonts w:eastAsia="Times New Roman" w:cs="Calibri" w:ascii="Garamond" w:hAnsi="Garamond" w:cstheme="minorHAnsi"/>
                <w:b/>
                <w:bCs/>
                <w:color w:val="FFFFFF"/>
                <w:lang w:eastAsia="it-IT"/>
              </w:rPr>
              <w:t>PROCEDURE DI APPALTO AI SENSI DEL D. lgs. n. 50/2016 e ss.mm.ii.</w:t>
            </w:r>
          </w:p>
        </w:tc>
        <w:tc>
          <w:tcPr>
            <w:tcW w:w="267" w:type="dxa"/>
            <w:gridSpan w:val="3"/>
            <w:tcBorders/>
            <w:shd w:color="000000" w:fill="FFFFFF" w:val="clear"/>
            <w:vAlign w:val="bottom"/>
          </w:tcPr>
          <w:p>
            <w:pPr>
              <w:pStyle w:val="Normal"/>
              <w:spacing w:lineRule="auto" w:line="240" w:before="0" w:after="0"/>
              <w:rPr>
                <w:rFonts w:ascii="Garamond" w:hAnsi="Garamond" w:eastAsia="Times New Roman" w:cs="Calibri" w:cstheme="minorHAnsi"/>
                <w:color w:val="000000"/>
                <w:lang w:eastAsia="it-IT"/>
              </w:rPr>
            </w:pPr>
            <w:r>
              <w:rPr>
                <w:rFonts w:eastAsia="Times New Roman" w:cs="Calibri" w:ascii="Garamond" w:hAnsi="Garamond" w:cstheme="minorHAnsi"/>
                <w:color w:val="000000"/>
                <w:lang w:eastAsia="it-IT"/>
              </w:rPr>
              <w:t> </w:t>
            </w:r>
          </w:p>
        </w:tc>
        <w:tc>
          <w:tcPr>
            <w:tcW w:w="269" w:type="dxa"/>
            <w:gridSpan w:val="2"/>
            <w:tcBorders/>
            <w:shd w:color="000000" w:fill="FFFFFF" w:val="clear"/>
            <w:vAlign w:val="bottom"/>
          </w:tcPr>
          <w:p>
            <w:pPr>
              <w:pStyle w:val="Normal"/>
              <w:spacing w:lineRule="auto" w:line="240" w:before="0" w:after="0"/>
              <w:rPr>
                <w:rFonts w:ascii="Garamond" w:hAnsi="Garamond" w:eastAsia="Times New Roman" w:cs="Calibri" w:cstheme="minorHAnsi"/>
                <w:color w:val="000000"/>
                <w:lang w:eastAsia="it-IT"/>
              </w:rPr>
            </w:pPr>
            <w:r>
              <w:rPr>
                <w:rFonts w:eastAsia="Times New Roman" w:cs="Calibri" w:ascii="Garamond" w:hAnsi="Garamond" w:cstheme="minorHAnsi"/>
                <w:color w:val="000000"/>
                <w:lang w:eastAsia="it-IT"/>
              </w:rPr>
              <w:t> </w:t>
            </w:r>
          </w:p>
        </w:tc>
        <w:tc>
          <w:tcPr>
            <w:tcW w:w="54" w:type="dxa"/>
            <w:tcBorders/>
          </w:tcPr>
          <w:p>
            <w:pPr>
              <w:pStyle w:val="Normal"/>
              <w:widowControl/>
              <w:bidi w:val="0"/>
              <w:spacing w:lineRule="auto" w:line="259" w:before="0" w:after="160"/>
              <w:jc w:val="left"/>
              <w:rPr/>
            </w:pPr>
            <w:r>
              <w:rPr/>
            </w:r>
          </w:p>
        </w:tc>
      </w:tr>
      <w:tr>
        <w:trPr>
          <w:trHeight w:val="284" w:hRule="atLeast"/>
        </w:trPr>
        <w:tc>
          <w:tcPr>
            <w:tcW w:w="264" w:type="dxa"/>
            <w:tcBorders/>
            <w:shd w:color="000000" w:fill="FFFFFF" w:val="clear"/>
            <w:vAlign w:val="bottom"/>
          </w:tcPr>
          <w:p>
            <w:pPr>
              <w:pStyle w:val="Normal"/>
              <w:spacing w:lineRule="auto" w:line="240" w:before="0" w:after="0"/>
              <w:rPr>
                <w:rFonts w:ascii="Garamond" w:hAnsi="Garamond" w:eastAsia="Times New Roman" w:cs="Calibri" w:cstheme="minorHAnsi"/>
                <w:color w:val="000000"/>
                <w:lang w:eastAsia="it-IT"/>
              </w:rPr>
            </w:pPr>
            <w:r>
              <w:rPr>
                <w:rFonts w:eastAsia="Times New Roman" w:cs="Calibri" w:ascii="Garamond" w:hAnsi="Garamond" w:cstheme="minorHAnsi"/>
                <w:color w:val="000000"/>
                <w:lang w:eastAsia="it-IT"/>
              </w:rPr>
              <w:t> </w:t>
            </w:r>
          </w:p>
        </w:tc>
        <w:tc>
          <w:tcPr>
            <w:tcW w:w="13431" w:type="dxa"/>
            <w:gridSpan w:val="7"/>
            <w:vMerge w:val="continue"/>
            <w:tcBorders/>
            <w:vAlign w:val="center"/>
          </w:tcPr>
          <w:p>
            <w:pPr>
              <w:pStyle w:val="Normal"/>
              <w:spacing w:lineRule="auto" w:line="240" w:before="0" w:after="0"/>
              <w:rPr>
                <w:rFonts w:ascii="Garamond" w:hAnsi="Garamond" w:eastAsia="Times New Roman" w:cs="Calibri" w:cstheme="minorHAnsi"/>
                <w:color w:val="FFFFFF"/>
                <w:lang w:eastAsia="it-IT"/>
              </w:rPr>
            </w:pPr>
            <w:r>
              <w:rPr>
                <w:rFonts w:eastAsia="Times New Roman" w:cs="Calibri" w:cstheme="minorHAnsi" w:ascii="Garamond" w:hAnsi="Garamond"/>
                <w:color w:val="FFFFFF"/>
                <w:lang w:eastAsia="it-IT"/>
              </w:rPr>
            </w:r>
          </w:p>
        </w:tc>
        <w:tc>
          <w:tcPr>
            <w:tcW w:w="267" w:type="dxa"/>
            <w:gridSpan w:val="3"/>
            <w:tcBorders/>
            <w:shd w:color="000000" w:fill="FFFFFF" w:val="clear"/>
            <w:vAlign w:val="bottom"/>
          </w:tcPr>
          <w:p>
            <w:pPr>
              <w:pStyle w:val="Normal"/>
              <w:spacing w:lineRule="auto" w:line="240" w:before="0" w:after="0"/>
              <w:rPr>
                <w:rFonts w:ascii="Garamond" w:hAnsi="Garamond" w:eastAsia="Times New Roman" w:cs="Calibri" w:cstheme="minorHAnsi"/>
                <w:color w:val="000000"/>
                <w:lang w:eastAsia="it-IT"/>
              </w:rPr>
            </w:pPr>
            <w:r>
              <w:rPr>
                <w:rFonts w:eastAsia="Times New Roman" w:cs="Calibri" w:ascii="Garamond" w:hAnsi="Garamond" w:cstheme="minorHAnsi"/>
                <w:color w:val="000000"/>
                <w:lang w:eastAsia="it-IT"/>
              </w:rPr>
              <w:t> </w:t>
            </w:r>
          </w:p>
        </w:tc>
        <w:tc>
          <w:tcPr>
            <w:tcW w:w="269" w:type="dxa"/>
            <w:gridSpan w:val="2"/>
            <w:tcBorders/>
            <w:shd w:color="000000" w:fill="FFFFFF" w:val="clear"/>
            <w:vAlign w:val="bottom"/>
          </w:tcPr>
          <w:p>
            <w:pPr>
              <w:pStyle w:val="Normal"/>
              <w:spacing w:lineRule="auto" w:line="240" w:before="0" w:after="0"/>
              <w:rPr>
                <w:rFonts w:ascii="Garamond" w:hAnsi="Garamond" w:eastAsia="Times New Roman" w:cs="Calibri" w:cstheme="minorHAnsi"/>
                <w:color w:val="000000"/>
                <w:lang w:eastAsia="it-IT"/>
              </w:rPr>
            </w:pPr>
            <w:r>
              <w:rPr>
                <w:rFonts w:eastAsia="Times New Roman" w:cs="Calibri" w:ascii="Garamond" w:hAnsi="Garamond" w:cstheme="minorHAnsi"/>
                <w:color w:val="000000"/>
                <w:lang w:eastAsia="it-IT"/>
              </w:rPr>
              <w:t> </w:t>
            </w:r>
          </w:p>
        </w:tc>
        <w:tc>
          <w:tcPr>
            <w:tcW w:w="54" w:type="dxa"/>
            <w:tcBorders/>
          </w:tcPr>
          <w:p>
            <w:pPr>
              <w:pStyle w:val="Normal"/>
              <w:widowControl/>
              <w:bidi w:val="0"/>
              <w:spacing w:lineRule="auto" w:line="259" w:before="0" w:after="160"/>
              <w:jc w:val="left"/>
              <w:rPr/>
            </w:pPr>
            <w:r>
              <w:rPr/>
            </w:r>
          </w:p>
        </w:tc>
      </w:tr>
      <w:tr>
        <w:trPr>
          <w:trHeight w:val="256" w:hRule="atLeast"/>
        </w:trPr>
        <w:tc>
          <w:tcPr>
            <w:tcW w:w="264" w:type="dxa"/>
            <w:tcBorders/>
            <w:shd w:color="000000" w:fill="FFFFFF" w:val="clear"/>
            <w:vAlign w:val="center"/>
          </w:tcPr>
          <w:p>
            <w:pPr>
              <w:pStyle w:val="Normal"/>
              <w:spacing w:lineRule="auto" w:line="240" w:before="0" w:after="0"/>
              <w:rPr>
                <w:rFonts w:ascii="Garamond" w:hAnsi="Garamond" w:eastAsia="Times New Roman" w:cs="Calibri" w:cstheme="minorHAnsi"/>
                <w:b/>
                <w:b/>
                <w:bCs/>
                <w:color w:val="000000"/>
                <w:lang w:eastAsia="it-IT"/>
              </w:rPr>
            </w:pPr>
            <w:r>
              <w:rPr>
                <w:rFonts w:eastAsia="Times New Roman" w:cs="Calibri" w:ascii="Garamond" w:hAnsi="Garamond" w:cstheme="minorHAnsi"/>
                <w:b/>
                <w:bCs/>
                <w:color w:val="000000"/>
                <w:lang w:eastAsia="it-IT"/>
              </w:rPr>
              <w:t> </w:t>
            </w:r>
          </w:p>
        </w:tc>
        <w:tc>
          <w:tcPr>
            <w:tcW w:w="13431" w:type="dxa"/>
            <w:gridSpan w:val="7"/>
            <w:vMerge w:val="continue"/>
            <w:tcBorders/>
            <w:vAlign w:val="center"/>
          </w:tcPr>
          <w:p>
            <w:pPr>
              <w:pStyle w:val="Normal"/>
              <w:spacing w:lineRule="auto" w:line="240" w:before="0" w:after="0"/>
              <w:rPr>
                <w:rFonts w:ascii="Garamond" w:hAnsi="Garamond" w:eastAsia="Times New Roman" w:cs="Calibri" w:cstheme="minorHAnsi"/>
                <w:color w:val="FFFFFF"/>
                <w:lang w:eastAsia="it-IT"/>
              </w:rPr>
            </w:pPr>
            <w:r>
              <w:rPr>
                <w:rFonts w:eastAsia="Times New Roman" w:cs="Calibri" w:cstheme="minorHAnsi" w:ascii="Garamond" w:hAnsi="Garamond"/>
                <w:color w:val="FFFFFF"/>
                <w:lang w:eastAsia="it-IT"/>
              </w:rPr>
            </w:r>
          </w:p>
        </w:tc>
        <w:tc>
          <w:tcPr>
            <w:tcW w:w="267" w:type="dxa"/>
            <w:gridSpan w:val="3"/>
            <w:tcBorders/>
            <w:shd w:color="000000" w:fill="FFFFFF" w:val="clear"/>
            <w:vAlign w:val="bottom"/>
          </w:tcPr>
          <w:p>
            <w:pPr>
              <w:pStyle w:val="Normal"/>
              <w:spacing w:lineRule="auto" w:line="240" w:before="0" w:after="0"/>
              <w:rPr>
                <w:rFonts w:ascii="Garamond" w:hAnsi="Garamond" w:eastAsia="Times New Roman" w:cs="Calibri" w:cstheme="minorHAnsi"/>
                <w:color w:val="000000"/>
                <w:lang w:eastAsia="it-IT"/>
              </w:rPr>
            </w:pPr>
            <w:r>
              <w:rPr>
                <w:rFonts w:eastAsia="Times New Roman" w:cs="Calibri" w:ascii="Garamond" w:hAnsi="Garamond" w:cstheme="minorHAnsi"/>
                <w:color w:val="000000"/>
                <w:lang w:eastAsia="it-IT"/>
              </w:rPr>
              <w:t> </w:t>
            </w:r>
          </w:p>
        </w:tc>
        <w:tc>
          <w:tcPr>
            <w:tcW w:w="269" w:type="dxa"/>
            <w:gridSpan w:val="2"/>
            <w:tcBorders/>
            <w:shd w:color="000000" w:fill="FFFFFF" w:val="clear"/>
            <w:vAlign w:val="bottom"/>
          </w:tcPr>
          <w:p>
            <w:pPr>
              <w:pStyle w:val="Normal"/>
              <w:spacing w:lineRule="auto" w:line="240" w:before="0" w:after="0"/>
              <w:rPr>
                <w:rFonts w:ascii="Garamond" w:hAnsi="Garamond" w:eastAsia="Times New Roman" w:cs="Calibri" w:cstheme="minorHAnsi"/>
                <w:color w:val="000000"/>
                <w:lang w:eastAsia="it-IT"/>
              </w:rPr>
            </w:pPr>
            <w:r>
              <w:rPr>
                <w:rFonts w:eastAsia="Times New Roman" w:cs="Calibri" w:ascii="Garamond" w:hAnsi="Garamond" w:cstheme="minorHAnsi"/>
                <w:color w:val="000000"/>
                <w:lang w:eastAsia="it-IT"/>
              </w:rPr>
              <w:t> </w:t>
            </w:r>
          </w:p>
        </w:tc>
        <w:tc>
          <w:tcPr>
            <w:tcW w:w="54" w:type="dxa"/>
            <w:tcBorders/>
          </w:tcPr>
          <w:p>
            <w:pPr>
              <w:pStyle w:val="Normal"/>
              <w:widowControl/>
              <w:bidi w:val="0"/>
              <w:spacing w:lineRule="auto" w:line="259" w:before="0" w:after="160"/>
              <w:jc w:val="left"/>
              <w:rPr/>
            </w:pPr>
            <w:r>
              <w:rPr/>
            </w:r>
          </w:p>
        </w:tc>
      </w:tr>
      <w:tr>
        <w:trPr>
          <w:trHeight w:val="273" w:hRule="atLeast"/>
        </w:trPr>
        <w:tc>
          <w:tcPr>
            <w:tcW w:w="264" w:type="dxa"/>
            <w:tcBorders/>
            <w:shd w:color="000000" w:fill="FFFFFF" w:val="clear"/>
            <w:vAlign w:val="bottom"/>
          </w:tcPr>
          <w:p>
            <w:pPr>
              <w:pStyle w:val="Normal"/>
              <w:spacing w:lineRule="auto" w:line="240" w:before="0" w:after="0"/>
              <w:rPr>
                <w:rFonts w:ascii="Garamond" w:hAnsi="Garamond" w:eastAsia="Times New Roman" w:cs="Calibri" w:cstheme="minorHAnsi"/>
                <w:color w:val="000000"/>
                <w:lang w:eastAsia="it-IT"/>
              </w:rPr>
            </w:pPr>
            <w:r>
              <w:rPr>
                <w:rFonts w:eastAsia="Times New Roman" w:cs="Calibri" w:ascii="Garamond" w:hAnsi="Garamond" w:cstheme="minorHAnsi"/>
                <w:color w:val="000000"/>
                <w:lang w:eastAsia="it-IT"/>
              </w:rPr>
              <w:t> </w:t>
            </w:r>
          </w:p>
        </w:tc>
        <w:tc>
          <w:tcPr>
            <w:tcW w:w="13431" w:type="dxa"/>
            <w:gridSpan w:val="7"/>
            <w:vMerge w:val="continue"/>
            <w:tcBorders/>
            <w:vAlign w:val="center"/>
          </w:tcPr>
          <w:p>
            <w:pPr>
              <w:pStyle w:val="Normal"/>
              <w:spacing w:lineRule="auto" w:line="240" w:before="0" w:after="0"/>
              <w:rPr>
                <w:rFonts w:ascii="Garamond" w:hAnsi="Garamond" w:eastAsia="Times New Roman" w:cs="Calibri" w:cstheme="minorHAnsi"/>
                <w:color w:val="FFFFFF"/>
                <w:lang w:eastAsia="it-IT"/>
              </w:rPr>
            </w:pPr>
            <w:r>
              <w:rPr>
                <w:rFonts w:eastAsia="Times New Roman" w:cs="Calibri" w:cstheme="minorHAnsi" w:ascii="Garamond" w:hAnsi="Garamond"/>
                <w:color w:val="FFFFFF"/>
                <w:lang w:eastAsia="it-IT"/>
              </w:rPr>
            </w:r>
          </w:p>
        </w:tc>
        <w:tc>
          <w:tcPr>
            <w:tcW w:w="267" w:type="dxa"/>
            <w:gridSpan w:val="3"/>
            <w:tcBorders/>
            <w:shd w:color="000000" w:fill="FFFFFF" w:val="clear"/>
            <w:vAlign w:val="bottom"/>
          </w:tcPr>
          <w:p>
            <w:pPr>
              <w:pStyle w:val="Normal"/>
              <w:spacing w:lineRule="auto" w:line="240" w:before="0" w:after="0"/>
              <w:rPr>
                <w:rFonts w:ascii="Garamond" w:hAnsi="Garamond" w:eastAsia="Times New Roman" w:cs="Calibri" w:cstheme="minorHAnsi"/>
                <w:color w:val="000000"/>
                <w:lang w:eastAsia="it-IT"/>
              </w:rPr>
            </w:pPr>
            <w:r>
              <w:rPr>
                <w:rFonts w:eastAsia="Times New Roman" w:cs="Calibri" w:ascii="Garamond" w:hAnsi="Garamond" w:cstheme="minorHAnsi"/>
                <w:color w:val="000000"/>
                <w:lang w:eastAsia="it-IT"/>
              </w:rPr>
              <w:t> </w:t>
            </w:r>
          </w:p>
        </w:tc>
        <w:tc>
          <w:tcPr>
            <w:tcW w:w="269" w:type="dxa"/>
            <w:gridSpan w:val="2"/>
            <w:tcBorders/>
            <w:shd w:color="000000" w:fill="FFFFFF" w:val="clear"/>
            <w:vAlign w:val="bottom"/>
          </w:tcPr>
          <w:p>
            <w:pPr>
              <w:pStyle w:val="Normal"/>
              <w:spacing w:lineRule="auto" w:line="240" w:before="0" w:after="0"/>
              <w:rPr>
                <w:rFonts w:ascii="Garamond" w:hAnsi="Garamond" w:eastAsia="Times New Roman" w:cs="Calibri" w:cstheme="minorHAnsi"/>
                <w:color w:val="000000"/>
                <w:lang w:eastAsia="it-IT"/>
              </w:rPr>
            </w:pPr>
            <w:r>
              <w:rPr>
                <w:rFonts w:eastAsia="Times New Roman" w:cs="Calibri" w:ascii="Garamond" w:hAnsi="Garamond" w:cstheme="minorHAnsi"/>
                <w:color w:val="000000"/>
                <w:lang w:eastAsia="it-IT"/>
              </w:rPr>
              <w:t> </w:t>
            </w:r>
          </w:p>
        </w:tc>
        <w:tc>
          <w:tcPr>
            <w:tcW w:w="54" w:type="dxa"/>
            <w:tcBorders/>
          </w:tcPr>
          <w:p>
            <w:pPr>
              <w:pStyle w:val="Normal"/>
              <w:widowControl/>
              <w:bidi w:val="0"/>
              <w:spacing w:lineRule="auto" w:line="259" w:before="0" w:after="160"/>
              <w:jc w:val="left"/>
              <w:rPr/>
            </w:pPr>
            <w:r>
              <w:rPr/>
            </w:r>
          </w:p>
        </w:tc>
      </w:tr>
      <w:tr>
        <w:trPr>
          <w:trHeight w:val="273" w:hRule="atLeast"/>
        </w:trPr>
        <w:tc>
          <w:tcPr>
            <w:tcW w:w="264" w:type="dxa"/>
            <w:tcBorders/>
            <w:shd w:color="000000" w:fill="FFFFFF" w:val="clear"/>
            <w:vAlign w:val="bottom"/>
          </w:tcPr>
          <w:p>
            <w:pPr>
              <w:pStyle w:val="Normal"/>
              <w:spacing w:lineRule="auto" w:line="240" w:before="0" w:after="0"/>
              <w:rPr>
                <w:rFonts w:ascii="Garamond" w:hAnsi="Garamond" w:eastAsia="Times New Roman" w:cs="Calibri" w:cstheme="minorHAnsi"/>
                <w:color w:val="000000"/>
                <w:lang w:eastAsia="it-IT"/>
              </w:rPr>
            </w:pPr>
            <w:r>
              <w:rPr>
                <w:rFonts w:eastAsia="Times New Roman" w:cs="Calibri" w:ascii="Garamond" w:hAnsi="Garamond" w:cstheme="minorHAnsi"/>
                <w:color w:val="000000"/>
                <w:lang w:eastAsia="it-IT"/>
              </w:rPr>
              <w:t> </w:t>
            </w:r>
          </w:p>
        </w:tc>
        <w:tc>
          <w:tcPr>
            <w:tcW w:w="13431" w:type="dxa"/>
            <w:gridSpan w:val="7"/>
            <w:vMerge w:val="continue"/>
            <w:tcBorders/>
            <w:vAlign w:val="center"/>
          </w:tcPr>
          <w:p>
            <w:pPr>
              <w:pStyle w:val="Normal"/>
              <w:spacing w:lineRule="auto" w:line="240" w:before="0" w:after="0"/>
              <w:rPr>
                <w:rFonts w:ascii="Garamond" w:hAnsi="Garamond" w:eastAsia="Times New Roman" w:cs="Calibri" w:cstheme="minorHAnsi"/>
                <w:color w:val="FFFFFF"/>
                <w:lang w:eastAsia="it-IT"/>
              </w:rPr>
            </w:pPr>
            <w:r>
              <w:rPr>
                <w:rFonts w:eastAsia="Times New Roman" w:cs="Calibri" w:cstheme="minorHAnsi" w:ascii="Garamond" w:hAnsi="Garamond"/>
                <w:color w:val="FFFFFF"/>
                <w:lang w:eastAsia="it-IT"/>
              </w:rPr>
            </w:r>
          </w:p>
        </w:tc>
        <w:tc>
          <w:tcPr>
            <w:tcW w:w="267" w:type="dxa"/>
            <w:gridSpan w:val="3"/>
            <w:tcBorders/>
            <w:shd w:color="000000" w:fill="FFFFFF" w:val="clear"/>
            <w:vAlign w:val="bottom"/>
          </w:tcPr>
          <w:p>
            <w:pPr>
              <w:pStyle w:val="Normal"/>
              <w:spacing w:lineRule="auto" w:line="240" w:before="0" w:after="0"/>
              <w:rPr>
                <w:rFonts w:ascii="Garamond" w:hAnsi="Garamond" w:eastAsia="Times New Roman" w:cs="Calibri" w:cstheme="minorHAnsi"/>
                <w:color w:val="000000"/>
                <w:lang w:eastAsia="it-IT"/>
              </w:rPr>
            </w:pPr>
            <w:r>
              <w:rPr>
                <w:rFonts w:eastAsia="Times New Roman" w:cs="Calibri" w:ascii="Garamond" w:hAnsi="Garamond" w:cstheme="minorHAnsi"/>
                <w:color w:val="000000"/>
                <w:lang w:eastAsia="it-IT"/>
              </w:rPr>
              <w:t> </w:t>
            </w:r>
          </w:p>
        </w:tc>
        <w:tc>
          <w:tcPr>
            <w:tcW w:w="269" w:type="dxa"/>
            <w:gridSpan w:val="2"/>
            <w:tcBorders/>
            <w:shd w:color="000000" w:fill="FFFFFF" w:val="clear"/>
            <w:vAlign w:val="bottom"/>
          </w:tcPr>
          <w:p>
            <w:pPr>
              <w:pStyle w:val="Normal"/>
              <w:spacing w:lineRule="auto" w:line="240" w:before="0" w:after="0"/>
              <w:rPr>
                <w:rFonts w:ascii="Garamond" w:hAnsi="Garamond" w:eastAsia="Times New Roman" w:cs="Calibri" w:cstheme="minorHAnsi"/>
                <w:color w:val="000000"/>
                <w:lang w:eastAsia="it-IT"/>
              </w:rPr>
            </w:pPr>
            <w:r>
              <w:rPr>
                <w:rFonts w:eastAsia="Times New Roman" w:cs="Calibri" w:ascii="Garamond" w:hAnsi="Garamond" w:cstheme="minorHAnsi"/>
                <w:color w:val="000000"/>
                <w:lang w:eastAsia="it-IT"/>
              </w:rPr>
              <w:t> </w:t>
            </w:r>
          </w:p>
        </w:tc>
        <w:tc>
          <w:tcPr>
            <w:tcW w:w="54" w:type="dxa"/>
            <w:tcBorders/>
          </w:tcPr>
          <w:p>
            <w:pPr>
              <w:pStyle w:val="Normal"/>
              <w:widowControl/>
              <w:bidi w:val="0"/>
              <w:spacing w:lineRule="auto" w:line="259" w:before="0" w:after="160"/>
              <w:jc w:val="left"/>
              <w:rPr/>
            </w:pPr>
            <w:r>
              <w:rPr/>
            </w:r>
          </w:p>
        </w:tc>
      </w:tr>
      <w:tr>
        <w:trPr>
          <w:trHeight w:val="273" w:hRule="atLeast"/>
        </w:trPr>
        <w:tc>
          <w:tcPr>
            <w:tcW w:w="264" w:type="dxa"/>
            <w:tcBorders/>
            <w:shd w:color="000000" w:fill="FFFFFF" w:val="clear"/>
            <w:vAlign w:val="bottom"/>
          </w:tcPr>
          <w:p>
            <w:pPr>
              <w:pStyle w:val="Normal"/>
              <w:spacing w:lineRule="auto" w:line="240" w:before="0" w:after="0"/>
              <w:rPr>
                <w:rFonts w:ascii="Garamond" w:hAnsi="Garamond" w:eastAsia="Times New Roman" w:cs="Calibri" w:cstheme="minorHAnsi"/>
                <w:color w:val="000000"/>
                <w:lang w:eastAsia="it-IT"/>
              </w:rPr>
            </w:pPr>
            <w:r>
              <w:rPr>
                <w:rFonts w:eastAsia="Times New Roman" w:cs="Calibri" w:ascii="Garamond" w:hAnsi="Garamond" w:cstheme="minorHAnsi"/>
                <w:color w:val="000000"/>
                <w:lang w:eastAsia="it-IT"/>
              </w:rPr>
              <w:t> </w:t>
            </w:r>
          </w:p>
        </w:tc>
        <w:tc>
          <w:tcPr>
            <w:tcW w:w="4080" w:type="dxa"/>
            <w:gridSpan w:val="2"/>
            <w:tcBorders/>
            <w:shd w:color="000000" w:fill="FFFFFF" w:val="clear"/>
            <w:vAlign w:val="bottom"/>
          </w:tcPr>
          <w:p>
            <w:pPr>
              <w:pStyle w:val="Normal"/>
              <w:spacing w:lineRule="auto" w:line="240" w:before="0" w:after="0"/>
              <w:rPr>
                <w:rFonts w:ascii="Garamond" w:hAnsi="Garamond" w:eastAsia="Times New Roman" w:cs="Calibri" w:cstheme="minorHAnsi"/>
                <w:color w:val="000000"/>
                <w:lang w:eastAsia="it-IT"/>
              </w:rPr>
            </w:pPr>
            <w:r>
              <w:rPr>
                <w:rFonts w:eastAsia="Times New Roman" w:cs="Calibri" w:ascii="Garamond" w:hAnsi="Garamond" w:cstheme="minorHAnsi"/>
                <w:color w:val="000000"/>
                <w:lang w:eastAsia="it-IT"/>
              </w:rPr>
              <w:t> </w:t>
            </w:r>
          </w:p>
        </w:tc>
        <w:tc>
          <w:tcPr>
            <w:tcW w:w="2433" w:type="dxa"/>
            <w:tcBorders/>
            <w:shd w:color="000000" w:fill="FFFFFF" w:val="clear"/>
            <w:vAlign w:val="bottom"/>
          </w:tcPr>
          <w:p>
            <w:pPr>
              <w:pStyle w:val="Normal"/>
              <w:spacing w:lineRule="auto" w:line="240" w:before="0" w:after="0"/>
              <w:rPr>
                <w:rFonts w:ascii="Garamond" w:hAnsi="Garamond" w:eastAsia="Times New Roman" w:cs="Calibri" w:cstheme="minorHAnsi"/>
                <w:color w:val="000000"/>
                <w:lang w:eastAsia="it-IT"/>
              </w:rPr>
            </w:pPr>
            <w:r>
              <w:rPr>
                <w:rFonts w:eastAsia="Times New Roman" w:cs="Calibri" w:ascii="Garamond" w:hAnsi="Garamond" w:cstheme="minorHAnsi"/>
                <w:color w:val="000000"/>
                <w:lang w:eastAsia="it-IT"/>
              </w:rPr>
              <w:t> </w:t>
            </w:r>
          </w:p>
        </w:tc>
        <w:tc>
          <w:tcPr>
            <w:tcW w:w="3596" w:type="dxa"/>
            <w:tcBorders/>
            <w:shd w:color="000000" w:fill="FFFFFF" w:val="clear"/>
            <w:vAlign w:val="bottom"/>
          </w:tcPr>
          <w:p>
            <w:pPr>
              <w:pStyle w:val="Normal"/>
              <w:spacing w:lineRule="auto" w:line="240" w:before="0" w:after="0"/>
              <w:rPr>
                <w:rFonts w:ascii="Garamond" w:hAnsi="Garamond" w:eastAsia="Times New Roman" w:cs="Calibri" w:cstheme="minorHAnsi"/>
                <w:color w:val="000000"/>
                <w:lang w:eastAsia="it-IT"/>
              </w:rPr>
            </w:pPr>
            <w:r>
              <w:rPr>
                <w:rFonts w:eastAsia="Times New Roman" w:cs="Calibri" w:ascii="Garamond" w:hAnsi="Garamond" w:cstheme="minorHAnsi"/>
                <w:color w:val="000000"/>
                <w:lang w:eastAsia="it-IT"/>
              </w:rPr>
              <w:t> </w:t>
            </w:r>
          </w:p>
        </w:tc>
        <w:tc>
          <w:tcPr>
            <w:tcW w:w="423" w:type="dxa"/>
            <w:tcBorders/>
            <w:shd w:color="000000" w:fill="FFFFFF" w:val="clear"/>
            <w:vAlign w:val="bottom"/>
          </w:tcPr>
          <w:p>
            <w:pPr>
              <w:pStyle w:val="Normal"/>
              <w:spacing w:lineRule="auto" w:line="240" w:before="0" w:after="0"/>
              <w:rPr>
                <w:rFonts w:ascii="Garamond" w:hAnsi="Garamond" w:eastAsia="Times New Roman" w:cs="Calibri" w:cstheme="minorHAnsi"/>
                <w:color w:val="000000"/>
                <w:lang w:eastAsia="it-IT"/>
              </w:rPr>
            </w:pPr>
            <w:r>
              <w:rPr>
                <w:rFonts w:eastAsia="Times New Roman" w:cs="Calibri" w:ascii="Garamond" w:hAnsi="Garamond" w:cstheme="minorHAnsi"/>
                <w:color w:val="000000"/>
                <w:lang w:eastAsia="it-IT"/>
              </w:rPr>
              <w:t> </w:t>
            </w:r>
          </w:p>
        </w:tc>
        <w:tc>
          <w:tcPr>
            <w:tcW w:w="2750" w:type="dxa"/>
            <w:tcBorders/>
            <w:shd w:color="000000" w:fill="FFFFFF" w:val="clear"/>
            <w:vAlign w:val="bottom"/>
          </w:tcPr>
          <w:p>
            <w:pPr>
              <w:pStyle w:val="Normal"/>
              <w:spacing w:lineRule="auto" w:line="240" w:before="0" w:after="0"/>
              <w:rPr>
                <w:rFonts w:ascii="Garamond" w:hAnsi="Garamond" w:eastAsia="Times New Roman" w:cs="Calibri" w:cstheme="minorHAnsi"/>
                <w:color w:val="000000"/>
                <w:lang w:eastAsia="it-IT"/>
              </w:rPr>
            </w:pPr>
            <w:r>
              <w:rPr>
                <w:rFonts w:eastAsia="Times New Roman" w:cs="Calibri" w:ascii="Garamond" w:hAnsi="Garamond" w:cstheme="minorHAnsi"/>
                <w:color w:val="000000"/>
                <w:lang w:eastAsia="it-IT"/>
              </w:rPr>
              <w:t> </w:t>
            </w:r>
          </w:p>
        </w:tc>
        <w:tc>
          <w:tcPr>
            <w:tcW w:w="223" w:type="dxa"/>
            <w:gridSpan w:val="2"/>
            <w:tcBorders/>
            <w:shd w:color="000000" w:fill="FFFFFF" w:val="clear"/>
            <w:vAlign w:val="bottom"/>
          </w:tcPr>
          <w:p>
            <w:pPr>
              <w:pStyle w:val="Normal"/>
              <w:spacing w:lineRule="auto" w:line="240" w:before="0" w:after="0"/>
              <w:rPr>
                <w:rFonts w:ascii="Garamond" w:hAnsi="Garamond" w:eastAsia="Times New Roman" w:cs="Calibri" w:cstheme="minorHAnsi"/>
                <w:color w:val="000000"/>
                <w:lang w:eastAsia="it-IT"/>
              </w:rPr>
            </w:pPr>
            <w:r>
              <w:rPr>
                <w:rFonts w:eastAsia="Times New Roman" w:cs="Calibri" w:ascii="Garamond" w:hAnsi="Garamond" w:cstheme="minorHAnsi"/>
                <w:color w:val="000000"/>
                <w:lang w:eastAsia="it-IT"/>
              </w:rPr>
              <w:t> </w:t>
            </w:r>
          </w:p>
        </w:tc>
        <w:tc>
          <w:tcPr>
            <w:tcW w:w="267" w:type="dxa"/>
            <w:gridSpan w:val="3"/>
            <w:tcBorders/>
            <w:shd w:color="000000" w:fill="FFFFFF" w:val="clear"/>
            <w:vAlign w:val="bottom"/>
          </w:tcPr>
          <w:p>
            <w:pPr>
              <w:pStyle w:val="Normal"/>
              <w:spacing w:lineRule="auto" w:line="240" w:before="0" w:after="0"/>
              <w:rPr>
                <w:rFonts w:ascii="Garamond" w:hAnsi="Garamond" w:eastAsia="Times New Roman" w:cs="Calibri" w:cstheme="minorHAnsi"/>
                <w:color w:val="000000"/>
                <w:lang w:eastAsia="it-IT"/>
              </w:rPr>
            </w:pPr>
            <w:r>
              <w:rPr>
                <w:rFonts w:eastAsia="Times New Roman" w:cs="Calibri" w:ascii="Garamond" w:hAnsi="Garamond" w:cstheme="minorHAnsi"/>
                <w:color w:val="000000"/>
                <w:lang w:eastAsia="it-IT"/>
              </w:rPr>
              <w:t> </w:t>
            </w:r>
          </w:p>
        </w:tc>
        <w:tc>
          <w:tcPr>
            <w:tcW w:w="249" w:type="dxa"/>
            <w:gridSpan w:val="2"/>
            <w:tcBorders/>
            <w:shd w:color="000000" w:fill="FFFFFF" w:val="clear"/>
            <w:vAlign w:val="bottom"/>
          </w:tcPr>
          <w:p>
            <w:pPr>
              <w:pStyle w:val="Normal"/>
              <w:spacing w:lineRule="auto" w:line="240" w:before="0" w:after="0"/>
              <w:rPr>
                <w:rFonts w:ascii="Garamond" w:hAnsi="Garamond" w:eastAsia="Times New Roman" w:cs="Calibri" w:cstheme="minorHAnsi"/>
                <w:color w:val="000000"/>
                <w:lang w:eastAsia="it-IT"/>
              </w:rPr>
            </w:pPr>
            <w:r>
              <w:rPr>
                <w:rFonts w:eastAsia="Times New Roman" w:cs="Calibri" w:ascii="Garamond" w:hAnsi="Garamond" w:cstheme="minorHAnsi"/>
                <w:color w:val="000000"/>
                <w:lang w:eastAsia="it-IT"/>
              </w:rPr>
              <w:t> </w:t>
            </w:r>
          </w:p>
        </w:tc>
      </w:tr>
      <w:tr>
        <w:trPr>
          <w:trHeight w:val="535" w:hRule="atLeast"/>
        </w:trPr>
        <w:tc>
          <w:tcPr>
            <w:tcW w:w="264" w:type="dxa"/>
            <w:tcBorders/>
            <w:shd w:color="000000" w:fill="FFFFFF" w:val="clear"/>
            <w:vAlign w:val="bottom"/>
          </w:tcPr>
          <w:p>
            <w:pPr>
              <w:pStyle w:val="Normal"/>
              <w:spacing w:lineRule="auto" w:line="240" w:before="0" w:after="0"/>
              <w:rPr>
                <w:rFonts w:ascii="Garamond" w:hAnsi="Garamond" w:eastAsia="Times New Roman" w:cs="Calibri" w:cstheme="minorHAnsi"/>
                <w:color w:val="000000"/>
                <w:lang w:eastAsia="it-IT"/>
              </w:rPr>
            </w:pPr>
            <w:r>
              <w:rPr>
                <w:rFonts w:eastAsia="Times New Roman" w:cs="Calibri" w:cstheme="minorHAnsi" w:ascii="Garamond" w:hAnsi="Garamond"/>
                <w:color w:val="000000"/>
                <w:lang w:eastAsia="it-IT"/>
              </w:rPr>
            </w:r>
          </w:p>
        </w:tc>
        <w:tc>
          <w:tcPr>
            <w:tcW w:w="4080" w:type="dxa"/>
            <w:gridSpan w:val="2"/>
            <w:tcBorders>
              <w:bottom w:val="single" w:sz="2" w:space="0" w:color="000000"/>
            </w:tcBorders>
            <w:shd w:color="auto" w:fill="auto" w:val="clear"/>
            <w:vAlign w:val="center"/>
          </w:tcPr>
          <w:p>
            <w:pPr>
              <w:pStyle w:val="Normal"/>
              <w:spacing w:lineRule="auto" w:line="240" w:before="0" w:after="0"/>
              <w:rPr>
                <w:rFonts w:ascii="Garamond" w:hAnsi="Garamond" w:eastAsia="Times New Roman" w:cs="Calibri" w:cstheme="minorHAnsi"/>
                <w:color w:val="000000"/>
                <w:lang w:eastAsia="it-IT"/>
              </w:rPr>
            </w:pPr>
            <w:r>
              <w:rPr>
                <w:rFonts w:eastAsia="Times New Roman" w:cs="Calibri" w:cstheme="minorHAnsi" w:ascii="Garamond" w:hAnsi="Garamond"/>
                <w:color w:val="000000"/>
                <w:lang w:eastAsia="it-IT"/>
              </w:rPr>
            </w:r>
          </w:p>
        </w:tc>
        <w:tc>
          <w:tcPr>
            <w:tcW w:w="2433" w:type="dxa"/>
            <w:tcBorders>
              <w:bottom w:val="single" w:sz="2" w:space="0" w:color="000000"/>
            </w:tcBorders>
            <w:shd w:color="auto" w:fill="auto" w:val="clear"/>
            <w:vAlign w:val="center"/>
          </w:tcPr>
          <w:p>
            <w:pPr>
              <w:pStyle w:val="Normal"/>
              <w:spacing w:lineRule="auto" w:line="240" w:before="0" w:after="0"/>
              <w:rPr>
                <w:rFonts w:ascii="Garamond" w:hAnsi="Garamond" w:eastAsia="Times New Roman" w:cs="Calibri" w:cstheme="minorHAnsi"/>
                <w:lang w:eastAsia="it-IT"/>
              </w:rPr>
            </w:pPr>
            <w:r>
              <w:rPr>
                <w:rFonts w:eastAsia="Times New Roman" w:cs="Calibri" w:cstheme="minorHAnsi" w:ascii="Garamond" w:hAnsi="Garamond"/>
                <w:lang w:eastAsia="it-IT"/>
              </w:rPr>
            </w:r>
          </w:p>
        </w:tc>
        <w:tc>
          <w:tcPr>
            <w:tcW w:w="3596" w:type="dxa"/>
            <w:tcBorders>
              <w:bottom w:val="single" w:sz="2" w:space="0" w:color="000000"/>
            </w:tcBorders>
            <w:shd w:color="auto" w:fill="auto" w:val="clear"/>
            <w:vAlign w:val="center"/>
          </w:tcPr>
          <w:p>
            <w:pPr>
              <w:pStyle w:val="Normal"/>
              <w:spacing w:lineRule="auto" w:line="240" w:before="0" w:after="0"/>
              <w:jc w:val="right"/>
              <w:rPr>
                <w:rFonts w:ascii="Garamond" w:hAnsi="Garamond" w:eastAsia="Times New Roman" w:cs="Calibri" w:cstheme="minorHAnsi"/>
                <w:lang w:eastAsia="it-IT"/>
              </w:rPr>
            </w:pPr>
            <w:r>
              <w:rPr>
                <w:rFonts w:eastAsia="Times New Roman" w:cs="Calibri" w:cstheme="minorHAnsi" w:ascii="Garamond" w:hAnsi="Garamond"/>
                <w:lang w:eastAsia="it-IT"/>
              </w:rPr>
            </w:r>
          </w:p>
        </w:tc>
        <w:tc>
          <w:tcPr>
            <w:tcW w:w="423" w:type="dxa"/>
            <w:tcBorders>
              <w:bottom w:val="single" w:sz="2" w:space="0" w:color="000000"/>
            </w:tcBorders>
            <w:shd w:color="auto" w:fill="auto" w:val="clear"/>
            <w:vAlign w:val="center"/>
          </w:tcPr>
          <w:p>
            <w:pPr>
              <w:pStyle w:val="Normal"/>
              <w:spacing w:lineRule="auto" w:line="240" w:before="0" w:after="0"/>
              <w:jc w:val="right"/>
              <w:rPr>
                <w:rFonts w:ascii="Garamond" w:hAnsi="Garamond" w:eastAsia="Times New Roman" w:cs="Calibri" w:cstheme="minorHAnsi"/>
                <w:lang w:eastAsia="it-IT"/>
              </w:rPr>
            </w:pPr>
            <w:r>
              <w:rPr>
                <w:rFonts w:eastAsia="Times New Roman" w:cs="Calibri" w:cstheme="minorHAnsi" w:ascii="Garamond" w:hAnsi="Garamond"/>
                <w:lang w:eastAsia="it-IT"/>
              </w:rPr>
            </w:r>
          </w:p>
        </w:tc>
        <w:tc>
          <w:tcPr>
            <w:tcW w:w="2750" w:type="dxa"/>
            <w:tcBorders>
              <w:bottom w:val="single" w:sz="2" w:space="0" w:color="000000"/>
            </w:tcBorders>
            <w:shd w:color="auto" w:fill="auto" w:val="clear"/>
            <w:vAlign w:val="center"/>
          </w:tcPr>
          <w:p>
            <w:pPr>
              <w:pStyle w:val="Normal"/>
              <w:spacing w:lineRule="auto" w:line="240" w:before="0" w:after="0"/>
              <w:jc w:val="right"/>
              <w:rPr>
                <w:rFonts w:ascii="Garamond" w:hAnsi="Garamond" w:eastAsia="Times New Roman" w:cs="Calibri" w:cstheme="minorHAnsi"/>
                <w:lang w:eastAsia="it-IT"/>
              </w:rPr>
            </w:pPr>
            <w:r>
              <w:rPr>
                <w:rFonts w:eastAsia="Times New Roman" w:cs="Calibri" w:cstheme="minorHAnsi" w:ascii="Garamond" w:hAnsi="Garamond"/>
                <w:lang w:eastAsia="it-IT"/>
              </w:rPr>
            </w:r>
          </w:p>
        </w:tc>
        <w:tc>
          <w:tcPr>
            <w:tcW w:w="223" w:type="dxa"/>
            <w:gridSpan w:val="2"/>
            <w:tcBorders>
              <w:bottom w:val="single" w:sz="2" w:space="0" w:color="000000"/>
            </w:tcBorders>
            <w:shd w:color="auto" w:fill="auto" w:val="clear"/>
            <w:vAlign w:val="center"/>
          </w:tcPr>
          <w:p>
            <w:pPr>
              <w:pStyle w:val="Normal"/>
              <w:spacing w:lineRule="auto" w:line="240" w:before="0" w:after="0"/>
              <w:jc w:val="center"/>
              <w:rPr>
                <w:rFonts w:ascii="Garamond" w:hAnsi="Garamond" w:eastAsia="Times New Roman" w:cs="Calibri" w:cstheme="minorHAnsi"/>
                <w:lang w:eastAsia="it-IT"/>
              </w:rPr>
            </w:pPr>
            <w:r>
              <w:rPr>
                <w:rFonts w:eastAsia="Times New Roman" w:cs="Calibri" w:cstheme="minorHAnsi" w:ascii="Garamond" w:hAnsi="Garamond"/>
                <w:lang w:eastAsia="it-IT"/>
              </w:rPr>
            </w:r>
          </w:p>
        </w:tc>
        <w:tc>
          <w:tcPr>
            <w:tcW w:w="267" w:type="dxa"/>
            <w:gridSpan w:val="3"/>
            <w:tcBorders/>
            <w:shd w:color="000000" w:fill="FFFFFF" w:val="clear"/>
            <w:vAlign w:val="bottom"/>
          </w:tcPr>
          <w:p>
            <w:pPr>
              <w:pStyle w:val="Normal"/>
              <w:spacing w:lineRule="auto" w:line="240" w:before="0" w:after="0"/>
              <w:rPr>
                <w:rFonts w:ascii="Garamond" w:hAnsi="Garamond" w:eastAsia="Times New Roman" w:cs="Calibri" w:cstheme="minorHAnsi"/>
                <w:color w:val="000000"/>
                <w:lang w:eastAsia="it-IT"/>
              </w:rPr>
            </w:pPr>
            <w:r>
              <w:rPr>
                <w:rFonts w:eastAsia="Times New Roman" w:cs="Calibri" w:ascii="Garamond" w:hAnsi="Garamond" w:cstheme="minorHAnsi"/>
                <w:color w:val="000000"/>
                <w:lang w:eastAsia="it-IT"/>
              </w:rPr>
              <w:t> </w:t>
            </w:r>
          </w:p>
        </w:tc>
        <w:tc>
          <w:tcPr>
            <w:tcW w:w="249" w:type="dxa"/>
            <w:gridSpan w:val="2"/>
            <w:tcBorders/>
            <w:shd w:color="000000" w:fill="FFFFFF" w:val="clear"/>
            <w:vAlign w:val="bottom"/>
          </w:tcPr>
          <w:p>
            <w:pPr>
              <w:pStyle w:val="Normal"/>
              <w:spacing w:lineRule="auto" w:line="240" w:before="0" w:after="0"/>
              <w:rPr>
                <w:rFonts w:ascii="Garamond" w:hAnsi="Garamond" w:eastAsia="Times New Roman" w:cs="Calibri" w:cstheme="minorHAnsi"/>
                <w:color w:val="000000"/>
                <w:lang w:eastAsia="it-IT"/>
              </w:rPr>
            </w:pPr>
            <w:r>
              <w:rPr>
                <w:rFonts w:eastAsia="Times New Roman" w:cs="Calibri" w:ascii="Garamond" w:hAnsi="Garamond" w:cstheme="minorHAnsi"/>
                <w:color w:val="000000"/>
                <w:lang w:eastAsia="it-IT"/>
              </w:rPr>
              <w:t> </w:t>
            </w:r>
          </w:p>
        </w:tc>
      </w:tr>
      <w:tr>
        <w:trPr>
          <w:trHeight w:val="535" w:hRule="atLeast"/>
        </w:trPr>
        <w:tc>
          <w:tcPr>
            <w:tcW w:w="264" w:type="dxa"/>
            <w:tcBorders>
              <w:right w:val="single" w:sz="2" w:space="0" w:color="000000"/>
            </w:tcBorders>
            <w:shd w:color="000000" w:fill="FFFFFF" w:val="clear"/>
            <w:vAlign w:val="bottom"/>
          </w:tcPr>
          <w:p>
            <w:pPr>
              <w:pStyle w:val="Normal"/>
              <w:spacing w:lineRule="auto" w:line="240" w:before="0" w:after="0"/>
              <w:rPr>
                <w:rFonts w:ascii="Garamond" w:hAnsi="Garamond" w:eastAsia="Times New Roman" w:cs="Calibri" w:cstheme="minorHAnsi"/>
                <w:color w:val="000000"/>
                <w:lang w:eastAsia="it-IT"/>
              </w:rPr>
            </w:pPr>
            <w:r>
              <w:rPr>
                <w:rFonts w:eastAsia="Times New Roman" w:cs="Calibri" w:ascii="Garamond" w:hAnsi="Garamond" w:cstheme="minorHAnsi"/>
                <w:color w:val="000000"/>
                <w:lang w:eastAsia="it-IT"/>
              </w:rPr>
              <w:t> </w:t>
            </w:r>
          </w:p>
        </w:tc>
        <w:tc>
          <w:tcPr>
            <w:tcW w:w="13530" w:type="dxa"/>
            <w:gridSpan w:val="9"/>
            <w:tcBorders>
              <w:top w:val="single" w:sz="2" w:space="0" w:color="000000"/>
              <w:left w:val="single" w:sz="2" w:space="0" w:color="000000"/>
              <w:bottom w:val="single" w:sz="2" w:space="0" w:color="000000"/>
              <w:right w:val="single" w:sz="2" w:space="0" w:color="000000"/>
            </w:tcBorders>
            <w:shd w:color="000000" w:fill="1F497D" w:val="clear"/>
            <w:vAlign w:val="center"/>
          </w:tcPr>
          <w:p>
            <w:pPr>
              <w:pStyle w:val="Normal"/>
              <w:spacing w:lineRule="auto" w:line="240" w:before="0" w:after="0"/>
              <w:jc w:val="center"/>
              <w:rPr>
                <w:rFonts w:ascii="Garamond" w:hAnsi="Garamond" w:eastAsia="Times New Roman" w:cs="Calibri" w:cstheme="minorHAnsi"/>
                <w:b/>
                <w:b/>
                <w:bCs/>
                <w:color w:val="FFFFFF"/>
                <w:lang w:eastAsia="it-IT"/>
              </w:rPr>
            </w:pPr>
            <w:r>
              <w:rPr>
                <w:rFonts w:eastAsia="Times New Roman" w:cs="Calibri" w:ascii="Garamond" w:hAnsi="Garamond" w:cstheme="minorHAnsi"/>
                <w:b/>
                <w:bCs/>
                <w:color w:val="FFFFFF"/>
                <w:lang w:eastAsia="it-IT"/>
              </w:rPr>
              <w:t>Anagrafica Intervento</w:t>
            </w:r>
          </w:p>
        </w:tc>
        <w:tc>
          <w:tcPr>
            <w:tcW w:w="168" w:type="dxa"/>
            <w:tcBorders>
              <w:left w:val="single" w:sz="2" w:space="0" w:color="000000"/>
            </w:tcBorders>
            <w:shd w:color="000000" w:fill="FFFFFF" w:val="clear"/>
            <w:vAlign w:val="bottom"/>
          </w:tcPr>
          <w:p>
            <w:pPr>
              <w:pStyle w:val="Normal"/>
              <w:spacing w:lineRule="auto" w:line="240" w:before="0" w:after="0"/>
              <w:rPr>
                <w:rFonts w:ascii="Garamond" w:hAnsi="Garamond" w:eastAsia="Times New Roman" w:cs="Calibri" w:cstheme="minorHAnsi"/>
                <w:color w:val="000000"/>
                <w:lang w:eastAsia="it-IT"/>
              </w:rPr>
            </w:pPr>
            <w:r>
              <w:rPr>
                <w:rFonts w:eastAsia="Times New Roman" w:cs="Calibri" w:ascii="Garamond" w:hAnsi="Garamond" w:cstheme="minorHAnsi"/>
                <w:color w:val="000000"/>
                <w:lang w:eastAsia="it-IT"/>
              </w:rPr>
              <w:t> </w:t>
            </w:r>
          </w:p>
        </w:tc>
        <w:tc>
          <w:tcPr>
            <w:tcW w:w="269" w:type="dxa"/>
            <w:gridSpan w:val="2"/>
            <w:tcBorders/>
            <w:shd w:color="000000" w:fill="FFFFFF" w:val="clear"/>
            <w:vAlign w:val="bottom"/>
          </w:tcPr>
          <w:p>
            <w:pPr>
              <w:pStyle w:val="Normal"/>
              <w:spacing w:lineRule="auto" w:line="240" w:before="0" w:after="0"/>
              <w:rPr>
                <w:rFonts w:ascii="Garamond" w:hAnsi="Garamond" w:eastAsia="Times New Roman" w:cs="Calibri" w:cstheme="minorHAnsi"/>
                <w:color w:val="000000"/>
                <w:lang w:eastAsia="it-IT"/>
              </w:rPr>
            </w:pPr>
            <w:r>
              <w:rPr>
                <w:rFonts w:eastAsia="Times New Roman" w:cs="Calibri" w:ascii="Garamond" w:hAnsi="Garamond" w:cstheme="minorHAnsi"/>
                <w:color w:val="000000"/>
                <w:lang w:eastAsia="it-IT"/>
              </w:rPr>
              <w:t> </w:t>
            </w:r>
          </w:p>
        </w:tc>
        <w:tc>
          <w:tcPr>
            <w:tcW w:w="54" w:type="dxa"/>
            <w:tcBorders/>
          </w:tcPr>
          <w:p>
            <w:pPr>
              <w:pStyle w:val="Normal"/>
              <w:widowControl/>
              <w:bidi w:val="0"/>
              <w:spacing w:lineRule="auto" w:line="259" w:before="0" w:after="160"/>
              <w:jc w:val="left"/>
              <w:rPr/>
            </w:pPr>
            <w:r>
              <w:rPr/>
            </w:r>
          </w:p>
        </w:tc>
      </w:tr>
      <w:tr>
        <w:trPr>
          <w:trHeight w:val="538" w:hRule="atLeast"/>
        </w:trPr>
        <w:tc>
          <w:tcPr>
            <w:tcW w:w="264" w:type="dxa"/>
            <w:tcBorders>
              <w:right w:val="single" w:sz="2" w:space="0" w:color="000000"/>
            </w:tcBorders>
            <w:shd w:color="000000" w:fill="FFFFFF" w:val="clear"/>
            <w:vAlign w:val="bottom"/>
          </w:tcPr>
          <w:p>
            <w:pPr>
              <w:pStyle w:val="Normal"/>
              <w:spacing w:lineRule="auto" w:line="240" w:before="0" w:after="0"/>
              <w:rPr>
                <w:rFonts w:ascii="Garamond" w:hAnsi="Garamond" w:eastAsia="Times New Roman" w:cs="Calibri" w:cstheme="minorHAnsi"/>
                <w:color w:val="000000"/>
                <w:lang w:eastAsia="it-IT"/>
              </w:rPr>
            </w:pPr>
            <w:r>
              <w:rPr>
                <w:rFonts w:eastAsia="Times New Roman" w:cs="Calibri" w:cstheme="minorHAnsi" w:ascii="Garamond" w:hAnsi="Garamond"/>
                <w:color w:val="000000"/>
                <w:lang w:eastAsia="it-IT"/>
              </w:rPr>
            </w:r>
          </w:p>
        </w:tc>
        <w:tc>
          <w:tcPr>
            <w:tcW w:w="3256" w:type="dxa"/>
            <w:tcBorders>
              <w:top w:val="single" w:sz="2" w:space="0" w:color="000000"/>
              <w:left w:val="single" w:sz="2" w:space="0" w:color="000000"/>
              <w:bottom w:val="single" w:sz="2" w:space="0" w:color="000000"/>
              <w:right w:val="single" w:sz="2" w:space="0" w:color="000000"/>
            </w:tcBorders>
            <w:shd w:color="000000" w:fill="1F497D" w:val="clear"/>
            <w:vAlign w:val="center"/>
          </w:tcPr>
          <w:p>
            <w:pPr>
              <w:pStyle w:val="Normal"/>
              <w:spacing w:lineRule="auto" w:line="240" w:before="0" w:after="0"/>
              <w:jc w:val="right"/>
              <w:rPr>
                <w:rFonts w:ascii="Garamond" w:hAnsi="Garamond" w:eastAsia="Times New Roman" w:cs="Calibri" w:cstheme="minorHAnsi"/>
                <w:b/>
                <w:b/>
                <w:bCs/>
                <w:color w:val="FFFFFF"/>
                <w:lang w:eastAsia="it-IT"/>
              </w:rPr>
            </w:pPr>
            <w:r>
              <w:rPr>
                <w:rFonts w:eastAsia="Times New Roman" w:cs="Calibri" w:ascii="Garamond" w:hAnsi="Garamond" w:cstheme="minorHAnsi"/>
                <w:b/>
                <w:bCs/>
                <w:color w:val="FFFFFF"/>
                <w:lang w:eastAsia="it-IT"/>
              </w:rPr>
              <w:t>Missione</w:t>
            </w:r>
          </w:p>
        </w:tc>
        <w:tc>
          <w:tcPr>
            <w:tcW w:w="10274" w:type="dxa"/>
            <w:gridSpan w:val="8"/>
            <w:tcBorders>
              <w:top w:val="single" w:sz="2" w:space="0" w:color="000000"/>
              <w:left w:val="single" w:sz="2" w:space="0" w:color="000000"/>
              <w:bottom w:val="single" w:sz="2" w:space="0" w:color="000000"/>
              <w:right w:val="single" w:sz="2" w:space="0" w:color="000000"/>
            </w:tcBorders>
            <w:shd w:color="auto" w:fill="auto" w:val="clear"/>
            <w:vAlign w:val="center"/>
          </w:tcPr>
          <w:p>
            <w:pPr>
              <w:pStyle w:val="Normal"/>
              <w:spacing w:lineRule="auto" w:line="240" w:before="0" w:after="0"/>
              <w:rPr>
                <w:rFonts w:ascii="Garamond" w:hAnsi="Garamond" w:eastAsia="Times New Roman" w:cs="Calibri" w:cstheme="minorHAnsi"/>
                <w:lang w:eastAsia="it-IT"/>
              </w:rPr>
            </w:pPr>
            <w:r>
              <w:rPr>
                <w:rFonts w:eastAsia="Times New Roman" w:cs="Calibri" w:ascii="Garamond" w:hAnsi="Garamond" w:cstheme="minorHAnsi"/>
                <w:lang w:eastAsia="it-IT"/>
              </w:rPr>
              <w:t>4: Istruzione e ricerca</w:t>
            </w:r>
          </w:p>
        </w:tc>
        <w:tc>
          <w:tcPr>
            <w:tcW w:w="168" w:type="dxa"/>
            <w:tcBorders>
              <w:left w:val="single" w:sz="2" w:space="0" w:color="000000"/>
            </w:tcBorders>
            <w:shd w:color="000000" w:fill="FFFFFF" w:val="clear"/>
            <w:vAlign w:val="bottom"/>
          </w:tcPr>
          <w:p>
            <w:pPr>
              <w:pStyle w:val="Normal"/>
              <w:spacing w:lineRule="auto" w:line="240" w:before="0" w:after="0"/>
              <w:rPr>
                <w:rFonts w:ascii="Garamond" w:hAnsi="Garamond" w:eastAsia="Times New Roman" w:cs="Calibri" w:cstheme="minorHAnsi"/>
                <w:color w:val="000000"/>
                <w:lang w:eastAsia="it-IT"/>
              </w:rPr>
            </w:pPr>
            <w:r>
              <w:rPr>
                <w:rFonts w:eastAsia="Times New Roman" w:cs="Calibri" w:cstheme="minorHAnsi" w:ascii="Garamond" w:hAnsi="Garamond"/>
                <w:color w:val="000000"/>
                <w:lang w:eastAsia="it-IT"/>
              </w:rPr>
            </w:r>
          </w:p>
        </w:tc>
        <w:tc>
          <w:tcPr>
            <w:tcW w:w="269" w:type="dxa"/>
            <w:gridSpan w:val="2"/>
            <w:tcBorders/>
            <w:shd w:color="000000" w:fill="FFFFFF" w:val="clear"/>
            <w:vAlign w:val="bottom"/>
          </w:tcPr>
          <w:p>
            <w:pPr>
              <w:pStyle w:val="Normal"/>
              <w:spacing w:lineRule="auto" w:line="240" w:before="0" w:after="0"/>
              <w:rPr>
                <w:rFonts w:ascii="Garamond" w:hAnsi="Garamond" w:eastAsia="Times New Roman" w:cs="Calibri" w:cstheme="minorHAnsi"/>
                <w:color w:val="000000"/>
                <w:lang w:eastAsia="it-IT"/>
              </w:rPr>
            </w:pPr>
            <w:r>
              <w:rPr>
                <w:rFonts w:eastAsia="Times New Roman" w:cs="Calibri" w:cstheme="minorHAnsi" w:ascii="Garamond" w:hAnsi="Garamond"/>
                <w:color w:val="000000"/>
                <w:lang w:eastAsia="it-IT"/>
              </w:rPr>
            </w:r>
          </w:p>
        </w:tc>
        <w:tc>
          <w:tcPr>
            <w:tcW w:w="54" w:type="dxa"/>
            <w:tcBorders/>
          </w:tcPr>
          <w:p>
            <w:pPr>
              <w:pStyle w:val="Normal"/>
              <w:widowControl/>
              <w:bidi w:val="0"/>
              <w:spacing w:lineRule="auto" w:line="259" w:before="0" w:after="160"/>
              <w:jc w:val="left"/>
              <w:rPr/>
            </w:pPr>
            <w:r>
              <w:rPr/>
            </w:r>
          </w:p>
        </w:tc>
      </w:tr>
      <w:tr>
        <w:trPr>
          <w:trHeight w:val="538" w:hRule="atLeast"/>
        </w:trPr>
        <w:tc>
          <w:tcPr>
            <w:tcW w:w="264" w:type="dxa"/>
            <w:tcBorders>
              <w:right w:val="single" w:sz="2" w:space="0" w:color="000000"/>
            </w:tcBorders>
            <w:shd w:color="000000" w:fill="FFFFFF" w:val="clear"/>
            <w:vAlign w:val="bottom"/>
          </w:tcPr>
          <w:p>
            <w:pPr>
              <w:pStyle w:val="Normal"/>
              <w:spacing w:lineRule="auto" w:line="240" w:before="0" w:after="0"/>
              <w:rPr>
                <w:rFonts w:ascii="Garamond" w:hAnsi="Garamond" w:eastAsia="Times New Roman" w:cs="Calibri" w:cstheme="minorHAnsi"/>
                <w:color w:val="000000"/>
                <w:lang w:eastAsia="it-IT"/>
              </w:rPr>
            </w:pPr>
            <w:r>
              <w:rPr>
                <w:rFonts w:eastAsia="Times New Roman" w:cs="Calibri" w:cstheme="minorHAnsi" w:ascii="Garamond" w:hAnsi="Garamond"/>
                <w:color w:val="000000"/>
                <w:lang w:eastAsia="it-IT"/>
              </w:rPr>
            </w:r>
          </w:p>
        </w:tc>
        <w:tc>
          <w:tcPr>
            <w:tcW w:w="3256" w:type="dxa"/>
            <w:tcBorders>
              <w:top w:val="single" w:sz="2" w:space="0" w:color="000000"/>
              <w:left w:val="single" w:sz="2" w:space="0" w:color="000000"/>
              <w:bottom w:val="single" w:sz="2" w:space="0" w:color="000000"/>
              <w:right w:val="single" w:sz="2" w:space="0" w:color="000000"/>
            </w:tcBorders>
            <w:shd w:color="000000" w:fill="1F497D" w:val="clear"/>
            <w:vAlign w:val="center"/>
          </w:tcPr>
          <w:p>
            <w:pPr>
              <w:pStyle w:val="Normal"/>
              <w:spacing w:lineRule="auto" w:line="240" w:before="0" w:after="0"/>
              <w:jc w:val="right"/>
              <w:rPr>
                <w:rFonts w:ascii="Garamond" w:hAnsi="Garamond" w:eastAsia="Times New Roman" w:cs="Calibri" w:cstheme="minorHAnsi"/>
                <w:b/>
                <w:b/>
                <w:bCs/>
                <w:color w:val="FFFFFF"/>
                <w:lang w:eastAsia="it-IT"/>
              </w:rPr>
            </w:pPr>
            <w:r>
              <w:rPr>
                <w:rFonts w:eastAsia="Times New Roman" w:cs="Calibri" w:ascii="Garamond" w:hAnsi="Garamond" w:cstheme="minorHAnsi"/>
                <w:b/>
                <w:bCs/>
                <w:color w:val="FFFFFF"/>
                <w:lang w:eastAsia="it-IT"/>
              </w:rPr>
              <w:t>Componente</w:t>
            </w:r>
          </w:p>
        </w:tc>
        <w:tc>
          <w:tcPr>
            <w:tcW w:w="10274" w:type="dxa"/>
            <w:gridSpan w:val="8"/>
            <w:tcBorders>
              <w:top w:val="single" w:sz="2" w:space="0" w:color="000000"/>
              <w:left w:val="single" w:sz="2" w:space="0" w:color="000000"/>
              <w:bottom w:val="single" w:sz="2" w:space="0" w:color="000000"/>
              <w:right w:val="single" w:sz="2" w:space="0" w:color="000000"/>
            </w:tcBorders>
            <w:shd w:color="auto" w:fill="auto" w:val="clear"/>
            <w:vAlign w:val="center"/>
          </w:tcPr>
          <w:p>
            <w:pPr>
              <w:pStyle w:val="Normal"/>
              <w:spacing w:lineRule="auto" w:line="240" w:before="0" w:after="0"/>
              <w:rPr>
                <w:rFonts w:ascii="Garamond" w:hAnsi="Garamond" w:eastAsia="Times New Roman" w:cs="Calibri" w:cstheme="minorHAnsi"/>
                <w:lang w:eastAsia="it-IT"/>
              </w:rPr>
            </w:pPr>
            <w:r>
              <w:rPr>
                <w:rFonts w:eastAsia="Times New Roman" w:cs="Calibri" w:ascii="Garamond" w:hAnsi="Garamond" w:cstheme="minorHAnsi"/>
                <w:lang w:eastAsia="it-IT"/>
              </w:rPr>
              <w:t>1 – Potenziamento dell’offerta dei servizi di istruzione: dagli asili nido alle Università</w:t>
            </w:r>
          </w:p>
        </w:tc>
        <w:tc>
          <w:tcPr>
            <w:tcW w:w="168" w:type="dxa"/>
            <w:tcBorders>
              <w:left w:val="single" w:sz="2" w:space="0" w:color="000000"/>
            </w:tcBorders>
            <w:shd w:color="000000" w:fill="FFFFFF" w:val="clear"/>
            <w:vAlign w:val="bottom"/>
          </w:tcPr>
          <w:p>
            <w:pPr>
              <w:pStyle w:val="Normal"/>
              <w:spacing w:lineRule="auto" w:line="240" w:before="0" w:after="0"/>
              <w:rPr>
                <w:rFonts w:ascii="Garamond" w:hAnsi="Garamond" w:eastAsia="Times New Roman" w:cs="Calibri" w:cstheme="minorHAnsi"/>
                <w:color w:val="000000"/>
                <w:lang w:eastAsia="it-IT"/>
              </w:rPr>
            </w:pPr>
            <w:r>
              <w:rPr>
                <w:rFonts w:eastAsia="Times New Roman" w:cs="Calibri" w:cstheme="minorHAnsi" w:ascii="Garamond" w:hAnsi="Garamond"/>
                <w:color w:val="000000"/>
                <w:lang w:eastAsia="it-IT"/>
              </w:rPr>
            </w:r>
          </w:p>
        </w:tc>
        <w:tc>
          <w:tcPr>
            <w:tcW w:w="269" w:type="dxa"/>
            <w:gridSpan w:val="2"/>
            <w:tcBorders/>
            <w:shd w:color="000000" w:fill="FFFFFF" w:val="clear"/>
            <w:vAlign w:val="bottom"/>
          </w:tcPr>
          <w:p>
            <w:pPr>
              <w:pStyle w:val="Normal"/>
              <w:spacing w:lineRule="auto" w:line="240" w:before="0" w:after="0"/>
              <w:rPr>
                <w:rFonts w:ascii="Garamond" w:hAnsi="Garamond" w:eastAsia="Times New Roman" w:cs="Calibri" w:cstheme="minorHAnsi"/>
                <w:color w:val="000000"/>
                <w:lang w:eastAsia="it-IT"/>
              </w:rPr>
            </w:pPr>
            <w:r>
              <w:rPr>
                <w:rFonts w:eastAsia="Times New Roman" w:cs="Calibri" w:cstheme="minorHAnsi" w:ascii="Garamond" w:hAnsi="Garamond"/>
                <w:color w:val="000000"/>
                <w:lang w:eastAsia="it-IT"/>
              </w:rPr>
            </w:r>
          </w:p>
        </w:tc>
        <w:tc>
          <w:tcPr>
            <w:tcW w:w="54" w:type="dxa"/>
            <w:tcBorders/>
          </w:tcPr>
          <w:p>
            <w:pPr>
              <w:pStyle w:val="Normal"/>
              <w:widowControl/>
              <w:bidi w:val="0"/>
              <w:spacing w:lineRule="auto" w:line="259" w:before="0" w:after="160"/>
              <w:jc w:val="left"/>
              <w:rPr/>
            </w:pPr>
            <w:r>
              <w:rPr/>
            </w:r>
          </w:p>
        </w:tc>
      </w:tr>
      <w:tr>
        <w:trPr>
          <w:trHeight w:val="538" w:hRule="atLeast"/>
        </w:trPr>
        <w:tc>
          <w:tcPr>
            <w:tcW w:w="264" w:type="dxa"/>
            <w:tcBorders>
              <w:right w:val="single" w:sz="2" w:space="0" w:color="000000"/>
            </w:tcBorders>
            <w:shd w:color="000000" w:fill="FFFFFF" w:val="clear"/>
            <w:vAlign w:val="bottom"/>
          </w:tcPr>
          <w:p>
            <w:pPr>
              <w:pStyle w:val="Normal"/>
              <w:spacing w:lineRule="auto" w:line="240" w:before="0" w:after="0"/>
              <w:rPr>
                <w:rFonts w:ascii="Garamond" w:hAnsi="Garamond" w:eastAsia="Times New Roman" w:cs="Calibri" w:cstheme="minorHAnsi"/>
                <w:color w:val="000000"/>
                <w:lang w:eastAsia="it-IT"/>
              </w:rPr>
            </w:pPr>
            <w:r>
              <w:rPr>
                <w:rFonts w:eastAsia="Times New Roman" w:cs="Calibri" w:cstheme="minorHAnsi" w:ascii="Garamond" w:hAnsi="Garamond"/>
                <w:color w:val="000000"/>
                <w:lang w:eastAsia="it-IT"/>
              </w:rPr>
            </w:r>
          </w:p>
        </w:tc>
        <w:tc>
          <w:tcPr>
            <w:tcW w:w="3256" w:type="dxa"/>
            <w:tcBorders>
              <w:top w:val="single" w:sz="2" w:space="0" w:color="000000"/>
              <w:left w:val="single" w:sz="2" w:space="0" w:color="000000"/>
              <w:bottom w:val="single" w:sz="2" w:space="0" w:color="000000"/>
              <w:right w:val="single" w:sz="2" w:space="0" w:color="000000"/>
            </w:tcBorders>
            <w:shd w:color="000000" w:fill="1F497D" w:val="clear"/>
            <w:vAlign w:val="center"/>
          </w:tcPr>
          <w:p>
            <w:pPr>
              <w:pStyle w:val="Normal"/>
              <w:spacing w:lineRule="auto" w:line="240" w:before="0" w:after="0"/>
              <w:jc w:val="right"/>
              <w:rPr>
                <w:rFonts w:ascii="Garamond" w:hAnsi="Garamond" w:eastAsia="Times New Roman" w:cs="Calibri" w:cstheme="minorHAnsi"/>
                <w:b/>
                <w:b/>
                <w:bCs/>
                <w:color w:val="FFFFFF"/>
                <w:lang w:eastAsia="it-IT"/>
              </w:rPr>
            </w:pPr>
            <w:r>
              <w:rPr>
                <w:rFonts w:eastAsia="Times New Roman" w:cs="Calibri" w:ascii="Garamond" w:hAnsi="Garamond" w:cstheme="minorHAnsi"/>
                <w:b/>
                <w:bCs/>
                <w:color w:val="FFFFFF"/>
                <w:lang w:eastAsia="it-IT"/>
              </w:rPr>
              <w:t>Misura/sub-misura</w:t>
            </w:r>
          </w:p>
        </w:tc>
        <w:tc>
          <w:tcPr>
            <w:tcW w:w="10274" w:type="dxa"/>
            <w:gridSpan w:val="8"/>
            <w:tcBorders>
              <w:top w:val="single" w:sz="2" w:space="0" w:color="000000"/>
              <w:left w:val="single" w:sz="2" w:space="0" w:color="000000"/>
              <w:bottom w:val="single" w:sz="2" w:space="0" w:color="000000"/>
              <w:right w:val="single" w:sz="2" w:space="0" w:color="000000"/>
            </w:tcBorders>
            <w:shd w:color="auto" w:fill="auto" w:val="clear"/>
            <w:vAlign w:val="center"/>
          </w:tcPr>
          <w:p>
            <w:pPr>
              <w:pStyle w:val="Normal"/>
              <w:spacing w:lineRule="auto" w:line="240" w:before="0" w:after="0"/>
              <w:rPr>
                <w:rFonts w:ascii="Garamond" w:hAnsi="Garamond" w:eastAsia="Times New Roman" w:cs="Calibri" w:cstheme="minorHAnsi"/>
                <w:lang w:eastAsia="it-IT"/>
              </w:rPr>
            </w:pPr>
            <w:r>
              <w:rPr>
                <w:rFonts w:eastAsia="Times New Roman" w:cs="Calibri" w:ascii="Garamond" w:hAnsi="Garamond" w:cstheme="minorHAnsi"/>
                <w:lang w:eastAsia="it-IT"/>
              </w:rPr>
              <w:t>M4C1I3.3</w:t>
            </w:r>
          </w:p>
        </w:tc>
        <w:tc>
          <w:tcPr>
            <w:tcW w:w="168" w:type="dxa"/>
            <w:tcBorders>
              <w:left w:val="single" w:sz="2" w:space="0" w:color="000000"/>
            </w:tcBorders>
            <w:shd w:color="000000" w:fill="FFFFFF" w:val="clear"/>
            <w:vAlign w:val="bottom"/>
          </w:tcPr>
          <w:p>
            <w:pPr>
              <w:pStyle w:val="Normal"/>
              <w:spacing w:lineRule="auto" w:line="240" w:before="0" w:after="0"/>
              <w:rPr>
                <w:rFonts w:ascii="Garamond" w:hAnsi="Garamond" w:eastAsia="Times New Roman" w:cs="Calibri" w:cstheme="minorHAnsi"/>
                <w:color w:val="000000"/>
                <w:lang w:eastAsia="it-IT"/>
              </w:rPr>
            </w:pPr>
            <w:r>
              <w:rPr>
                <w:rFonts w:eastAsia="Times New Roman" w:cs="Calibri" w:cstheme="minorHAnsi" w:ascii="Garamond" w:hAnsi="Garamond"/>
                <w:color w:val="000000"/>
                <w:lang w:eastAsia="it-IT"/>
              </w:rPr>
            </w:r>
          </w:p>
        </w:tc>
        <w:tc>
          <w:tcPr>
            <w:tcW w:w="269" w:type="dxa"/>
            <w:gridSpan w:val="2"/>
            <w:tcBorders/>
            <w:shd w:color="000000" w:fill="FFFFFF" w:val="clear"/>
            <w:vAlign w:val="bottom"/>
          </w:tcPr>
          <w:p>
            <w:pPr>
              <w:pStyle w:val="Normal"/>
              <w:spacing w:lineRule="auto" w:line="240" w:before="0" w:after="0"/>
              <w:rPr>
                <w:rFonts w:ascii="Garamond" w:hAnsi="Garamond" w:eastAsia="Times New Roman" w:cs="Calibri" w:cstheme="minorHAnsi"/>
                <w:color w:val="000000"/>
                <w:lang w:eastAsia="it-IT"/>
              </w:rPr>
            </w:pPr>
            <w:r>
              <w:rPr>
                <w:rFonts w:eastAsia="Times New Roman" w:cs="Calibri" w:cstheme="minorHAnsi" w:ascii="Garamond" w:hAnsi="Garamond"/>
                <w:color w:val="000000"/>
                <w:lang w:eastAsia="it-IT"/>
              </w:rPr>
            </w:r>
          </w:p>
        </w:tc>
        <w:tc>
          <w:tcPr>
            <w:tcW w:w="54" w:type="dxa"/>
            <w:tcBorders/>
          </w:tcPr>
          <w:p>
            <w:pPr>
              <w:pStyle w:val="Normal"/>
              <w:widowControl/>
              <w:bidi w:val="0"/>
              <w:spacing w:lineRule="auto" w:line="259" w:before="0" w:after="160"/>
              <w:jc w:val="left"/>
              <w:rPr/>
            </w:pPr>
            <w:r>
              <w:rPr/>
            </w:r>
          </w:p>
        </w:tc>
      </w:tr>
      <w:tr>
        <w:trPr>
          <w:trHeight w:val="538" w:hRule="atLeast"/>
        </w:trPr>
        <w:tc>
          <w:tcPr>
            <w:tcW w:w="264" w:type="dxa"/>
            <w:tcBorders>
              <w:right w:val="single" w:sz="2" w:space="0" w:color="000000"/>
            </w:tcBorders>
            <w:shd w:color="000000" w:fill="FFFFFF" w:val="clear"/>
            <w:vAlign w:val="bottom"/>
          </w:tcPr>
          <w:p>
            <w:pPr>
              <w:pStyle w:val="Normal"/>
              <w:spacing w:lineRule="auto" w:line="240" w:before="0" w:after="0"/>
              <w:rPr>
                <w:rFonts w:ascii="Garamond" w:hAnsi="Garamond" w:eastAsia="Times New Roman" w:cs="Calibri" w:cstheme="minorHAnsi"/>
                <w:color w:val="000000"/>
                <w:lang w:eastAsia="it-IT"/>
              </w:rPr>
            </w:pPr>
            <w:r>
              <w:rPr>
                <w:rFonts w:eastAsia="Times New Roman" w:cs="Calibri" w:ascii="Garamond" w:hAnsi="Garamond" w:cstheme="minorHAnsi"/>
                <w:color w:val="000000"/>
                <w:lang w:eastAsia="it-IT"/>
              </w:rPr>
              <w:t> </w:t>
            </w:r>
          </w:p>
        </w:tc>
        <w:tc>
          <w:tcPr>
            <w:tcW w:w="3256" w:type="dxa"/>
            <w:tcBorders>
              <w:top w:val="single" w:sz="2" w:space="0" w:color="000000"/>
              <w:left w:val="single" w:sz="2" w:space="0" w:color="000000"/>
              <w:bottom w:val="single" w:sz="4" w:space="0" w:color="000000"/>
              <w:right w:val="single" w:sz="2" w:space="0" w:color="000000"/>
            </w:tcBorders>
            <w:shd w:color="000000" w:fill="1F497D" w:val="clear"/>
            <w:vAlign w:val="center"/>
          </w:tcPr>
          <w:p>
            <w:pPr>
              <w:pStyle w:val="Normal"/>
              <w:spacing w:lineRule="auto" w:line="240" w:before="0" w:after="0"/>
              <w:jc w:val="right"/>
              <w:rPr>
                <w:rFonts w:ascii="Garamond" w:hAnsi="Garamond" w:eastAsia="Times New Roman" w:cs="Calibri" w:cstheme="minorHAnsi"/>
                <w:b/>
                <w:b/>
                <w:bCs/>
                <w:color w:val="FFFFFF"/>
                <w:lang w:eastAsia="it-IT"/>
              </w:rPr>
            </w:pPr>
            <w:r>
              <w:rPr>
                <w:rFonts w:eastAsia="Times New Roman" w:cs="Calibri" w:ascii="Garamond" w:hAnsi="Garamond" w:cstheme="minorHAnsi"/>
                <w:b/>
                <w:bCs/>
                <w:color w:val="FFFFFF"/>
                <w:lang w:eastAsia="it-IT"/>
              </w:rPr>
              <w:t>Riforma o investimento/ sub-investimento</w:t>
            </w:r>
          </w:p>
        </w:tc>
        <w:tc>
          <w:tcPr>
            <w:tcW w:w="10274" w:type="dxa"/>
            <w:gridSpan w:val="8"/>
            <w:tcBorders>
              <w:top w:val="single" w:sz="2" w:space="0" w:color="000000"/>
              <w:left w:val="single" w:sz="2" w:space="0" w:color="000000"/>
              <w:bottom w:val="single" w:sz="2" w:space="0" w:color="000000"/>
              <w:right w:val="single" w:sz="2" w:space="0" w:color="000000"/>
            </w:tcBorders>
            <w:shd w:color="auto" w:fill="auto" w:val="clear"/>
            <w:vAlign w:val="center"/>
          </w:tcPr>
          <w:p>
            <w:pPr>
              <w:pStyle w:val="Normal"/>
              <w:spacing w:lineRule="auto" w:line="240" w:before="0" w:after="0"/>
              <w:rPr>
                <w:rFonts w:ascii="Garamond" w:hAnsi="Garamond" w:eastAsia="Times New Roman" w:cs="Calibri" w:cstheme="minorHAnsi"/>
                <w:lang w:eastAsia="it-IT"/>
              </w:rPr>
            </w:pPr>
            <w:r>
              <w:rPr>
                <w:rFonts w:eastAsia="Times New Roman" w:cs="Calibri" w:ascii="Garamond" w:hAnsi="Garamond" w:cstheme="minorHAnsi"/>
                <w:lang w:eastAsia="it-IT"/>
              </w:rPr>
              <w:t> </w:t>
            </w:r>
            <w:r>
              <w:rPr>
                <w:rFonts w:eastAsia="Times New Roman" w:cs="Calibri" w:ascii="Garamond" w:hAnsi="Garamond" w:cstheme="minorHAnsi"/>
                <w:lang w:eastAsia="it-IT"/>
              </w:rPr>
              <w:t>3.3: Piano di messa in sicurezza e riqualificazione dell’edilizia scolastica</w:t>
            </w:r>
          </w:p>
        </w:tc>
        <w:tc>
          <w:tcPr>
            <w:tcW w:w="168" w:type="dxa"/>
            <w:tcBorders>
              <w:left w:val="single" w:sz="2" w:space="0" w:color="000000"/>
            </w:tcBorders>
            <w:shd w:color="000000" w:fill="FFFFFF" w:val="clear"/>
            <w:vAlign w:val="bottom"/>
          </w:tcPr>
          <w:p>
            <w:pPr>
              <w:pStyle w:val="Normal"/>
              <w:spacing w:lineRule="auto" w:line="240" w:before="0" w:after="0"/>
              <w:rPr>
                <w:rFonts w:ascii="Garamond" w:hAnsi="Garamond" w:eastAsia="Times New Roman" w:cs="Calibri" w:cstheme="minorHAnsi"/>
                <w:color w:val="000000"/>
                <w:lang w:eastAsia="it-IT"/>
              </w:rPr>
            </w:pPr>
            <w:r>
              <w:rPr>
                <w:rFonts w:eastAsia="Times New Roman" w:cs="Calibri" w:ascii="Garamond" w:hAnsi="Garamond" w:cstheme="minorHAnsi"/>
                <w:color w:val="000000"/>
                <w:lang w:eastAsia="it-IT"/>
              </w:rPr>
              <w:t> </w:t>
            </w:r>
          </w:p>
        </w:tc>
        <w:tc>
          <w:tcPr>
            <w:tcW w:w="269" w:type="dxa"/>
            <w:gridSpan w:val="2"/>
            <w:tcBorders/>
            <w:shd w:color="000000" w:fill="FFFFFF" w:val="clear"/>
            <w:vAlign w:val="bottom"/>
          </w:tcPr>
          <w:p>
            <w:pPr>
              <w:pStyle w:val="Normal"/>
              <w:spacing w:lineRule="auto" w:line="240" w:before="0" w:after="0"/>
              <w:rPr>
                <w:rFonts w:ascii="Garamond" w:hAnsi="Garamond" w:eastAsia="Times New Roman" w:cs="Calibri" w:cstheme="minorHAnsi"/>
                <w:color w:val="000000"/>
                <w:lang w:eastAsia="it-IT"/>
              </w:rPr>
            </w:pPr>
            <w:r>
              <w:rPr>
                <w:rFonts w:eastAsia="Times New Roman" w:cs="Calibri" w:ascii="Garamond" w:hAnsi="Garamond" w:cstheme="minorHAnsi"/>
                <w:color w:val="000000"/>
                <w:lang w:eastAsia="it-IT"/>
              </w:rPr>
              <w:t> </w:t>
            </w:r>
          </w:p>
        </w:tc>
        <w:tc>
          <w:tcPr>
            <w:tcW w:w="54" w:type="dxa"/>
            <w:tcBorders/>
          </w:tcPr>
          <w:p>
            <w:pPr>
              <w:pStyle w:val="Normal"/>
              <w:widowControl/>
              <w:bidi w:val="0"/>
              <w:spacing w:lineRule="auto" w:line="259" w:before="0" w:after="160"/>
              <w:jc w:val="left"/>
              <w:rPr/>
            </w:pPr>
            <w:r>
              <w:rPr/>
            </w:r>
          </w:p>
        </w:tc>
      </w:tr>
      <w:tr>
        <w:trPr>
          <w:trHeight w:val="538" w:hRule="atLeast"/>
        </w:trPr>
        <w:tc>
          <w:tcPr>
            <w:tcW w:w="264" w:type="dxa"/>
            <w:tcBorders>
              <w:right w:val="single" w:sz="2" w:space="0" w:color="000000"/>
            </w:tcBorders>
            <w:shd w:color="000000" w:fill="FFFFFF" w:val="clear"/>
            <w:vAlign w:val="bottom"/>
          </w:tcPr>
          <w:p>
            <w:pPr>
              <w:pStyle w:val="Normal"/>
              <w:spacing w:lineRule="auto" w:line="240" w:before="0" w:after="0"/>
              <w:rPr>
                <w:rFonts w:ascii="Garamond" w:hAnsi="Garamond" w:eastAsia="Times New Roman" w:cs="Calibri" w:cstheme="minorHAnsi"/>
                <w:color w:val="000000"/>
                <w:lang w:eastAsia="it-IT"/>
              </w:rPr>
            </w:pPr>
            <w:r>
              <w:rPr>
                <w:rFonts w:eastAsia="Times New Roman" w:cs="Calibri" w:cstheme="minorHAnsi" w:ascii="Garamond" w:hAnsi="Garamond"/>
                <w:color w:val="000000"/>
                <w:lang w:eastAsia="it-IT"/>
              </w:rPr>
            </w:r>
          </w:p>
        </w:tc>
        <w:tc>
          <w:tcPr>
            <w:tcW w:w="3256" w:type="dxa"/>
            <w:tcBorders>
              <w:top w:val="single" w:sz="2" w:space="0" w:color="000000"/>
              <w:left w:val="single" w:sz="2" w:space="0" w:color="000000"/>
              <w:bottom w:val="single" w:sz="4" w:space="0" w:color="000000"/>
              <w:right w:val="single" w:sz="2" w:space="0" w:color="000000"/>
            </w:tcBorders>
            <w:shd w:color="000000" w:fill="1F497D" w:val="clear"/>
            <w:vAlign w:val="center"/>
          </w:tcPr>
          <w:p>
            <w:pPr>
              <w:pStyle w:val="Normal"/>
              <w:spacing w:lineRule="auto" w:line="240" w:before="0" w:after="0"/>
              <w:jc w:val="right"/>
              <w:rPr>
                <w:rFonts w:ascii="Garamond" w:hAnsi="Garamond" w:eastAsia="Times New Roman" w:cs="Calibri" w:cstheme="minorHAnsi"/>
                <w:b/>
                <w:b/>
                <w:bCs/>
                <w:color w:val="FFFFFF"/>
                <w:lang w:eastAsia="it-IT"/>
              </w:rPr>
            </w:pPr>
            <w:r>
              <w:rPr>
                <w:rFonts w:eastAsia="Times New Roman" w:cs="Calibri" w:ascii="Garamond" w:hAnsi="Garamond" w:cstheme="minorHAnsi"/>
                <w:b/>
                <w:bCs/>
                <w:color w:val="FFFFFF"/>
                <w:lang w:eastAsia="it-IT"/>
              </w:rPr>
              <w:t>CUP</w:t>
            </w:r>
          </w:p>
        </w:tc>
        <w:tc>
          <w:tcPr>
            <w:tcW w:w="10274" w:type="dxa"/>
            <w:gridSpan w:val="8"/>
            <w:tcBorders>
              <w:top w:val="single" w:sz="2" w:space="0" w:color="000000"/>
              <w:left w:val="single" w:sz="2" w:space="0" w:color="000000"/>
              <w:bottom w:val="single" w:sz="2" w:space="0" w:color="000000"/>
              <w:right w:val="single" w:sz="2" w:space="0" w:color="000000"/>
            </w:tcBorders>
            <w:shd w:color="auto" w:fill="auto" w:val="clear"/>
            <w:vAlign w:val="center"/>
          </w:tcPr>
          <w:p>
            <w:pPr>
              <w:pStyle w:val="Normal"/>
              <w:spacing w:lineRule="auto" w:line="240" w:before="0" w:after="0"/>
              <w:rPr>
                <w:rFonts w:ascii="Garamond" w:hAnsi="Garamond" w:eastAsia="Times New Roman" w:cs="Calibri" w:cstheme="minorHAnsi"/>
                <w:lang w:eastAsia="it-IT"/>
              </w:rPr>
            </w:pPr>
            <w:r>
              <w:rPr>
                <w:rFonts w:eastAsia="Times New Roman" w:cs="Calibri" w:ascii="Garamond" w:hAnsi="Garamond" w:cstheme="minorHAnsi"/>
                <w:lang w:eastAsia="it-IT"/>
              </w:rPr>
              <w:t>D56F23000000006</w:t>
            </w:r>
          </w:p>
        </w:tc>
        <w:tc>
          <w:tcPr>
            <w:tcW w:w="168" w:type="dxa"/>
            <w:tcBorders>
              <w:left w:val="single" w:sz="2" w:space="0" w:color="000000"/>
            </w:tcBorders>
            <w:shd w:color="000000" w:fill="FFFFFF" w:val="clear"/>
            <w:vAlign w:val="bottom"/>
          </w:tcPr>
          <w:p>
            <w:pPr>
              <w:pStyle w:val="Normal"/>
              <w:spacing w:lineRule="auto" w:line="240" w:before="0" w:after="0"/>
              <w:rPr>
                <w:rFonts w:ascii="Garamond" w:hAnsi="Garamond" w:eastAsia="Times New Roman" w:cs="Calibri" w:cstheme="minorHAnsi"/>
                <w:color w:val="000000"/>
                <w:lang w:eastAsia="it-IT"/>
              </w:rPr>
            </w:pPr>
            <w:r>
              <w:rPr>
                <w:rFonts w:eastAsia="Times New Roman" w:cs="Calibri" w:cstheme="minorHAnsi" w:ascii="Garamond" w:hAnsi="Garamond"/>
                <w:color w:val="000000"/>
                <w:lang w:eastAsia="it-IT"/>
              </w:rPr>
            </w:r>
          </w:p>
        </w:tc>
        <w:tc>
          <w:tcPr>
            <w:tcW w:w="269" w:type="dxa"/>
            <w:gridSpan w:val="2"/>
            <w:tcBorders/>
            <w:shd w:color="000000" w:fill="FFFFFF" w:val="clear"/>
            <w:vAlign w:val="bottom"/>
          </w:tcPr>
          <w:p>
            <w:pPr>
              <w:pStyle w:val="Normal"/>
              <w:spacing w:lineRule="auto" w:line="240" w:before="0" w:after="0"/>
              <w:rPr>
                <w:rFonts w:ascii="Garamond" w:hAnsi="Garamond" w:eastAsia="Times New Roman" w:cs="Calibri" w:cstheme="minorHAnsi"/>
                <w:color w:val="000000"/>
                <w:lang w:eastAsia="it-IT"/>
              </w:rPr>
            </w:pPr>
            <w:r>
              <w:rPr>
                <w:rFonts w:eastAsia="Times New Roman" w:cs="Calibri" w:cstheme="minorHAnsi" w:ascii="Garamond" w:hAnsi="Garamond"/>
                <w:color w:val="000000"/>
                <w:lang w:eastAsia="it-IT"/>
              </w:rPr>
            </w:r>
          </w:p>
        </w:tc>
        <w:tc>
          <w:tcPr>
            <w:tcW w:w="54" w:type="dxa"/>
            <w:tcBorders/>
          </w:tcPr>
          <w:p>
            <w:pPr>
              <w:pStyle w:val="Normal"/>
              <w:widowControl/>
              <w:bidi w:val="0"/>
              <w:spacing w:lineRule="auto" w:line="259" w:before="0" w:after="160"/>
              <w:jc w:val="left"/>
              <w:rPr/>
            </w:pPr>
            <w:r>
              <w:rPr/>
            </w:r>
          </w:p>
        </w:tc>
      </w:tr>
      <w:tr>
        <w:trPr>
          <w:trHeight w:val="538" w:hRule="atLeast"/>
        </w:trPr>
        <w:tc>
          <w:tcPr>
            <w:tcW w:w="264" w:type="dxa"/>
            <w:tcBorders>
              <w:right w:val="single" w:sz="2" w:space="0" w:color="000000"/>
            </w:tcBorders>
            <w:shd w:color="000000" w:fill="FFFFFF" w:val="clear"/>
            <w:vAlign w:val="bottom"/>
          </w:tcPr>
          <w:p>
            <w:pPr>
              <w:pStyle w:val="Normal"/>
              <w:spacing w:lineRule="auto" w:line="240" w:before="0" w:after="0"/>
              <w:rPr>
                <w:rFonts w:ascii="Garamond" w:hAnsi="Garamond" w:eastAsia="Times New Roman" w:cs="Calibri" w:cstheme="minorHAnsi"/>
                <w:color w:val="000000"/>
                <w:lang w:eastAsia="it-IT"/>
              </w:rPr>
            </w:pPr>
            <w:r>
              <w:rPr>
                <w:rFonts w:eastAsia="Times New Roman" w:cs="Calibri" w:cstheme="minorHAnsi" w:ascii="Garamond" w:hAnsi="Garamond"/>
                <w:color w:val="000000"/>
                <w:lang w:eastAsia="it-IT"/>
              </w:rPr>
            </w:r>
          </w:p>
        </w:tc>
        <w:tc>
          <w:tcPr>
            <w:tcW w:w="3256" w:type="dxa"/>
            <w:tcBorders>
              <w:top w:val="single" w:sz="2" w:space="0" w:color="000000"/>
              <w:left w:val="single" w:sz="2" w:space="0" w:color="000000"/>
              <w:bottom w:val="single" w:sz="4" w:space="0" w:color="000000"/>
              <w:right w:val="single" w:sz="2" w:space="0" w:color="000000"/>
            </w:tcBorders>
            <w:shd w:color="000000" w:fill="1F497D" w:val="clear"/>
            <w:vAlign w:val="center"/>
          </w:tcPr>
          <w:p>
            <w:pPr>
              <w:pStyle w:val="Normal"/>
              <w:spacing w:lineRule="auto" w:line="240" w:before="0" w:after="0"/>
              <w:jc w:val="right"/>
              <w:rPr>
                <w:rFonts w:ascii="Garamond" w:hAnsi="Garamond" w:eastAsia="Times New Roman" w:cs="Calibri" w:cstheme="minorHAnsi"/>
                <w:b/>
                <w:b/>
                <w:bCs/>
                <w:color w:val="FFFFFF"/>
                <w:lang w:eastAsia="it-IT"/>
              </w:rPr>
            </w:pPr>
            <w:r>
              <w:rPr>
                <w:rFonts w:eastAsia="Times New Roman" w:cs="Calibri" w:ascii="Garamond" w:hAnsi="Garamond" w:cstheme="minorHAnsi"/>
                <w:b/>
                <w:bCs/>
                <w:color w:val="FFFFFF"/>
                <w:lang w:eastAsia="it-IT"/>
              </w:rPr>
              <w:t>Titolo intervento</w:t>
            </w:r>
          </w:p>
        </w:tc>
        <w:tc>
          <w:tcPr>
            <w:tcW w:w="10274" w:type="dxa"/>
            <w:gridSpan w:val="8"/>
            <w:tcBorders>
              <w:top w:val="single" w:sz="2" w:space="0" w:color="000000"/>
              <w:left w:val="single" w:sz="2" w:space="0" w:color="000000"/>
              <w:bottom w:val="single" w:sz="2" w:space="0" w:color="000000"/>
              <w:right w:val="single" w:sz="2" w:space="0" w:color="000000"/>
            </w:tcBorders>
            <w:shd w:color="auto" w:fill="auto" w:val="clear"/>
            <w:vAlign w:val="center"/>
          </w:tcPr>
          <w:p>
            <w:pPr>
              <w:pStyle w:val="Normal"/>
              <w:spacing w:lineRule="auto" w:line="240" w:before="0" w:after="0"/>
              <w:rPr>
                <w:rFonts w:ascii="Garamond" w:hAnsi="Garamond" w:eastAsia="Times New Roman" w:cs="Calibri" w:cstheme="minorHAnsi"/>
                <w:lang w:eastAsia="it-IT"/>
              </w:rPr>
            </w:pPr>
            <w:r>
              <w:rPr>
                <w:rFonts w:eastAsia="Times New Roman" w:cs="Calibri" w:ascii="Garamond" w:hAnsi="Garamond" w:cstheme="minorHAnsi"/>
                <w:lang w:eastAsia="it-IT"/>
              </w:rPr>
              <w:t>adeguamento sismico istituto Paciolo di Fidenza</w:t>
            </w:r>
          </w:p>
        </w:tc>
        <w:tc>
          <w:tcPr>
            <w:tcW w:w="168" w:type="dxa"/>
            <w:tcBorders>
              <w:left w:val="single" w:sz="2" w:space="0" w:color="000000"/>
            </w:tcBorders>
            <w:shd w:color="000000" w:fill="FFFFFF" w:val="clear"/>
            <w:vAlign w:val="bottom"/>
          </w:tcPr>
          <w:p>
            <w:pPr>
              <w:pStyle w:val="Normal"/>
              <w:spacing w:lineRule="auto" w:line="240" w:before="0" w:after="0"/>
              <w:rPr>
                <w:rFonts w:ascii="Garamond" w:hAnsi="Garamond" w:eastAsia="Times New Roman" w:cs="Calibri" w:cstheme="minorHAnsi"/>
                <w:color w:val="000000"/>
                <w:lang w:eastAsia="it-IT"/>
              </w:rPr>
            </w:pPr>
            <w:r>
              <w:rPr>
                <w:rFonts w:eastAsia="Times New Roman" w:cs="Calibri" w:cstheme="minorHAnsi" w:ascii="Garamond" w:hAnsi="Garamond"/>
                <w:color w:val="000000"/>
                <w:lang w:eastAsia="it-IT"/>
              </w:rPr>
            </w:r>
          </w:p>
        </w:tc>
        <w:tc>
          <w:tcPr>
            <w:tcW w:w="269" w:type="dxa"/>
            <w:gridSpan w:val="2"/>
            <w:tcBorders/>
            <w:shd w:color="000000" w:fill="FFFFFF" w:val="clear"/>
            <w:vAlign w:val="bottom"/>
          </w:tcPr>
          <w:p>
            <w:pPr>
              <w:pStyle w:val="Normal"/>
              <w:spacing w:lineRule="auto" w:line="240" w:before="0" w:after="0"/>
              <w:rPr>
                <w:rFonts w:ascii="Garamond" w:hAnsi="Garamond" w:eastAsia="Times New Roman" w:cs="Calibri" w:cstheme="minorHAnsi"/>
                <w:color w:val="000000"/>
                <w:lang w:eastAsia="it-IT"/>
              </w:rPr>
            </w:pPr>
            <w:r>
              <w:rPr>
                <w:rFonts w:eastAsia="Times New Roman" w:cs="Calibri" w:cstheme="minorHAnsi" w:ascii="Garamond" w:hAnsi="Garamond"/>
                <w:color w:val="000000"/>
                <w:lang w:eastAsia="it-IT"/>
              </w:rPr>
            </w:r>
          </w:p>
        </w:tc>
        <w:tc>
          <w:tcPr>
            <w:tcW w:w="54" w:type="dxa"/>
            <w:tcBorders/>
          </w:tcPr>
          <w:p>
            <w:pPr>
              <w:pStyle w:val="Normal"/>
              <w:widowControl/>
              <w:bidi w:val="0"/>
              <w:spacing w:lineRule="auto" w:line="259" w:before="0" w:after="160"/>
              <w:jc w:val="left"/>
              <w:rPr/>
            </w:pPr>
            <w:r>
              <w:rPr/>
            </w:r>
          </w:p>
        </w:tc>
      </w:tr>
      <w:tr>
        <w:trPr>
          <w:trHeight w:val="538" w:hRule="atLeast"/>
        </w:trPr>
        <w:tc>
          <w:tcPr>
            <w:tcW w:w="264" w:type="dxa"/>
            <w:tcBorders>
              <w:right w:val="single" w:sz="2" w:space="0" w:color="000000"/>
            </w:tcBorders>
            <w:shd w:color="000000" w:fill="FFFFFF" w:val="clear"/>
            <w:vAlign w:val="bottom"/>
          </w:tcPr>
          <w:p>
            <w:pPr>
              <w:pStyle w:val="Normal"/>
              <w:spacing w:lineRule="auto" w:line="240" w:before="0" w:after="0"/>
              <w:rPr>
                <w:rFonts w:ascii="Garamond" w:hAnsi="Garamond" w:eastAsia="Times New Roman" w:cs="Calibri" w:cstheme="minorHAnsi"/>
                <w:color w:val="000000"/>
                <w:lang w:eastAsia="it-IT"/>
              </w:rPr>
            </w:pPr>
            <w:r>
              <w:rPr>
                <w:rFonts w:eastAsia="Times New Roman" w:cs="Calibri" w:cstheme="minorHAnsi" w:ascii="Garamond" w:hAnsi="Garamond"/>
                <w:color w:val="000000"/>
                <w:lang w:eastAsia="it-IT"/>
              </w:rPr>
            </w:r>
          </w:p>
        </w:tc>
        <w:tc>
          <w:tcPr>
            <w:tcW w:w="3256" w:type="dxa"/>
            <w:tcBorders>
              <w:top w:val="single" w:sz="2" w:space="0" w:color="000000"/>
              <w:left w:val="single" w:sz="2" w:space="0" w:color="000000"/>
              <w:bottom w:val="single" w:sz="2" w:space="0" w:color="000000"/>
              <w:right w:val="single" w:sz="2" w:space="0" w:color="000000"/>
            </w:tcBorders>
            <w:shd w:color="000000" w:fill="1F497D" w:val="clear"/>
            <w:vAlign w:val="center"/>
          </w:tcPr>
          <w:p>
            <w:pPr>
              <w:pStyle w:val="Normal"/>
              <w:spacing w:lineRule="auto" w:line="240" w:before="0" w:after="0"/>
              <w:jc w:val="right"/>
              <w:rPr>
                <w:rFonts w:ascii="Garamond" w:hAnsi="Garamond" w:eastAsia="Times New Roman" w:cs="Calibri" w:cstheme="minorHAnsi"/>
                <w:b/>
                <w:b/>
                <w:bCs/>
                <w:color w:val="FFFFFF"/>
                <w:highlight w:val="yellow"/>
                <w:lang w:eastAsia="it-IT"/>
              </w:rPr>
            </w:pPr>
            <w:r>
              <w:rPr>
                <w:rFonts w:eastAsia="Times New Roman" w:cs="Calibri" w:ascii="Garamond" w:hAnsi="Garamond" w:cstheme="minorHAnsi"/>
                <w:b/>
                <w:bCs/>
                <w:color w:val="FFFFFF"/>
                <w:lang w:eastAsia="it-IT"/>
              </w:rPr>
              <w:t>Soggetto Attuatore</w:t>
            </w:r>
          </w:p>
        </w:tc>
        <w:tc>
          <w:tcPr>
            <w:tcW w:w="10274" w:type="dxa"/>
            <w:gridSpan w:val="8"/>
            <w:tcBorders>
              <w:top w:val="single" w:sz="2" w:space="0" w:color="000000"/>
              <w:left w:val="single" w:sz="2" w:space="0" w:color="000000"/>
              <w:bottom w:val="single" w:sz="2" w:space="0" w:color="000000"/>
              <w:right w:val="single" w:sz="2" w:space="0" w:color="000000"/>
            </w:tcBorders>
            <w:shd w:color="auto" w:fill="auto" w:val="clear"/>
            <w:vAlign w:val="center"/>
          </w:tcPr>
          <w:p>
            <w:pPr>
              <w:pStyle w:val="Normal"/>
              <w:spacing w:lineRule="auto" w:line="240" w:before="0" w:after="0"/>
              <w:rPr>
                <w:rFonts w:ascii="Garamond" w:hAnsi="Garamond" w:eastAsia="Times New Roman" w:cs="Calibri" w:cstheme="minorHAnsi"/>
                <w:lang w:eastAsia="it-IT"/>
              </w:rPr>
            </w:pPr>
            <w:r>
              <w:rPr>
                <w:rFonts w:eastAsia="Times New Roman" w:cs="Calibri" w:ascii="Garamond" w:hAnsi="Garamond" w:cstheme="minorHAnsi"/>
                <w:lang w:eastAsia="it-IT"/>
              </w:rPr>
              <w:t>Provincia di Parma</w:t>
            </w:r>
          </w:p>
        </w:tc>
        <w:tc>
          <w:tcPr>
            <w:tcW w:w="168" w:type="dxa"/>
            <w:tcBorders>
              <w:left w:val="single" w:sz="2" w:space="0" w:color="000000"/>
            </w:tcBorders>
            <w:shd w:color="000000" w:fill="FFFFFF" w:val="clear"/>
            <w:vAlign w:val="bottom"/>
          </w:tcPr>
          <w:p>
            <w:pPr>
              <w:pStyle w:val="Normal"/>
              <w:spacing w:lineRule="auto" w:line="240" w:before="0" w:after="0"/>
              <w:rPr>
                <w:rFonts w:ascii="Garamond" w:hAnsi="Garamond" w:eastAsia="Times New Roman" w:cs="Calibri" w:cstheme="minorHAnsi"/>
                <w:color w:val="000000"/>
                <w:lang w:eastAsia="it-IT"/>
              </w:rPr>
            </w:pPr>
            <w:r>
              <w:rPr>
                <w:rFonts w:eastAsia="Times New Roman" w:cs="Calibri" w:cstheme="minorHAnsi" w:ascii="Garamond" w:hAnsi="Garamond"/>
                <w:color w:val="000000"/>
                <w:lang w:eastAsia="it-IT"/>
              </w:rPr>
            </w:r>
          </w:p>
        </w:tc>
        <w:tc>
          <w:tcPr>
            <w:tcW w:w="269" w:type="dxa"/>
            <w:gridSpan w:val="2"/>
            <w:tcBorders/>
            <w:shd w:color="000000" w:fill="FFFFFF" w:val="clear"/>
            <w:vAlign w:val="bottom"/>
          </w:tcPr>
          <w:p>
            <w:pPr>
              <w:pStyle w:val="Normal"/>
              <w:spacing w:lineRule="auto" w:line="240" w:before="0" w:after="0"/>
              <w:rPr>
                <w:rFonts w:ascii="Garamond" w:hAnsi="Garamond" w:eastAsia="Times New Roman" w:cs="Calibri" w:cstheme="minorHAnsi"/>
                <w:color w:val="000000"/>
                <w:lang w:eastAsia="it-IT"/>
              </w:rPr>
            </w:pPr>
            <w:r>
              <w:rPr>
                <w:rFonts w:eastAsia="Times New Roman" w:cs="Calibri" w:cstheme="minorHAnsi" w:ascii="Garamond" w:hAnsi="Garamond"/>
                <w:color w:val="000000"/>
                <w:lang w:eastAsia="it-IT"/>
              </w:rPr>
            </w:r>
          </w:p>
        </w:tc>
        <w:tc>
          <w:tcPr>
            <w:tcW w:w="54" w:type="dxa"/>
            <w:tcBorders/>
          </w:tcPr>
          <w:p>
            <w:pPr>
              <w:pStyle w:val="Normal"/>
              <w:widowControl/>
              <w:bidi w:val="0"/>
              <w:spacing w:lineRule="auto" w:line="259" w:before="0" w:after="160"/>
              <w:jc w:val="left"/>
              <w:rPr/>
            </w:pPr>
            <w:r>
              <w:rPr/>
            </w:r>
          </w:p>
        </w:tc>
      </w:tr>
      <w:tr>
        <w:trPr>
          <w:trHeight w:val="538" w:hRule="atLeast"/>
        </w:trPr>
        <w:tc>
          <w:tcPr>
            <w:tcW w:w="264" w:type="dxa"/>
            <w:tcBorders>
              <w:right w:val="single" w:sz="2" w:space="0" w:color="000000"/>
            </w:tcBorders>
            <w:shd w:color="000000" w:fill="FFFFFF" w:val="clear"/>
            <w:vAlign w:val="bottom"/>
          </w:tcPr>
          <w:p>
            <w:pPr>
              <w:pStyle w:val="Normal"/>
              <w:spacing w:lineRule="auto" w:line="240" w:before="0" w:after="0"/>
              <w:rPr>
                <w:rFonts w:ascii="Garamond" w:hAnsi="Garamond" w:eastAsia="Times New Roman" w:cs="Calibri" w:cstheme="minorHAnsi"/>
                <w:color w:val="000000"/>
                <w:lang w:eastAsia="it-IT"/>
              </w:rPr>
            </w:pPr>
            <w:r>
              <w:rPr>
                <w:rFonts w:eastAsia="Times New Roman" w:cs="Calibri" w:cstheme="minorHAnsi" w:ascii="Garamond" w:hAnsi="Garamond"/>
                <w:color w:val="000000"/>
                <w:lang w:eastAsia="it-IT"/>
              </w:rPr>
            </w:r>
          </w:p>
        </w:tc>
        <w:tc>
          <w:tcPr>
            <w:tcW w:w="3256" w:type="dxa"/>
            <w:tcBorders>
              <w:top w:val="single" w:sz="2" w:space="0" w:color="000000"/>
              <w:left w:val="single" w:sz="2" w:space="0" w:color="000000"/>
              <w:bottom w:val="single" w:sz="2" w:space="0" w:color="000000"/>
              <w:right w:val="single" w:sz="2" w:space="0" w:color="000000"/>
            </w:tcBorders>
            <w:shd w:color="000000" w:fill="1F497D" w:val="clear"/>
            <w:vAlign w:val="center"/>
          </w:tcPr>
          <w:p>
            <w:pPr>
              <w:pStyle w:val="Normal"/>
              <w:spacing w:lineRule="auto" w:line="240" w:before="0" w:after="0"/>
              <w:jc w:val="right"/>
              <w:rPr>
                <w:rFonts w:ascii="Garamond" w:hAnsi="Garamond" w:eastAsia="Times New Roman" w:cs="Calibri" w:cstheme="minorHAnsi"/>
                <w:b/>
                <w:b/>
                <w:bCs/>
                <w:color w:val="FFFFFF"/>
                <w:highlight w:val="yellow"/>
                <w:lang w:eastAsia="it-IT"/>
              </w:rPr>
            </w:pPr>
            <w:r>
              <w:rPr>
                <w:rFonts w:eastAsia="Times New Roman" w:cs="Calibri" w:ascii="Garamond" w:hAnsi="Garamond" w:cstheme="minorHAnsi"/>
                <w:b/>
                <w:bCs/>
                <w:color w:val="FFFFFF"/>
                <w:lang w:eastAsia="it-IT"/>
              </w:rPr>
              <w:t>Soggetto Realizzatore</w:t>
            </w:r>
          </w:p>
        </w:tc>
        <w:tc>
          <w:tcPr>
            <w:tcW w:w="10274" w:type="dxa"/>
            <w:gridSpan w:val="8"/>
            <w:tcBorders>
              <w:top w:val="single" w:sz="2" w:space="0" w:color="000000"/>
              <w:left w:val="single" w:sz="2" w:space="0" w:color="000000"/>
              <w:bottom w:val="single" w:sz="2" w:space="0" w:color="000000"/>
              <w:right w:val="single" w:sz="2" w:space="0" w:color="000000"/>
            </w:tcBorders>
            <w:shd w:color="auto" w:fill="auto" w:val="clear"/>
            <w:vAlign w:val="center"/>
          </w:tcPr>
          <w:p>
            <w:pPr>
              <w:pStyle w:val="Normal"/>
              <w:spacing w:lineRule="auto" w:line="240" w:before="0" w:after="0"/>
              <w:rPr/>
            </w:pPr>
            <w:r>
              <w:rPr>
                <w:rFonts w:eastAsia="Times New Roman" w:cs="Calibri" w:ascii="Garamond" w:hAnsi="Garamond" w:cstheme="minorHAnsi"/>
                <w:b/>
                <w:bCs/>
                <w:color w:val="3465A4"/>
                <w:lang w:eastAsia="it-IT"/>
              </w:rPr>
              <w:t>Non individuato alla data del presente controllo</w:t>
            </w:r>
          </w:p>
        </w:tc>
        <w:tc>
          <w:tcPr>
            <w:tcW w:w="168" w:type="dxa"/>
            <w:tcBorders>
              <w:left w:val="single" w:sz="2" w:space="0" w:color="000000"/>
            </w:tcBorders>
            <w:shd w:color="000000" w:fill="FFFFFF" w:val="clear"/>
            <w:vAlign w:val="bottom"/>
          </w:tcPr>
          <w:p>
            <w:pPr>
              <w:pStyle w:val="Normal"/>
              <w:spacing w:lineRule="auto" w:line="240" w:before="0" w:after="0"/>
              <w:rPr>
                <w:rFonts w:ascii="Garamond" w:hAnsi="Garamond" w:eastAsia="Times New Roman" w:cs="Calibri" w:cstheme="minorHAnsi"/>
                <w:color w:val="000000"/>
                <w:lang w:eastAsia="it-IT"/>
              </w:rPr>
            </w:pPr>
            <w:r>
              <w:rPr>
                <w:rFonts w:eastAsia="Times New Roman" w:cs="Calibri" w:cstheme="minorHAnsi" w:ascii="Garamond" w:hAnsi="Garamond"/>
                <w:color w:val="000000"/>
                <w:lang w:eastAsia="it-IT"/>
              </w:rPr>
            </w:r>
          </w:p>
          <w:p>
            <w:pPr>
              <w:pStyle w:val="Normal"/>
              <w:spacing w:lineRule="auto" w:line="240" w:before="0" w:after="0"/>
              <w:rPr>
                <w:rFonts w:ascii="Garamond" w:hAnsi="Garamond" w:eastAsia="Times New Roman" w:cs="Calibri" w:cstheme="minorHAnsi"/>
                <w:color w:val="000000"/>
                <w:lang w:eastAsia="it-IT"/>
              </w:rPr>
            </w:pPr>
            <w:r>
              <w:rPr>
                <w:rFonts w:eastAsia="Times New Roman" w:cs="Calibri" w:cstheme="minorHAnsi" w:ascii="Garamond" w:hAnsi="Garamond"/>
                <w:color w:val="000000"/>
                <w:lang w:eastAsia="it-IT"/>
              </w:rPr>
            </w:r>
          </w:p>
        </w:tc>
        <w:tc>
          <w:tcPr>
            <w:tcW w:w="269" w:type="dxa"/>
            <w:gridSpan w:val="2"/>
            <w:tcBorders/>
            <w:shd w:color="000000" w:fill="FFFFFF" w:val="clear"/>
            <w:vAlign w:val="bottom"/>
          </w:tcPr>
          <w:p>
            <w:pPr>
              <w:pStyle w:val="Normal"/>
              <w:spacing w:lineRule="auto" w:line="240" w:before="0" w:after="0"/>
              <w:rPr>
                <w:rFonts w:ascii="Garamond" w:hAnsi="Garamond" w:eastAsia="Times New Roman" w:cs="Calibri" w:cstheme="minorHAnsi"/>
                <w:color w:val="000000"/>
                <w:lang w:eastAsia="it-IT"/>
              </w:rPr>
            </w:pPr>
            <w:r>
              <w:rPr>
                <w:rFonts w:eastAsia="Times New Roman" w:cs="Calibri" w:cstheme="minorHAnsi" w:ascii="Garamond" w:hAnsi="Garamond"/>
                <w:color w:val="000000"/>
                <w:lang w:eastAsia="it-IT"/>
              </w:rPr>
            </w:r>
          </w:p>
          <w:p>
            <w:pPr>
              <w:pStyle w:val="Normal"/>
              <w:spacing w:lineRule="auto" w:line="240" w:before="0" w:after="0"/>
              <w:rPr>
                <w:rFonts w:ascii="Garamond" w:hAnsi="Garamond" w:eastAsia="Times New Roman" w:cs="Calibri" w:cstheme="minorHAnsi"/>
                <w:color w:val="000000"/>
                <w:lang w:eastAsia="it-IT"/>
              </w:rPr>
            </w:pPr>
            <w:r>
              <w:rPr>
                <w:rFonts w:eastAsia="Times New Roman" w:cs="Calibri" w:cstheme="minorHAnsi" w:ascii="Garamond" w:hAnsi="Garamond"/>
                <w:color w:val="000000"/>
                <w:lang w:eastAsia="it-IT"/>
              </w:rPr>
            </w:r>
          </w:p>
        </w:tc>
        <w:tc>
          <w:tcPr>
            <w:tcW w:w="54" w:type="dxa"/>
            <w:tcBorders/>
          </w:tcPr>
          <w:p>
            <w:pPr>
              <w:pStyle w:val="Normal"/>
              <w:widowControl/>
              <w:bidi w:val="0"/>
              <w:spacing w:lineRule="auto" w:line="259" w:before="0" w:after="160"/>
              <w:jc w:val="left"/>
              <w:rPr/>
            </w:pPr>
            <w:r>
              <w:rPr/>
            </w:r>
          </w:p>
        </w:tc>
      </w:tr>
      <w:tr>
        <w:trPr>
          <w:trHeight w:val="538" w:hRule="atLeast"/>
        </w:trPr>
        <w:tc>
          <w:tcPr>
            <w:tcW w:w="264" w:type="dxa"/>
            <w:tcBorders>
              <w:right w:val="single" w:sz="2" w:space="0" w:color="000000"/>
            </w:tcBorders>
            <w:shd w:color="000000" w:fill="FFFFFF" w:val="clear"/>
            <w:vAlign w:val="bottom"/>
          </w:tcPr>
          <w:p>
            <w:pPr>
              <w:pStyle w:val="Normal"/>
              <w:spacing w:lineRule="auto" w:line="240" w:before="0" w:after="0"/>
              <w:rPr>
                <w:rFonts w:ascii="Garamond" w:hAnsi="Garamond" w:eastAsia="Times New Roman" w:cs="Calibri" w:cstheme="minorHAnsi"/>
                <w:color w:val="000000"/>
                <w:lang w:eastAsia="it-IT"/>
              </w:rPr>
            </w:pPr>
            <w:r>
              <w:rPr>
                <w:rFonts w:eastAsia="Times New Roman" w:cs="Calibri" w:cstheme="minorHAnsi" w:ascii="Garamond" w:hAnsi="Garamond"/>
                <w:color w:val="000000"/>
                <w:lang w:eastAsia="it-IT"/>
              </w:rPr>
            </w:r>
          </w:p>
        </w:tc>
        <w:tc>
          <w:tcPr>
            <w:tcW w:w="3256" w:type="dxa"/>
            <w:tcBorders>
              <w:top w:val="single" w:sz="2" w:space="0" w:color="000000"/>
              <w:left w:val="single" w:sz="2" w:space="0" w:color="000000"/>
              <w:bottom w:val="single" w:sz="2" w:space="0" w:color="000000"/>
              <w:right w:val="single" w:sz="2" w:space="0" w:color="000000"/>
            </w:tcBorders>
            <w:shd w:color="000000" w:fill="1F497D" w:val="clear"/>
            <w:vAlign w:val="center"/>
          </w:tcPr>
          <w:p>
            <w:pPr>
              <w:pStyle w:val="Normal"/>
              <w:spacing w:lineRule="auto" w:line="240" w:before="0" w:after="0"/>
              <w:jc w:val="right"/>
              <w:rPr>
                <w:rFonts w:ascii="Garamond" w:hAnsi="Garamond" w:eastAsia="Times New Roman" w:cs="Calibri" w:cstheme="minorHAnsi"/>
                <w:b/>
                <w:b/>
                <w:bCs/>
                <w:color w:val="FFFFFF"/>
                <w:lang w:eastAsia="it-IT"/>
              </w:rPr>
            </w:pPr>
            <w:r>
              <w:rPr>
                <w:rFonts w:eastAsia="Times New Roman" w:cs="Calibri" w:ascii="Garamond" w:hAnsi="Garamond" w:cstheme="minorHAnsi"/>
                <w:b/>
                <w:bCs/>
                <w:color w:val="FFFFFF"/>
                <w:lang w:eastAsia="it-IT"/>
              </w:rPr>
              <w:t>Costo totale intervento (€)</w:t>
            </w:r>
          </w:p>
        </w:tc>
        <w:tc>
          <w:tcPr>
            <w:tcW w:w="10274" w:type="dxa"/>
            <w:gridSpan w:val="8"/>
            <w:tcBorders>
              <w:top w:val="single" w:sz="2" w:space="0" w:color="000000"/>
              <w:left w:val="single" w:sz="2" w:space="0" w:color="000000"/>
              <w:bottom w:val="single" w:sz="2" w:space="0" w:color="000000"/>
              <w:right w:val="single" w:sz="2" w:space="0" w:color="000000"/>
            </w:tcBorders>
            <w:shd w:color="auto" w:fill="auto" w:val="clear"/>
            <w:vAlign w:val="center"/>
          </w:tcPr>
          <w:p>
            <w:pPr>
              <w:pStyle w:val="Normal"/>
              <w:spacing w:lineRule="auto" w:line="240" w:before="0" w:after="0"/>
              <w:rPr>
                <w:rFonts w:ascii="Garamond" w:hAnsi="Garamond" w:eastAsia="Times New Roman" w:cs="Calibri" w:cstheme="minorHAnsi"/>
                <w:lang w:eastAsia="it-IT"/>
              </w:rPr>
            </w:pPr>
            <w:r>
              <w:rPr>
                <w:rFonts w:eastAsia="Times New Roman" w:cs="Calibri" w:ascii="Garamond" w:hAnsi="Garamond" w:cstheme="minorHAnsi"/>
                <w:lang w:eastAsia="it-IT"/>
              </w:rPr>
              <w:t xml:space="preserve">€ </w:t>
            </w:r>
            <w:r>
              <w:rPr>
                <w:rFonts w:eastAsia="Times New Roman" w:cs="Calibri" w:ascii="Garamond" w:hAnsi="Garamond" w:cstheme="minorHAnsi"/>
                <w:lang w:eastAsia="it-IT"/>
              </w:rPr>
              <w:t>1.130.000,00 di cui IVA € 106.830,00</w:t>
            </w:r>
          </w:p>
        </w:tc>
        <w:tc>
          <w:tcPr>
            <w:tcW w:w="168" w:type="dxa"/>
            <w:tcBorders>
              <w:left w:val="single" w:sz="2" w:space="0" w:color="000000"/>
            </w:tcBorders>
            <w:shd w:color="000000" w:fill="FFFFFF" w:val="clear"/>
            <w:vAlign w:val="bottom"/>
          </w:tcPr>
          <w:p>
            <w:pPr>
              <w:pStyle w:val="Normal"/>
              <w:spacing w:lineRule="auto" w:line="240" w:before="0" w:after="0"/>
              <w:rPr>
                <w:rFonts w:ascii="Garamond" w:hAnsi="Garamond" w:eastAsia="Times New Roman" w:cs="Calibri" w:cstheme="minorHAnsi"/>
                <w:color w:val="000000"/>
                <w:lang w:eastAsia="it-IT"/>
              </w:rPr>
            </w:pPr>
            <w:r>
              <w:rPr>
                <w:rFonts w:eastAsia="Times New Roman" w:cs="Calibri" w:cstheme="minorHAnsi" w:ascii="Garamond" w:hAnsi="Garamond"/>
                <w:color w:val="000000"/>
                <w:lang w:eastAsia="it-IT"/>
              </w:rPr>
            </w:r>
          </w:p>
        </w:tc>
        <w:tc>
          <w:tcPr>
            <w:tcW w:w="269" w:type="dxa"/>
            <w:gridSpan w:val="2"/>
            <w:tcBorders/>
            <w:shd w:color="000000" w:fill="FFFFFF" w:val="clear"/>
            <w:vAlign w:val="bottom"/>
          </w:tcPr>
          <w:p>
            <w:pPr>
              <w:pStyle w:val="Normal"/>
              <w:spacing w:lineRule="auto" w:line="240" w:before="0" w:after="0"/>
              <w:rPr>
                <w:rFonts w:ascii="Garamond" w:hAnsi="Garamond" w:eastAsia="Times New Roman" w:cs="Calibri" w:cstheme="minorHAnsi"/>
                <w:color w:val="000000"/>
                <w:lang w:eastAsia="it-IT"/>
              </w:rPr>
            </w:pPr>
            <w:r>
              <w:rPr>
                <w:rFonts w:eastAsia="Times New Roman" w:cs="Calibri" w:cstheme="minorHAnsi" w:ascii="Garamond" w:hAnsi="Garamond"/>
                <w:color w:val="000000"/>
                <w:lang w:eastAsia="it-IT"/>
              </w:rPr>
            </w:r>
          </w:p>
        </w:tc>
        <w:tc>
          <w:tcPr>
            <w:tcW w:w="54" w:type="dxa"/>
            <w:tcBorders/>
          </w:tcPr>
          <w:p>
            <w:pPr>
              <w:pStyle w:val="Normal"/>
              <w:widowControl/>
              <w:bidi w:val="0"/>
              <w:spacing w:lineRule="auto" w:line="259" w:before="0" w:after="160"/>
              <w:jc w:val="left"/>
              <w:rPr/>
            </w:pPr>
            <w:r>
              <w:rPr/>
            </w:r>
          </w:p>
        </w:tc>
      </w:tr>
      <w:tr>
        <w:trPr>
          <w:trHeight w:val="538" w:hRule="atLeast"/>
        </w:trPr>
        <w:tc>
          <w:tcPr>
            <w:tcW w:w="264" w:type="dxa"/>
            <w:tcBorders>
              <w:right w:val="single" w:sz="2" w:space="0" w:color="000000"/>
            </w:tcBorders>
            <w:shd w:color="000000" w:fill="FFFFFF" w:val="clear"/>
            <w:vAlign w:val="bottom"/>
          </w:tcPr>
          <w:p>
            <w:pPr>
              <w:pStyle w:val="Normal"/>
              <w:spacing w:lineRule="auto" w:line="240" w:before="0" w:after="0"/>
              <w:rPr>
                <w:rFonts w:ascii="Garamond" w:hAnsi="Garamond" w:eastAsia="Times New Roman" w:cs="Calibri" w:cstheme="minorHAnsi"/>
                <w:color w:val="000000"/>
                <w:lang w:eastAsia="it-IT"/>
              </w:rPr>
            </w:pPr>
            <w:r>
              <w:rPr>
                <w:rFonts w:eastAsia="Times New Roman" w:cs="Calibri" w:cstheme="minorHAnsi" w:ascii="Garamond" w:hAnsi="Garamond"/>
                <w:color w:val="000000"/>
                <w:lang w:eastAsia="it-IT"/>
              </w:rPr>
            </w:r>
          </w:p>
        </w:tc>
        <w:tc>
          <w:tcPr>
            <w:tcW w:w="3256" w:type="dxa"/>
            <w:tcBorders>
              <w:top w:val="single" w:sz="2" w:space="0" w:color="000000"/>
              <w:left w:val="single" w:sz="2" w:space="0" w:color="000000"/>
              <w:bottom w:val="single" w:sz="2" w:space="0" w:color="000000"/>
              <w:right w:val="single" w:sz="2" w:space="0" w:color="000000"/>
            </w:tcBorders>
            <w:shd w:color="000000" w:fill="1F497D" w:val="clear"/>
            <w:vAlign w:val="center"/>
          </w:tcPr>
          <w:p>
            <w:pPr>
              <w:pStyle w:val="Normal"/>
              <w:spacing w:lineRule="auto" w:line="240" w:before="0" w:after="0"/>
              <w:jc w:val="right"/>
              <w:rPr>
                <w:rFonts w:ascii="Garamond" w:hAnsi="Garamond" w:eastAsia="Times New Roman" w:cs="Calibri" w:cstheme="minorHAnsi"/>
                <w:b/>
                <w:b/>
                <w:bCs/>
                <w:color w:val="FFFFFF"/>
                <w:lang w:eastAsia="it-IT"/>
              </w:rPr>
            </w:pPr>
            <w:r>
              <w:rPr>
                <w:rFonts w:eastAsia="Times New Roman" w:cs="Calibri" w:ascii="Garamond" w:hAnsi="Garamond" w:cstheme="minorHAnsi"/>
                <w:b/>
                <w:bCs/>
                <w:color w:val="FFFFFF"/>
                <w:lang w:eastAsia="it-IT"/>
              </w:rPr>
              <w:t>di cui costo ammesso PNRR (€)</w:t>
            </w:r>
          </w:p>
        </w:tc>
        <w:tc>
          <w:tcPr>
            <w:tcW w:w="10274" w:type="dxa"/>
            <w:gridSpan w:val="8"/>
            <w:tcBorders>
              <w:top w:val="single" w:sz="2" w:space="0" w:color="000000"/>
              <w:left w:val="single" w:sz="2" w:space="0" w:color="000000"/>
              <w:bottom w:val="single" w:sz="2" w:space="0" w:color="000000"/>
              <w:right w:val="single" w:sz="2" w:space="0" w:color="000000"/>
            </w:tcBorders>
            <w:shd w:color="auto" w:fill="auto" w:val="clear"/>
            <w:vAlign w:val="center"/>
          </w:tcPr>
          <w:p>
            <w:pPr>
              <w:pStyle w:val="Normal"/>
              <w:spacing w:lineRule="auto" w:line="240" w:before="0" w:after="0"/>
              <w:rPr>
                <w:rFonts w:ascii="Garamond" w:hAnsi="Garamond" w:eastAsia="Times New Roman" w:cs="Calibri" w:cstheme="minorHAnsi"/>
                <w:lang w:eastAsia="it-IT"/>
              </w:rPr>
            </w:pPr>
            <w:r>
              <w:rPr>
                <w:rFonts w:eastAsia="Times New Roman" w:cs="Calibri" w:ascii="Garamond" w:hAnsi="Garamond" w:cstheme="minorHAnsi"/>
                <w:lang w:eastAsia="it-IT"/>
              </w:rPr>
              <w:t xml:space="preserve">€ </w:t>
            </w:r>
            <w:r>
              <w:rPr>
                <w:rFonts w:eastAsia="Times New Roman" w:cs="Calibri" w:ascii="Garamond" w:hAnsi="Garamond" w:cstheme="minorHAnsi"/>
                <w:lang w:eastAsia="it-IT"/>
              </w:rPr>
              <w:t>1.130.000,00 di cui IVA € 106.830,00</w:t>
            </w:r>
          </w:p>
        </w:tc>
        <w:tc>
          <w:tcPr>
            <w:tcW w:w="168" w:type="dxa"/>
            <w:tcBorders>
              <w:left w:val="single" w:sz="2" w:space="0" w:color="000000"/>
            </w:tcBorders>
            <w:shd w:color="000000" w:fill="FFFFFF" w:val="clear"/>
            <w:vAlign w:val="bottom"/>
          </w:tcPr>
          <w:p>
            <w:pPr>
              <w:pStyle w:val="Normal"/>
              <w:spacing w:lineRule="auto" w:line="240" w:before="0" w:after="0"/>
              <w:rPr>
                <w:rFonts w:ascii="Garamond" w:hAnsi="Garamond" w:eastAsia="Times New Roman" w:cs="Calibri" w:cstheme="minorHAnsi"/>
                <w:color w:val="000000"/>
                <w:lang w:eastAsia="it-IT"/>
              </w:rPr>
            </w:pPr>
            <w:r>
              <w:rPr>
                <w:rFonts w:eastAsia="Times New Roman" w:cs="Calibri" w:cstheme="minorHAnsi" w:ascii="Garamond" w:hAnsi="Garamond"/>
                <w:color w:val="000000"/>
                <w:lang w:eastAsia="it-IT"/>
              </w:rPr>
            </w:r>
          </w:p>
        </w:tc>
        <w:tc>
          <w:tcPr>
            <w:tcW w:w="269" w:type="dxa"/>
            <w:gridSpan w:val="2"/>
            <w:tcBorders/>
            <w:shd w:color="000000" w:fill="FFFFFF" w:val="clear"/>
            <w:vAlign w:val="bottom"/>
          </w:tcPr>
          <w:p>
            <w:pPr>
              <w:pStyle w:val="Normal"/>
              <w:spacing w:lineRule="auto" w:line="240" w:before="0" w:after="0"/>
              <w:rPr>
                <w:rFonts w:ascii="Garamond" w:hAnsi="Garamond" w:eastAsia="Times New Roman" w:cs="Calibri" w:cstheme="minorHAnsi"/>
                <w:color w:val="000000"/>
                <w:lang w:eastAsia="it-IT"/>
              </w:rPr>
            </w:pPr>
            <w:r>
              <w:rPr>
                <w:rFonts w:eastAsia="Times New Roman" w:cs="Calibri" w:cstheme="minorHAnsi" w:ascii="Garamond" w:hAnsi="Garamond"/>
                <w:color w:val="000000"/>
                <w:lang w:eastAsia="it-IT"/>
              </w:rPr>
            </w:r>
          </w:p>
        </w:tc>
        <w:tc>
          <w:tcPr>
            <w:tcW w:w="54" w:type="dxa"/>
            <w:tcBorders/>
          </w:tcPr>
          <w:p>
            <w:pPr>
              <w:pStyle w:val="Normal"/>
              <w:widowControl/>
              <w:bidi w:val="0"/>
              <w:spacing w:lineRule="auto" w:line="259" w:before="0" w:after="160"/>
              <w:jc w:val="left"/>
              <w:rPr/>
            </w:pPr>
            <w:r>
              <w:rPr/>
            </w:r>
          </w:p>
        </w:tc>
      </w:tr>
      <w:tr>
        <w:trPr>
          <w:trHeight w:val="538" w:hRule="atLeast"/>
        </w:trPr>
        <w:tc>
          <w:tcPr>
            <w:tcW w:w="264" w:type="dxa"/>
            <w:tcBorders>
              <w:right w:val="single" w:sz="2" w:space="0" w:color="000000"/>
            </w:tcBorders>
            <w:shd w:color="000000" w:fill="FFFFFF" w:val="clear"/>
            <w:vAlign w:val="bottom"/>
          </w:tcPr>
          <w:p>
            <w:pPr>
              <w:pStyle w:val="Normal"/>
              <w:spacing w:lineRule="auto" w:line="240" w:before="0" w:after="0"/>
              <w:rPr>
                <w:rFonts w:ascii="Garamond" w:hAnsi="Garamond" w:eastAsia="Times New Roman" w:cs="Calibri" w:cstheme="minorHAnsi"/>
                <w:color w:val="000000"/>
                <w:lang w:eastAsia="it-IT"/>
              </w:rPr>
            </w:pPr>
            <w:r>
              <w:rPr>
                <w:rFonts w:eastAsia="Times New Roman" w:cs="Calibri" w:cstheme="minorHAnsi" w:ascii="Garamond" w:hAnsi="Garamond"/>
                <w:color w:val="000000"/>
                <w:lang w:eastAsia="it-IT"/>
              </w:rPr>
            </w:r>
          </w:p>
        </w:tc>
        <w:tc>
          <w:tcPr>
            <w:tcW w:w="3256" w:type="dxa"/>
            <w:tcBorders>
              <w:top w:val="single" w:sz="2" w:space="0" w:color="000000"/>
              <w:left w:val="single" w:sz="2" w:space="0" w:color="000000"/>
              <w:bottom w:val="single" w:sz="2" w:space="0" w:color="000000"/>
              <w:right w:val="single" w:sz="2" w:space="0" w:color="000000"/>
            </w:tcBorders>
            <w:shd w:color="000000" w:fill="1F497D" w:val="clear"/>
            <w:vAlign w:val="center"/>
          </w:tcPr>
          <w:p>
            <w:pPr>
              <w:pStyle w:val="Normal"/>
              <w:spacing w:lineRule="auto" w:line="240" w:before="0" w:after="0"/>
              <w:jc w:val="right"/>
              <w:rPr>
                <w:rFonts w:ascii="Garamond" w:hAnsi="Garamond" w:eastAsia="Times New Roman" w:cs="Calibri" w:cstheme="minorHAnsi"/>
                <w:b/>
                <w:b/>
                <w:bCs/>
                <w:color w:val="FFFFFF"/>
                <w:lang w:eastAsia="it-IT"/>
              </w:rPr>
            </w:pPr>
            <w:r>
              <w:rPr>
                <w:rFonts w:eastAsia="Times New Roman" w:cs="Calibri" w:ascii="Garamond" w:hAnsi="Garamond" w:cstheme="minorHAnsi"/>
                <w:b/>
                <w:bCs/>
                <w:color w:val="FFFFFF"/>
                <w:lang w:eastAsia="it-IT"/>
              </w:rPr>
              <w:t xml:space="preserve">Tipologia affidamento </w:t>
            </w:r>
          </w:p>
        </w:tc>
        <w:tc>
          <w:tcPr>
            <w:tcW w:w="10274" w:type="dxa"/>
            <w:gridSpan w:val="8"/>
            <w:tcBorders>
              <w:top w:val="single" w:sz="2" w:space="0" w:color="000000"/>
              <w:left w:val="single" w:sz="2" w:space="0" w:color="000000"/>
              <w:bottom w:val="single" w:sz="2" w:space="0" w:color="000000"/>
              <w:right w:val="single" w:sz="2" w:space="0" w:color="000000"/>
            </w:tcBorders>
            <w:shd w:color="auto" w:fill="auto" w:val="clear"/>
            <w:vAlign w:val="center"/>
          </w:tcPr>
          <w:p>
            <w:pPr>
              <w:pStyle w:val="Normal"/>
              <w:spacing w:lineRule="auto" w:line="240" w:before="0" w:after="0"/>
              <w:rPr>
                <w:rFonts w:ascii="Garamond" w:hAnsi="Garamond" w:eastAsia="Times New Roman" w:cs="Calibri" w:cstheme="minorHAnsi"/>
                <w:lang w:eastAsia="it-IT"/>
              </w:rPr>
            </w:pPr>
            <w:r>
              <w:rPr>
                <w:rFonts w:eastAsia="Symbol" w:cs="Symbol" w:ascii="Symbol" w:hAnsi="Symbol"/>
                <w:lang w:eastAsia="it-IT"/>
              </w:rPr>
              <w:t></w:t>
            </w:r>
            <w:r>
              <w:rPr>
                <w:rFonts w:eastAsia="Times New Roman" w:cs="Calibri" w:ascii="Garamond" w:hAnsi="Garamond" w:cstheme="minorHAnsi"/>
                <w:lang w:eastAsia="it-IT"/>
              </w:rPr>
              <w:t xml:space="preserve"> </w:t>
            </w:r>
            <w:r>
              <w:rPr>
                <w:rFonts w:eastAsia="Times New Roman" w:cs="Calibri" w:ascii="Garamond" w:hAnsi="Garamond" w:cstheme="minorHAnsi"/>
                <w:lang w:eastAsia="it-IT"/>
              </w:rPr>
              <w:t>Lavori</w:t>
            </w:r>
          </w:p>
          <w:p>
            <w:pPr>
              <w:pStyle w:val="Normal"/>
              <w:spacing w:lineRule="auto" w:line="240" w:before="0" w:after="0"/>
              <w:rPr>
                <w:rFonts w:ascii="Garamond" w:hAnsi="Garamond" w:eastAsia="Times New Roman" w:cs="Calibri" w:cstheme="minorHAnsi"/>
                <w:lang w:eastAsia="it-IT"/>
              </w:rPr>
            </w:pPr>
            <w:r>
              <w:rPr>
                <w:rFonts w:eastAsia="Wingdings" w:cs="Wingdings" w:ascii="Wingdings" w:hAnsi="Wingdings"/>
                <w:lang w:eastAsia="it-IT"/>
              </w:rPr>
              <w:t></w:t>
            </w:r>
            <w:r>
              <w:rPr>
                <w:rFonts w:eastAsia="Times New Roman" w:cs="Calibri" w:ascii="Garamond" w:hAnsi="Garamond" w:cstheme="minorHAnsi"/>
                <w:lang w:eastAsia="it-IT"/>
              </w:rPr>
              <w:t xml:space="preserve"> </w:t>
            </w:r>
            <w:r>
              <w:rPr>
                <w:rFonts w:eastAsia="Times New Roman" w:cs="Calibri" w:ascii="Garamond" w:hAnsi="Garamond" w:cstheme="minorHAnsi"/>
                <w:lang w:eastAsia="it-IT"/>
              </w:rPr>
              <w:t>Acquisto fornitura o servizi</w:t>
            </w:r>
          </w:p>
          <w:p>
            <w:pPr>
              <w:pStyle w:val="Normal"/>
              <w:spacing w:lineRule="auto" w:line="240" w:before="0" w:after="0"/>
              <w:rPr>
                <w:rFonts w:ascii="Garamond" w:hAnsi="Garamond" w:eastAsia="Times New Roman" w:cs="Calibri" w:cstheme="minorHAnsi"/>
                <w:lang w:eastAsia="it-IT"/>
              </w:rPr>
            </w:pPr>
            <w:r>
              <w:rPr>
                <w:rFonts w:eastAsia="Symbol" w:cs="Symbol" w:ascii="Symbol" w:hAnsi="Symbol"/>
                <w:lang w:eastAsia="it-IT"/>
              </w:rPr>
              <w:t></w:t>
            </w:r>
            <w:r>
              <w:rPr>
                <w:rFonts w:eastAsia="Times New Roman" w:cs="Calibri" w:ascii="Garamond" w:hAnsi="Garamond" w:cstheme="minorHAnsi"/>
                <w:lang w:eastAsia="it-IT"/>
              </w:rPr>
              <w:t xml:space="preserve"> </w:t>
            </w:r>
            <w:r>
              <w:rPr>
                <w:rFonts w:eastAsia="Times New Roman" w:cs="Calibri" w:ascii="Garamond" w:hAnsi="Garamond" w:cstheme="minorHAnsi"/>
                <w:lang w:eastAsia="it-IT"/>
              </w:rPr>
              <w:t>Misti</w:t>
            </w:r>
          </w:p>
          <w:p>
            <w:pPr>
              <w:pStyle w:val="Normal"/>
              <w:spacing w:lineRule="auto" w:line="240" w:before="0" w:after="0"/>
              <w:rPr>
                <w:rFonts w:ascii="Garamond" w:hAnsi="Garamond" w:eastAsia="Times New Roman" w:cs="Calibri" w:cstheme="minorHAnsi"/>
                <w:lang w:eastAsia="it-IT"/>
              </w:rPr>
            </w:pPr>
            <w:r>
              <w:rPr>
                <w:rFonts w:eastAsia="Wingdings" w:cs="Wingdings" w:ascii="Wingdings" w:hAnsi="Wingdings"/>
                <w:lang w:eastAsia="it-IT"/>
              </w:rPr>
              <w:t></w:t>
            </w:r>
            <w:r>
              <w:rPr>
                <w:rFonts w:eastAsia="Times New Roman" w:cs="Calibri" w:ascii="Garamond" w:hAnsi="Garamond" w:cstheme="minorHAnsi"/>
                <w:lang w:eastAsia="it-IT"/>
              </w:rPr>
              <w:t xml:space="preserve"> </w:t>
            </w:r>
            <w:r>
              <w:rPr>
                <w:rFonts w:eastAsia="Times New Roman" w:cs="Calibri" w:ascii="Garamond" w:hAnsi="Garamond" w:cstheme="minorHAnsi"/>
                <w:lang w:eastAsia="it-IT"/>
              </w:rPr>
              <w:t>Affidamento diretto</w:t>
            </w:r>
          </w:p>
          <w:p>
            <w:pPr>
              <w:pStyle w:val="Normal"/>
              <w:spacing w:lineRule="auto" w:line="240" w:before="0" w:after="0"/>
              <w:rPr>
                <w:rFonts w:ascii="Garamond" w:hAnsi="Garamond" w:eastAsia="Times New Roman" w:cs="Calibri" w:cstheme="minorHAnsi"/>
                <w:lang w:eastAsia="it-IT"/>
              </w:rPr>
            </w:pPr>
            <w:r>
              <w:rPr>
                <w:rFonts w:eastAsia="Symbol" w:cs="Symbol" w:ascii="Symbol" w:hAnsi="Symbol"/>
                <w:lang w:eastAsia="it-IT"/>
              </w:rPr>
              <w:t></w:t>
            </w:r>
            <w:r>
              <w:rPr>
                <w:rFonts w:eastAsia="Times New Roman" w:cs="Calibri" w:ascii="Garamond" w:hAnsi="Garamond" w:cstheme="minorHAnsi"/>
                <w:lang w:eastAsia="it-IT"/>
              </w:rPr>
              <w:t xml:space="preserve"> </w:t>
            </w:r>
            <w:r>
              <w:rPr>
                <w:rFonts w:eastAsia="Times New Roman" w:cs="Calibri" w:ascii="Garamond" w:hAnsi="Garamond" w:cstheme="minorHAnsi"/>
                <w:lang w:eastAsia="it-IT"/>
              </w:rPr>
              <w:t>Procedura negoziata senza previa pubblicazione di bando ex art. 63 d.lgs. n. 50/2016</w:t>
            </w:r>
          </w:p>
          <w:p>
            <w:pPr>
              <w:pStyle w:val="Normal"/>
              <w:spacing w:lineRule="auto" w:line="240" w:before="0" w:after="0"/>
              <w:rPr>
                <w:rFonts w:ascii="Garamond" w:hAnsi="Garamond" w:eastAsia="Times New Roman" w:cs="Calibri" w:cstheme="minorHAnsi"/>
                <w:lang w:eastAsia="it-IT"/>
              </w:rPr>
            </w:pPr>
            <w:r>
              <w:rPr>
                <w:rFonts w:eastAsia="Symbol" w:cs="Symbol" w:ascii="Symbol" w:hAnsi="Symbol"/>
                <w:lang w:eastAsia="it-IT"/>
              </w:rPr>
              <w:t></w:t>
            </w:r>
            <w:r>
              <w:rPr>
                <w:rFonts w:eastAsia="Times New Roman" w:cs="Calibri" w:ascii="Garamond" w:hAnsi="Garamond" w:cstheme="minorHAnsi"/>
                <w:lang w:eastAsia="it-IT"/>
              </w:rPr>
              <w:t xml:space="preserve"> </w:t>
            </w:r>
            <w:r>
              <w:rPr>
                <w:rFonts w:eastAsia="Times New Roman" w:cs="Calibri" w:ascii="Garamond" w:hAnsi="Garamond" w:cstheme="minorHAnsi"/>
                <w:lang w:eastAsia="it-IT"/>
              </w:rPr>
              <w:t>Procedura aperta ex art. 60 d.lgs. n. 50/2016</w:t>
            </w:r>
          </w:p>
          <w:p>
            <w:pPr>
              <w:pStyle w:val="Normal"/>
              <w:spacing w:lineRule="auto" w:line="240" w:before="0" w:after="0"/>
              <w:rPr>
                <w:rFonts w:ascii="Garamond" w:hAnsi="Garamond" w:eastAsia="Times New Roman" w:cs="Calibri" w:cstheme="minorHAnsi"/>
                <w:lang w:eastAsia="it-IT"/>
              </w:rPr>
            </w:pPr>
            <w:r>
              <w:rPr>
                <w:rFonts w:eastAsia="Symbol" w:cs="Symbol" w:ascii="Symbol" w:hAnsi="Symbol"/>
                <w:lang w:eastAsia="it-IT"/>
              </w:rPr>
              <w:t></w:t>
            </w:r>
            <w:r>
              <w:rPr>
                <w:rFonts w:eastAsia="Times New Roman" w:cs="Calibri" w:ascii="Garamond" w:hAnsi="Garamond" w:cstheme="minorHAnsi"/>
                <w:lang w:eastAsia="it-IT"/>
              </w:rPr>
              <w:t xml:space="preserve"> </w:t>
            </w:r>
            <w:r>
              <w:rPr>
                <w:rFonts w:eastAsia="Times New Roman" w:cs="Calibri" w:ascii="Garamond" w:hAnsi="Garamond" w:cstheme="minorHAnsi"/>
                <w:lang w:eastAsia="it-IT"/>
              </w:rPr>
              <w:t>Procedura ristretta ex art. 61 d.lgs. n. 50/2016</w:t>
            </w:r>
          </w:p>
          <w:p>
            <w:pPr>
              <w:pStyle w:val="Normal"/>
              <w:spacing w:lineRule="auto" w:line="240" w:before="0" w:after="0"/>
              <w:rPr>
                <w:rFonts w:ascii="Garamond" w:hAnsi="Garamond" w:eastAsia="Times New Roman" w:cs="Calibri" w:cstheme="minorHAnsi"/>
                <w:lang w:eastAsia="it-IT"/>
              </w:rPr>
            </w:pPr>
            <w:r>
              <w:rPr>
                <w:rFonts w:eastAsia="Symbol" w:cs="Symbol" w:ascii="Symbol" w:hAnsi="Symbol"/>
                <w:lang w:eastAsia="it-IT"/>
              </w:rPr>
              <w:t></w:t>
            </w:r>
            <w:r>
              <w:rPr>
                <w:rFonts w:eastAsia="Times New Roman" w:cs="Calibri" w:ascii="Garamond" w:hAnsi="Garamond" w:cstheme="minorHAnsi"/>
                <w:lang w:eastAsia="it-IT"/>
              </w:rPr>
              <w:t xml:space="preserve"> </w:t>
            </w:r>
            <w:r>
              <w:rPr>
                <w:rFonts w:eastAsia="Times New Roman" w:cs="Calibri" w:ascii="Garamond" w:hAnsi="Garamond" w:cstheme="minorHAnsi"/>
                <w:lang w:eastAsia="it-IT"/>
              </w:rPr>
              <w:t>Procedura competitiva con negoziazione ex art. 62 d.lgs. n. 50/2016</w:t>
            </w:r>
          </w:p>
          <w:p>
            <w:pPr>
              <w:pStyle w:val="Normal"/>
              <w:spacing w:lineRule="auto" w:line="240" w:before="0" w:after="0"/>
              <w:rPr>
                <w:rFonts w:ascii="Garamond" w:hAnsi="Garamond" w:eastAsia="Times New Roman" w:cs="Calibri" w:cstheme="minorHAnsi"/>
                <w:lang w:eastAsia="it-IT"/>
              </w:rPr>
            </w:pPr>
            <w:r>
              <w:rPr>
                <w:rFonts w:eastAsia="Symbol" w:cs="Symbol" w:ascii="Symbol" w:hAnsi="Symbol"/>
                <w:lang w:eastAsia="it-IT"/>
              </w:rPr>
              <w:t></w:t>
            </w:r>
            <w:r>
              <w:rPr>
                <w:rFonts w:eastAsia="Times New Roman" w:cs="Calibri" w:ascii="Garamond" w:hAnsi="Garamond" w:cstheme="minorHAnsi"/>
                <w:lang w:eastAsia="it-IT"/>
              </w:rPr>
              <w:t xml:space="preserve"> </w:t>
            </w:r>
            <w:r>
              <w:rPr>
                <w:rFonts w:eastAsia="Times New Roman" w:cs="Calibri" w:ascii="Garamond" w:hAnsi="Garamond" w:cstheme="minorHAnsi"/>
                <w:lang w:eastAsia="it-IT"/>
              </w:rPr>
              <w:t>Dialogo competitivo ex art. 64 d.lgs. n. 50/2016 (Procedura aperta, ristretta, etc.)</w:t>
            </w:r>
          </w:p>
          <w:p>
            <w:pPr>
              <w:pStyle w:val="Normal"/>
              <w:spacing w:lineRule="auto" w:line="240" w:before="0" w:after="0"/>
              <w:rPr>
                <w:rFonts w:ascii="Garamond" w:hAnsi="Garamond" w:eastAsia="Times New Roman" w:cs="Calibri" w:cstheme="minorHAnsi"/>
                <w:lang w:eastAsia="it-IT"/>
              </w:rPr>
            </w:pPr>
            <w:r>
              <w:rPr>
                <w:rFonts w:eastAsia="Symbol" w:cs="Symbol" w:ascii="Symbol" w:hAnsi="Symbol"/>
                <w:lang w:eastAsia="it-IT"/>
              </w:rPr>
              <w:t></w:t>
            </w:r>
            <w:r>
              <w:rPr>
                <w:rFonts w:eastAsia="Times New Roman" w:cs="Calibri" w:ascii="Garamond" w:hAnsi="Garamond" w:cstheme="minorHAnsi"/>
                <w:lang w:eastAsia="it-IT"/>
              </w:rPr>
              <w:t xml:space="preserve"> </w:t>
            </w:r>
            <w:r>
              <w:rPr>
                <w:rFonts w:eastAsia="Times New Roman" w:cs="Calibri" w:ascii="Garamond" w:hAnsi="Garamond" w:cstheme="minorHAnsi"/>
                <w:lang w:eastAsia="it-IT"/>
              </w:rPr>
              <w:t>Appalto congiunto di progettazione ed esecuzione lavori sulla base del PFTE ex art. 48 D.L. n. 77/2021</w:t>
            </w:r>
          </w:p>
          <w:p>
            <w:pPr>
              <w:pStyle w:val="Normal"/>
              <w:spacing w:lineRule="auto" w:line="240" w:before="0" w:after="0"/>
              <w:rPr>
                <w:rFonts w:ascii="Garamond" w:hAnsi="Garamond" w:eastAsia="Times New Roman" w:cs="Calibri" w:cstheme="minorHAnsi"/>
                <w:lang w:eastAsia="it-IT"/>
              </w:rPr>
            </w:pPr>
            <w:r>
              <w:rPr>
                <w:rFonts w:eastAsia="Symbol" w:cs="Symbol" w:ascii="Symbol" w:hAnsi="Symbol"/>
                <w:lang w:eastAsia="it-IT"/>
              </w:rPr>
              <w:t></w:t>
            </w:r>
            <w:r>
              <w:rPr>
                <w:rFonts w:eastAsia="Times New Roman" w:cs="Calibri" w:ascii="Garamond" w:hAnsi="Garamond" w:cstheme="minorHAnsi"/>
                <w:lang w:eastAsia="it-IT"/>
              </w:rPr>
              <w:t xml:space="preserve"> </w:t>
            </w:r>
            <w:r>
              <w:rPr>
                <w:rFonts w:eastAsia="Times New Roman" w:cs="Calibri" w:ascii="Garamond" w:hAnsi="Garamond" w:cstheme="minorHAnsi"/>
                <w:lang w:eastAsia="it-IT"/>
              </w:rPr>
              <w:t>Appalto congiunto di progettazione ed esecuzione lavori sulla base del progetto definitivo ex art. 1, comma 1, D.L. 32/2019 così come prorogato dall’art. 52 D.L. 77/2021 e ss.mm.ii.</w:t>
            </w:r>
          </w:p>
          <w:p>
            <w:pPr>
              <w:pStyle w:val="Normal"/>
              <w:spacing w:lineRule="auto" w:line="240" w:before="0" w:after="0"/>
              <w:rPr/>
            </w:pPr>
            <w:r>
              <w:rPr>
                <w:rFonts w:eastAsia="Symbol" w:cs="Symbol" w:ascii="Symbol" w:hAnsi="Symbol"/>
                <w:lang w:eastAsia="it-IT"/>
              </w:rPr>
              <w:t></w:t>
            </w:r>
            <w:r>
              <w:rPr/>
              <w:t xml:space="preserve"> </w:t>
            </w:r>
            <w:r>
              <w:rPr>
                <w:rFonts w:eastAsia="Times New Roman" w:cs="Calibri" w:ascii="Garamond" w:hAnsi="Garamond" w:cstheme="minorHAnsi"/>
                <w:lang w:eastAsia="it-IT"/>
              </w:rPr>
              <w:t>Altro (specificare)</w:t>
            </w:r>
          </w:p>
        </w:tc>
        <w:tc>
          <w:tcPr>
            <w:tcW w:w="168" w:type="dxa"/>
            <w:tcBorders>
              <w:left w:val="single" w:sz="2" w:space="0" w:color="000000"/>
            </w:tcBorders>
            <w:shd w:color="000000" w:fill="FFFFFF" w:val="clear"/>
            <w:vAlign w:val="bottom"/>
          </w:tcPr>
          <w:p>
            <w:pPr>
              <w:pStyle w:val="Normal"/>
              <w:spacing w:lineRule="auto" w:line="240" w:before="0" w:after="0"/>
              <w:rPr>
                <w:rFonts w:ascii="Garamond" w:hAnsi="Garamond" w:eastAsia="Times New Roman" w:cs="Calibri" w:cstheme="minorHAnsi"/>
                <w:color w:val="000000"/>
                <w:lang w:eastAsia="it-IT"/>
              </w:rPr>
            </w:pPr>
            <w:r>
              <w:rPr>
                <w:rFonts w:eastAsia="Times New Roman" w:cs="Calibri" w:cstheme="minorHAnsi" w:ascii="Garamond" w:hAnsi="Garamond"/>
                <w:color w:val="000000"/>
                <w:lang w:eastAsia="it-IT"/>
              </w:rPr>
            </w:r>
          </w:p>
          <w:p>
            <w:pPr>
              <w:pStyle w:val="Normal"/>
              <w:spacing w:lineRule="auto" w:line="240" w:before="0" w:after="0"/>
              <w:rPr>
                <w:rFonts w:ascii="Garamond" w:hAnsi="Garamond" w:eastAsia="Times New Roman" w:cs="Calibri" w:cstheme="minorHAnsi"/>
                <w:color w:val="000000"/>
                <w:lang w:eastAsia="it-IT"/>
              </w:rPr>
            </w:pPr>
            <w:r>
              <w:rPr>
                <w:rFonts w:eastAsia="Times New Roman" w:cs="Calibri" w:cstheme="minorHAnsi" w:ascii="Garamond" w:hAnsi="Garamond"/>
                <w:color w:val="000000"/>
                <w:lang w:eastAsia="it-IT"/>
              </w:rPr>
            </w:r>
          </w:p>
        </w:tc>
        <w:tc>
          <w:tcPr>
            <w:tcW w:w="269" w:type="dxa"/>
            <w:gridSpan w:val="2"/>
            <w:tcBorders/>
            <w:shd w:color="000000" w:fill="FFFFFF" w:val="clear"/>
            <w:vAlign w:val="bottom"/>
          </w:tcPr>
          <w:p>
            <w:pPr>
              <w:pStyle w:val="Normal"/>
              <w:spacing w:lineRule="auto" w:line="240" w:before="0" w:after="0"/>
              <w:rPr>
                <w:rFonts w:ascii="Garamond" w:hAnsi="Garamond" w:eastAsia="Times New Roman" w:cs="Calibri" w:cstheme="minorHAnsi"/>
                <w:color w:val="000000"/>
                <w:lang w:eastAsia="it-IT"/>
              </w:rPr>
            </w:pPr>
            <w:r>
              <w:rPr>
                <w:rFonts w:eastAsia="Times New Roman" w:cs="Calibri" w:cstheme="minorHAnsi" w:ascii="Garamond" w:hAnsi="Garamond"/>
                <w:color w:val="000000"/>
                <w:lang w:eastAsia="it-IT"/>
              </w:rPr>
            </w:r>
          </w:p>
        </w:tc>
        <w:tc>
          <w:tcPr>
            <w:tcW w:w="54" w:type="dxa"/>
            <w:tcBorders/>
          </w:tcPr>
          <w:p>
            <w:pPr>
              <w:pStyle w:val="Normal"/>
              <w:widowControl/>
              <w:bidi w:val="0"/>
              <w:spacing w:lineRule="auto" w:line="259" w:before="0" w:after="160"/>
              <w:jc w:val="left"/>
              <w:rPr/>
            </w:pPr>
            <w:r>
              <w:rPr/>
            </w:r>
          </w:p>
        </w:tc>
      </w:tr>
      <w:tr>
        <w:trPr>
          <w:trHeight w:val="538" w:hRule="atLeast"/>
        </w:trPr>
        <w:tc>
          <w:tcPr>
            <w:tcW w:w="264" w:type="dxa"/>
            <w:tcBorders>
              <w:right w:val="single" w:sz="2" w:space="0" w:color="000000"/>
            </w:tcBorders>
            <w:shd w:color="000000" w:fill="FFFFFF" w:val="clear"/>
            <w:vAlign w:val="bottom"/>
          </w:tcPr>
          <w:p>
            <w:pPr>
              <w:pStyle w:val="Normal"/>
              <w:spacing w:lineRule="auto" w:line="240" w:before="0" w:after="0"/>
              <w:rPr>
                <w:rFonts w:ascii="Garamond" w:hAnsi="Garamond" w:eastAsia="Times New Roman" w:cs="Calibri" w:cstheme="minorHAnsi"/>
                <w:color w:val="000000"/>
                <w:lang w:eastAsia="it-IT"/>
              </w:rPr>
            </w:pPr>
            <w:r>
              <w:rPr>
                <w:rFonts w:eastAsia="Times New Roman" w:cs="Calibri" w:cstheme="minorHAnsi" w:ascii="Garamond" w:hAnsi="Garamond"/>
                <w:color w:val="000000"/>
                <w:lang w:eastAsia="it-IT"/>
              </w:rPr>
            </w:r>
          </w:p>
        </w:tc>
        <w:tc>
          <w:tcPr>
            <w:tcW w:w="3256" w:type="dxa"/>
            <w:tcBorders>
              <w:top w:val="single" w:sz="2" w:space="0" w:color="000000"/>
              <w:left w:val="single" w:sz="2" w:space="0" w:color="000000"/>
              <w:bottom w:val="single" w:sz="2" w:space="0" w:color="000000"/>
              <w:right w:val="single" w:sz="2" w:space="0" w:color="000000"/>
            </w:tcBorders>
            <w:shd w:color="000000" w:fill="1F497D" w:val="clear"/>
            <w:vAlign w:val="center"/>
          </w:tcPr>
          <w:p>
            <w:pPr>
              <w:pStyle w:val="Normal"/>
              <w:spacing w:lineRule="auto" w:line="240" w:before="0" w:after="0"/>
              <w:jc w:val="right"/>
              <w:rPr>
                <w:rFonts w:ascii="Garamond" w:hAnsi="Garamond" w:eastAsia="Times New Roman" w:cs="Calibri" w:cstheme="minorHAnsi"/>
                <w:b/>
                <w:b/>
                <w:bCs/>
                <w:color w:val="FFFFFF"/>
                <w:lang w:eastAsia="it-IT"/>
              </w:rPr>
            </w:pPr>
            <w:r>
              <w:rPr>
                <w:rFonts w:eastAsia="Times New Roman" w:cs="Calibri" w:ascii="Garamond" w:hAnsi="Garamond" w:cstheme="minorHAnsi"/>
                <w:b/>
                <w:bCs/>
                <w:color w:val="FFFFFF"/>
                <w:lang w:eastAsia="it-IT"/>
              </w:rPr>
              <w:t>CIG</w:t>
            </w:r>
          </w:p>
        </w:tc>
        <w:tc>
          <w:tcPr>
            <w:tcW w:w="10274" w:type="dxa"/>
            <w:gridSpan w:val="8"/>
            <w:tcBorders>
              <w:top w:val="single" w:sz="2" w:space="0" w:color="000000"/>
              <w:left w:val="single" w:sz="2" w:space="0" w:color="000000"/>
              <w:bottom w:val="single" w:sz="2" w:space="0" w:color="000000"/>
              <w:right w:val="single" w:sz="2" w:space="0" w:color="000000"/>
            </w:tcBorders>
            <w:shd w:color="auto" w:fill="auto" w:val="clear"/>
            <w:vAlign w:val="center"/>
          </w:tcPr>
          <w:p>
            <w:pPr>
              <w:pStyle w:val="Normal"/>
              <w:spacing w:lineRule="auto" w:line="240" w:before="0" w:after="0"/>
              <w:rPr>
                <w:rFonts w:ascii="Garamond" w:hAnsi="Garamond" w:eastAsia="Times New Roman" w:cs="Calibri" w:cstheme="minorHAnsi"/>
                <w:lang w:eastAsia="it-IT"/>
              </w:rPr>
            </w:pPr>
            <w:r>
              <w:rPr>
                <w:rFonts w:eastAsia="Times New Roman" w:cs="Calibri" w:ascii="Garamond" w:hAnsi="Garamond" w:cstheme="minorHAnsi"/>
                <w:lang w:eastAsia="it-IT"/>
              </w:rPr>
              <w:t>985530896F</w:t>
            </w:r>
          </w:p>
        </w:tc>
        <w:tc>
          <w:tcPr>
            <w:tcW w:w="168" w:type="dxa"/>
            <w:tcBorders>
              <w:left w:val="single" w:sz="2" w:space="0" w:color="000000"/>
            </w:tcBorders>
            <w:shd w:color="000000" w:fill="FFFFFF" w:val="clear"/>
            <w:vAlign w:val="bottom"/>
          </w:tcPr>
          <w:p>
            <w:pPr>
              <w:pStyle w:val="Normal"/>
              <w:spacing w:lineRule="auto" w:line="240" w:before="0" w:after="0"/>
              <w:rPr>
                <w:rFonts w:ascii="Garamond" w:hAnsi="Garamond" w:eastAsia="Times New Roman" w:cs="Calibri" w:cstheme="minorHAnsi"/>
                <w:color w:val="000000"/>
                <w:lang w:eastAsia="it-IT"/>
              </w:rPr>
            </w:pPr>
            <w:r>
              <w:rPr>
                <w:rFonts w:eastAsia="Times New Roman" w:cs="Calibri" w:cstheme="minorHAnsi" w:ascii="Garamond" w:hAnsi="Garamond"/>
                <w:color w:val="000000"/>
                <w:lang w:eastAsia="it-IT"/>
              </w:rPr>
            </w:r>
          </w:p>
        </w:tc>
        <w:tc>
          <w:tcPr>
            <w:tcW w:w="269" w:type="dxa"/>
            <w:gridSpan w:val="2"/>
            <w:tcBorders/>
            <w:shd w:color="000000" w:fill="FFFFFF" w:val="clear"/>
            <w:vAlign w:val="bottom"/>
          </w:tcPr>
          <w:p>
            <w:pPr>
              <w:pStyle w:val="Normal"/>
              <w:spacing w:lineRule="auto" w:line="240" w:before="0" w:after="0"/>
              <w:rPr>
                <w:rFonts w:ascii="Garamond" w:hAnsi="Garamond" w:eastAsia="Times New Roman" w:cs="Calibri" w:cstheme="minorHAnsi"/>
                <w:color w:val="000000"/>
                <w:lang w:eastAsia="it-IT"/>
              </w:rPr>
            </w:pPr>
            <w:r>
              <w:rPr>
                <w:rFonts w:eastAsia="Times New Roman" w:cs="Calibri" w:cstheme="minorHAnsi" w:ascii="Garamond" w:hAnsi="Garamond"/>
                <w:color w:val="000000"/>
                <w:lang w:eastAsia="it-IT"/>
              </w:rPr>
            </w:r>
          </w:p>
        </w:tc>
        <w:tc>
          <w:tcPr>
            <w:tcW w:w="54" w:type="dxa"/>
            <w:tcBorders/>
          </w:tcPr>
          <w:p>
            <w:pPr>
              <w:pStyle w:val="Normal"/>
              <w:widowControl/>
              <w:bidi w:val="0"/>
              <w:spacing w:lineRule="auto" w:line="259" w:before="0" w:after="160"/>
              <w:jc w:val="left"/>
              <w:rPr/>
            </w:pPr>
            <w:r>
              <w:rPr/>
            </w:r>
          </w:p>
        </w:tc>
      </w:tr>
      <w:tr>
        <w:trPr>
          <w:trHeight w:val="538" w:hRule="atLeast"/>
        </w:trPr>
        <w:tc>
          <w:tcPr>
            <w:tcW w:w="264" w:type="dxa"/>
            <w:tcBorders>
              <w:right w:val="single" w:sz="2" w:space="0" w:color="000000"/>
            </w:tcBorders>
            <w:shd w:color="000000" w:fill="FFFFFF" w:val="clear"/>
            <w:vAlign w:val="bottom"/>
          </w:tcPr>
          <w:p>
            <w:pPr>
              <w:pStyle w:val="Normal"/>
              <w:spacing w:lineRule="auto" w:line="240" w:before="0" w:after="0"/>
              <w:rPr>
                <w:rFonts w:ascii="Garamond" w:hAnsi="Garamond" w:eastAsia="Times New Roman" w:cs="Calibri" w:cstheme="minorHAnsi"/>
                <w:color w:val="000000"/>
                <w:lang w:eastAsia="it-IT"/>
              </w:rPr>
            </w:pPr>
            <w:r>
              <w:rPr>
                <w:rFonts w:eastAsia="Times New Roman" w:cs="Calibri" w:cstheme="minorHAnsi" w:ascii="Garamond" w:hAnsi="Garamond"/>
                <w:color w:val="000000"/>
                <w:lang w:eastAsia="it-IT"/>
              </w:rPr>
            </w:r>
          </w:p>
        </w:tc>
        <w:tc>
          <w:tcPr>
            <w:tcW w:w="3256" w:type="dxa"/>
            <w:tcBorders>
              <w:top w:val="single" w:sz="2" w:space="0" w:color="000000"/>
              <w:left w:val="single" w:sz="2" w:space="0" w:color="000000"/>
              <w:bottom w:val="single" w:sz="2" w:space="0" w:color="000000"/>
              <w:right w:val="single" w:sz="2" w:space="0" w:color="000000"/>
            </w:tcBorders>
            <w:shd w:color="000000" w:fill="1F497D" w:val="clear"/>
            <w:vAlign w:val="center"/>
          </w:tcPr>
          <w:p>
            <w:pPr>
              <w:pStyle w:val="Normal"/>
              <w:spacing w:lineRule="auto" w:line="240" w:before="0" w:after="0"/>
              <w:jc w:val="right"/>
              <w:rPr>
                <w:rFonts w:ascii="Garamond" w:hAnsi="Garamond" w:eastAsia="Times New Roman" w:cs="Calibri" w:cstheme="minorHAnsi"/>
                <w:b/>
                <w:b/>
                <w:bCs/>
                <w:color w:val="FFFFFF"/>
                <w:lang w:eastAsia="it-IT"/>
              </w:rPr>
            </w:pPr>
            <w:r>
              <w:rPr>
                <w:rFonts w:eastAsia="Times New Roman" w:cs="Calibri" w:ascii="Garamond" w:hAnsi="Garamond" w:cstheme="minorHAnsi"/>
                <w:b/>
                <w:bCs/>
                <w:color w:val="FFFFFF"/>
                <w:lang w:eastAsia="it-IT"/>
              </w:rPr>
              <w:t>Titolo bando di gara</w:t>
            </w:r>
          </w:p>
        </w:tc>
        <w:tc>
          <w:tcPr>
            <w:tcW w:w="10274" w:type="dxa"/>
            <w:gridSpan w:val="8"/>
            <w:tcBorders>
              <w:top w:val="single" w:sz="2" w:space="0" w:color="000000"/>
              <w:left w:val="single" w:sz="2" w:space="0" w:color="000000"/>
              <w:bottom w:val="single" w:sz="2" w:space="0" w:color="000000"/>
              <w:right w:val="single" w:sz="2" w:space="0" w:color="000000"/>
            </w:tcBorders>
            <w:shd w:color="auto" w:fill="auto" w:val="clear"/>
            <w:vAlign w:val="center"/>
          </w:tcPr>
          <w:p>
            <w:pPr>
              <w:pStyle w:val="Normal"/>
              <w:spacing w:lineRule="auto" w:line="240" w:before="0" w:after="0"/>
              <w:rPr>
                <w:rFonts w:ascii="Garamond" w:hAnsi="Garamond" w:eastAsia="Times New Roman" w:cs="Calibri" w:cstheme="minorHAnsi"/>
                <w:lang w:eastAsia="it-IT"/>
              </w:rPr>
            </w:pPr>
            <w:r>
              <w:rPr>
                <w:rFonts w:eastAsia="Times New Roman" w:cs="Calibri" w:ascii="Garamond" w:hAnsi="Garamond" w:cstheme="minorHAnsi"/>
                <w:lang w:eastAsia="it-IT"/>
              </w:rPr>
              <w:t>PROGETTO DI “ADEGUAMENTO SISMICO ISTITUTO PACIOLO DI FIDENZA” CUP D56F23000000006 (FIN. UE - NEXT GENERATION EU (M4-C1-I.3.3) - Supporto alla progettazione esecutiva</w:t>
            </w:r>
          </w:p>
        </w:tc>
        <w:tc>
          <w:tcPr>
            <w:tcW w:w="168" w:type="dxa"/>
            <w:tcBorders>
              <w:left w:val="single" w:sz="2" w:space="0" w:color="000000"/>
            </w:tcBorders>
            <w:shd w:color="000000" w:fill="FFFFFF" w:val="clear"/>
            <w:vAlign w:val="bottom"/>
          </w:tcPr>
          <w:p>
            <w:pPr>
              <w:pStyle w:val="Normal"/>
              <w:spacing w:lineRule="auto" w:line="240" w:before="0" w:after="0"/>
              <w:rPr>
                <w:rFonts w:ascii="Garamond" w:hAnsi="Garamond" w:eastAsia="Times New Roman" w:cs="Calibri" w:cstheme="minorHAnsi"/>
                <w:color w:val="000000"/>
                <w:lang w:eastAsia="it-IT"/>
              </w:rPr>
            </w:pPr>
            <w:r>
              <w:rPr>
                <w:rFonts w:eastAsia="Times New Roman" w:cs="Calibri" w:cstheme="minorHAnsi" w:ascii="Garamond" w:hAnsi="Garamond"/>
                <w:color w:val="000000"/>
                <w:lang w:eastAsia="it-IT"/>
              </w:rPr>
            </w:r>
          </w:p>
        </w:tc>
        <w:tc>
          <w:tcPr>
            <w:tcW w:w="269" w:type="dxa"/>
            <w:gridSpan w:val="2"/>
            <w:tcBorders/>
            <w:shd w:color="000000" w:fill="FFFFFF" w:val="clear"/>
            <w:vAlign w:val="bottom"/>
          </w:tcPr>
          <w:p>
            <w:pPr>
              <w:pStyle w:val="Normal"/>
              <w:spacing w:lineRule="auto" w:line="240" w:before="0" w:after="0"/>
              <w:rPr>
                <w:rFonts w:ascii="Garamond" w:hAnsi="Garamond" w:eastAsia="Times New Roman" w:cs="Calibri" w:cstheme="minorHAnsi"/>
                <w:color w:val="000000"/>
                <w:lang w:eastAsia="it-IT"/>
              </w:rPr>
            </w:pPr>
            <w:r>
              <w:rPr>
                <w:rFonts w:eastAsia="Times New Roman" w:cs="Calibri" w:cstheme="minorHAnsi" w:ascii="Garamond" w:hAnsi="Garamond"/>
                <w:color w:val="000000"/>
                <w:lang w:eastAsia="it-IT"/>
              </w:rPr>
            </w:r>
          </w:p>
        </w:tc>
        <w:tc>
          <w:tcPr>
            <w:tcW w:w="54" w:type="dxa"/>
            <w:tcBorders/>
          </w:tcPr>
          <w:p>
            <w:pPr>
              <w:pStyle w:val="Normal"/>
              <w:widowControl/>
              <w:bidi w:val="0"/>
              <w:spacing w:lineRule="auto" w:line="259" w:before="0" w:after="160"/>
              <w:jc w:val="left"/>
              <w:rPr/>
            </w:pPr>
            <w:r>
              <w:rPr/>
            </w:r>
          </w:p>
        </w:tc>
      </w:tr>
      <w:tr>
        <w:trPr>
          <w:trHeight w:val="538" w:hRule="atLeast"/>
        </w:trPr>
        <w:tc>
          <w:tcPr>
            <w:tcW w:w="264" w:type="dxa"/>
            <w:tcBorders>
              <w:right w:val="single" w:sz="2" w:space="0" w:color="000000"/>
            </w:tcBorders>
            <w:shd w:color="000000" w:fill="FFFFFF" w:val="clear"/>
            <w:vAlign w:val="bottom"/>
          </w:tcPr>
          <w:p>
            <w:pPr>
              <w:pStyle w:val="Normal"/>
              <w:spacing w:lineRule="auto" w:line="240" w:before="0" w:after="0"/>
              <w:rPr>
                <w:rFonts w:ascii="Garamond" w:hAnsi="Garamond" w:eastAsia="Times New Roman" w:cs="Calibri" w:cstheme="minorHAnsi"/>
                <w:color w:val="000000"/>
                <w:lang w:eastAsia="it-IT"/>
              </w:rPr>
            </w:pPr>
            <w:r>
              <w:rPr>
                <w:rFonts w:eastAsia="Times New Roman" w:cs="Calibri" w:cstheme="minorHAnsi" w:ascii="Garamond" w:hAnsi="Garamond"/>
                <w:color w:val="000000"/>
                <w:lang w:eastAsia="it-IT"/>
              </w:rPr>
            </w:r>
          </w:p>
        </w:tc>
        <w:tc>
          <w:tcPr>
            <w:tcW w:w="3256" w:type="dxa"/>
            <w:tcBorders>
              <w:top w:val="single" w:sz="2" w:space="0" w:color="000000"/>
              <w:left w:val="single" w:sz="2" w:space="0" w:color="000000"/>
              <w:bottom w:val="single" w:sz="2" w:space="0" w:color="000000"/>
              <w:right w:val="single" w:sz="2" w:space="0" w:color="000000"/>
            </w:tcBorders>
            <w:shd w:color="000000" w:fill="1F497D" w:val="clear"/>
            <w:vAlign w:val="center"/>
          </w:tcPr>
          <w:p>
            <w:pPr>
              <w:pStyle w:val="Normal"/>
              <w:spacing w:lineRule="auto" w:line="240" w:before="0" w:after="0"/>
              <w:jc w:val="right"/>
              <w:rPr>
                <w:rFonts w:ascii="Garamond" w:hAnsi="Garamond" w:eastAsia="Times New Roman" w:cs="Calibri" w:cstheme="minorHAnsi"/>
                <w:b/>
                <w:b/>
                <w:bCs/>
                <w:color w:val="FFFFFF"/>
                <w:lang w:eastAsia="it-IT"/>
              </w:rPr>
            </w:pPr>
            <w:r>
              <w:rPr>
                <w:rFonts w:eastAsia="Times New Roman" w:cs="Calibri" w:ascii="Garamond" w:hAnsi="Garamond" w:cstheme="minorHAnsi"/>
                <w:b/>
                <w:bCs/>
                <w:color w:val="FFFFFF"/>
                <w:lang w:eastAsia="it-IT"/>
              </w:rPr>
              <w:t>Atto di riferimento</w:t>
            </w:r>
          </w:p>
        </w:tc>
        <w:tc>
          <w:tcPr>
            <w:tcW w:w="10274" w:type="dxa"/>
            <w:gridSpan w:val="8"/>
            <w:tcBorders>
              <w:top w:val="single" w:sz="2" w:space="0" w:color="000000"/>
              <w:left w:val="single" w:sz="2" w:space="0" w:color="000000"/>
              <w:bottom w:val="single" w:sz="2" w:space="0" w:color="000000"/>
              <w:right w:val="single" w:sz="2" w:space="0" w:color="000000"/>
            </w:tcBorders>
            <w:shd w:color="auto" w:fill="auto" w:val="clear"/>
            <w:vAlign w:val="center"/>
          </w:tcPr>
          <w:p>
            <w:pPr>
              <w:pStyle w:val="Normal"/>
              <w:spacing w:lineRule="auto" w:line="240" w:before="0" w:after="0"/>
              <w:rPr>
                <w:rFonts w:cs="Calibri" w:cstheme="minorHAnsi"/>
              </w:rPr>
            </w:pPr>
            <w:r>
              <w:rPr>
                <w:rFonts w:eastAsia="Times New Roman" w:cs="Calibri" w:ascii="Garamond" w:hAnsi="Garamond" w:cstheme="minorHAnsi"/>
                <w:lang w:eastAsia="it-IT"/>
              </w:rPr>
              <w:t xml:space="preserve">(Determina a contrarre, riferimento del contratto stipulato, data, RDO/ODA) - </w:t>
            </w:r>
            <w:r>
              <w:rPr>
                <w:rFonts w:eastAsia="Times New Roman" w:cs="Calibri" w:ascii="Garamond" w:hAnsi="Garamond" w:cstheme="minorHAnsi"/>
                <w:b/>
                <w:bCs/>
                <w:color w:val="3465A4"/>
                <w:lang w:eastAsia="it-IT"/>
              </w:rPr>
              <w:t>Atto di affidamento adottando</w:t>
            </w:r>
          </w:p>
        </w:tc>
        <w:tc>
          <w:tcPr>
            <w:tcW w:w="168" w:type="dxa"/>
            <w:tcBorders>
              <w:left w:val="single" w:sz="2" w:space="0" w:color="000000"/>
            </w:tcBorders>
            <w:shd w:color="000000" w:fill="FFFFFF" w:val="clear"/>
            <w:vAlign w:val="bottom"/>
          </w:tcPr>
          <w:p>
            <w:pPr>
              <w:pStyle w:val="Normal"/>
              <w:spacing w:lineRule="auto" w:line="240" w:before="0" w:after="0"/>
              <w:rPr>
                <w:rFonts w:ascii="Garamond" w:hAnsi="Garamond" w:eastAsia="Times New Roman" w:cs="Calibri" w:cstheme="minorHAnsi"/>
                <w:color w:val="000000"/>
                <w:lang w:eastAsia="it-IT"/>
              </w:rPr>
            </w:pPr>
            <w:r>
              <w:rPr>
                <w:rFonts w:eastAsia="Times New Roman" w:cs="Calibri" w:cstheme="minorHAnsi" w:ascii="Garamond" w:hAnsi="Garamond"/>
                <w:color w:val="000000"/>
                <w:lang w:eastAsia="it-IT"/>
              </w:rPr>
            </w:r>
          </w:p>
        </w:tc>
        <w:tc>
          <w:tcPr>
            <w:tcW w:w="269" w:type="dxa"/>
            <w:gridSpan w:val="2"/>
            <w:tcBorders/>
            <w:shd w:color="000000" w:fill="FFFFFF" w:val="clear"/>
            <w:vAlign w:val="bottom"/>
          </w:tcPr>
          <w:p>
            <w:pPr>
              <w:pStyle w:val="Normal"/>
              <w:spacing w:lineRule="auto" w:line="240" w:before="0" w:after="0"/>
              <w:rPr>
                <w:rFonts w:ascii="Garamond" w:hAnsi="Garamond" w:eastAsia="Times New Roman" w:cs="Calibri" w:cstheme="minorHAnsi"/>
                <w:color w:val="000000"/>
                <w:lang w:eastAsia="it-IT"/>
              </w:rPr>
            </w:pPr>
            <w:r>
              <w:rPr>
                <w:rFonts w:eastAsia="Times New Roman" w:cs="Calibri" w:cstheme="minorHAnsi" w:ascii="Garamond" w:hAnsi="Garamond"/>
                <w:color w:val="000000"/>
                <w:lang w:eastAsia="it-IT"/>
              </w:rPr>
            </w:r>
          </w:p>
        </w:tc>
        <w:tc>
          <w:tcPr>
            <w:tcW w:w="54" w:type="dxa"/>
            <w:tcBorders/>
          </w:tcPr>
          <w:p>
            <w:pPr>
              <w:pStyle w:val="Normal"/>
              <w:widowControl/>
              <w:bidi w:val="0"/>
              <w:spacing w:lineRule="auto" w:line="259" w:before="0" w:after="160"/>
              <w:jc w:val="left"/>
              <w:rPr/>
            </w:pPr>
            <w:r>
              <w:rPr/>
            </w:r>
          </w:p>
        </w:tc>
      </w:tr>
      <w:tr>
        <w:trPr>
          <w:trHeight w:val="431" w:hRule="atLeast"/>
        </w:trPr>
        <w:tc>
          <w:tcPr>
            <w:tcW w:w="264" w:type="dxa"/>
            <w:tcBorders>
              <w:right w:val="single" w:sz="2" w:space="0" w:color="000000"/>
            </w:tcBorders>
            <w:shd w:color="000000" w:fill="FFFFFF" w:val="clear"/>
            <w:vAlign w:val="bottom"/>
          </w:tcPr>
          <w:p>
            <w:pPr>
              <w:pStyle w:val="Normal"/>
              <w:spacing w:lineRule="auto" w:line="240" w:before="0" w:after="0"/>
              <w:rPr>
                <w:rFonts w:ascii="Garamond" w:hAnsi="Garamond" w:eastAsia="Times New Roman" w:cs="Calibri" w:cstheme="minorHAnsi"/>
                <w:color w:val="000000"/>
                <w:lang w:eastAsia="it-IT"/>
              </w:rPr>
            </w:pPr>
            <w:r>
              <w:rPr>
                <w:rFonts w:eastAsia="Times New Roman" w:cs="Calibri" w:cstheme="minorHAnsi" w:ascii="Garamond" w:hAnsi="Garamond"/>
                <w:color w:val="000000"/>
                <w:lang w:eastAsia="it-IT"/>
              </w:rPr>
            </w:r>
          </w:p>
        </w:tc>
        <w:tc>
          <w:tcPr>
            <w:tcW w:w="3256" w:type="dxa"/>
            <w:tcBorders>
              <w:top w:val="single" w:sz="2" w:space="0" w:color="000000"/>
              <w:left w:val="single" w:sz="2" w:space="0" w:color="000000"/>
              <w:right w:val="single" w:sz="2" w:space="0" w:color="000000"/>
            </w:tcBorders>
            <w:shd w:color="000000" w:fill="1F497D" w:val="clear"/>
            <w:vAlign w:val="center"/>
          </w:tcPr>
          <w:p>
            <w:pPr>
              <w:pStyle w:val="Normal"/>
              <w:spacing w:lineRule="auto" w:line="240" w:before="0" w:after="0"/>
              <w:jc w:val="right"/>
              <w:rPr>
                <w:rFonts w:ascii="Garamond" w:hAnsi="Garamond" w:eastAsia="Times New Roman" w:cs="Calibri" w:cstheme="minorHAnsi"/>
                <w:b/>
                <w:b/>
                <w:bCs/>
                <w:color w:val="FFFFFF"/>
                <w:lang w:eastAsia="it-IT"/>
              </w:rPr>
            </w:pPr>
            <w:r>
              <w:rPr>
                <w:rFonts w:eastAsia="Times New Roman" w:cs="Calibri" w:ascii="Garamond" w:hAnsi="Garamond" w:cstheme="minorHAnsi"/>
                <w:b/>
                <w:bCs/>
                <w:color w:val="FFFFFF"/>
                <w:lang w:eastAsia="it-IT"/>
              </w:rPr>
              <w:t>Localizzazione intervento</w:t>
            </w:r>
          </w:p>
        </w:tc>
        <w:tc>
          <w:tcPr>
            <w:tcW w:w="10274" w:type="dxa"/>
            <w:gridSpan w:val="8"/>
            <w:tcBorders>
              <w:top w:val="single" w:sz="2" w:space="0" w:color="000000"/>
              <w:left w:val="single" w:sz="2" w:space="0" w:color="000000"/>
              <w:bottom w:val="single" w:sz="2" w:space="0" w:color="000000"/>
              <w:right w:val="single" w:sz="2" w:space="0" w:color="000000"/>
            </w:tcBorders>
            <w:shd w:color="auto" w:fill="auto" w:val="clear"/>
            <w:vAlign w:val="center"/>
          </w:tcPr>
          <w:p>
            <w:pPr>
              <w:pStyle w:val="Normal"/>
              <w:spacing w:lineRule="auto" w:line="240" w:before="0" w:after="0"/>
              <w:rPr>
                <w:rFonts w:ascii="Garamond" w:hAnsi="Garamond" w:eastAsia="Times New Roman" w:cs="Calibri" w:cstheme="minorHAnsi"/>
                <w:lang w:eastAsia="it-IT"/>
              </w:rPr>
            </w:pPr>
            <w:r>
              <w:rPr>
                <w:rFonts w:eastAsia="Times New Roman" w:cs="Calibri" w:ascii="Garamond" w:hAnsi="Garamond" w:cstheme="minorHAnsi"/>
                <w:lang w:eastAsia="it-IT"/>
              </w:rPr>
              <w:t>ISTITUTO PACIOLO DI FIDENZA</w:t>
            </w:r>
          </w:p>
          <w:p>
            <w:pPr>
              <w:pStyle w:val="Normal"/>
              <w:spacing w:lineRule="auto" w:line="240" w:before="0" w:after="0"/>
              <w:rPr>
                <w:rFonts w:ascii="Garamond" w:hAnsi="Garamond" w:eastAsia="Times New Roman" w:cs="Calibri" w:cstheme="minorHAnsi"/>
                <w:lang w:eastAsia="it-IT"/>
              </w:rPr>
            </w:pPr>
            <w:r>
              <w:rPr>
                <w:rFonts w:eastAsia="Times New Roman" w:cs="Calibri" w:ascii="Garamond" w:hAnsi="Garamond" w:cstheme="minorHAnsi"/>
                <w:lang w:eastAsia="it-IT"/>
              </w:rPr>
              <w:t>Via Manzoni 6, 43036 Fidenza (PR)</w:t>
            </w:r>
          </w:p>
        </w:tc>
        <w:tc>
          <w:tcPr>
            <w:tcW w:w="168" w:type="dxa"/>
            <w:tcBorders>
              <w:left w:val="single" w:sz="2" w:space="0" w:color="000000"/>
            </w:tcBorders>
            <w:shd w:color="000000" w:fill="FFFFFF" w:val="clear"/>
            <w:vAlign w:val="bottom"/>
          </w:tcPr>
          <w:p>
            <w:pPr>
              <w:pStyle w:val="Normal"/>
              <w:spacing w:lineRule="auto" w:line="240" w:before="0" w:after="0"/>
              <w:rPr>
                <w:rFonts w:ascii="Garamond" w:hAnsi="Garamond" w:eastAsia="Times New Roman" w:cs="Calibri" w:cstheme="minorHAnsi"/>
                <w:color w:val="000000"/>
                <w:lang w:eastAsia="it-IT"/>
              </w:rPr>
            </w:pPr>
            <w:r>
              <w:rPr>
                <w:rFonts w:eastAsia="Times New Roman" w:cs="Calibri" w:cstheme="minorHAnsi" w:ascii="Garamond" w:hAnsi="Garamond"/>
                <w:color w:val="000000"/>
                <w:lang w:eastAsia="it-IT"/>
              </w:rPr>
            </w:r>
          </w:p>
          <w:p>
            <w:pPr>
              <w:pStyle w:val="Normal"/>
              <w:spacing w:lineRule="auto" w:line="240" w:before="0" w:after="0"/>
              <w:rPr>
                <w:rFonts w:ascii="Garamond" w:hAnsi="Garamond" w:eastAsia="Times New Roman" w:cs="Calibri" w:cstheme="minorHAnsi"/>
                <w:color w:val="000000"/>
                <w:lang w:eastAsia="it-IT"/>
              </w:rPr>
            </w:pPr>
            <w:r>
              <w:rPr>
                <w:rFonts w:eastAsia="Times New Roman" w:cs="Calibri" w:cstheme="minorHAnsi" w:ascii="Garamond" w:hAnsi="Garamond"/>
                <w:color w:val="000000"/>
                <w:lang w:eastAsia="it-IT"/>
              </w:rPr>
            </w:r>
          </w:p>
          <w:p>
            <w:pPr>
              <w:pStyle w:val="Normal"/>
              <w:spacing w:lineRule="auto" w:line="240" w:before="0" w:after="0"/>
              <w:rPr>
                <w:rFonts w:ascii="Garamond" w:hAnsi="Garamond" w:eastAsia="Times New Roman" w:cs="Calibri" w:cstheme="minorHAnsi"/>
                <w:color w:val="000000"/>
                <w:lang w:eastAsia="it-IT"/>
              </w:rPr>
            </w:pPr>
            <w:r>
              <w:rPr>
                <w:rFonts w:eastAsia="Times New Roman" w:cs="Calibri" w:cstheme="minorHAnsi" w:ascii="Garamond" w:hAnsi="Garamond"/>
                <w:color w:val="000000"/>
                <w:lang w:eastAsia="it-IT"/>
              </w:rPr>
            </w:r>
          </w:p>
        </w:tc>
        <w:tc>
          <w:tcPr>
            <w:tcW w:w="269" w:type="dxa"/>
            <w:gridSpan w:val="2"/>
            <w:tcBorders/>
            <w:shd w:color="000000" w:fill="FFFFFF" w:val="clear"/>
            <w:vAlign w:val="bottom"/>
          </w:tcPr>
          <w:p>
            <w:pPr>
              <w:pStyle w:val="Normal"/>
              <w:spacing w:lineRule="auto" w:line="240" w:before="0" w:after="0"/>
              <w:rPr>
                <w:rFonts w:ascii="Garamond" w:hAnsi="Garamond" w:eastAsia="Times New Roman" w:cs="Calibri" w:cstheme="minorHAnsi"/>
                <w:color w:val="000000"/>
                <w:lang w:eastAsia="it-IT"/>
              </w:rPr>
            </w:pPr>
            <w:r>
              <w:rPr>
                <w:rFonts w:eastAsia="Times New Roman" w:cs="Calibri" w:cstheme="minorHAnsi" w:ascii="Garamond" w:hAnsi="Garamond"/>
                <w:color w:val="000000"/>
                <w:lang w:eastAsia="it-IT"/>
              </w:rPr>
            </w:r>
          </w:p>
        </w:tc>
        <w:tc>
          <w:tcPr>
            <w:tcW w:w="54" w:type="dxa"/>
            <w:tcBorders/>
          </w:tcPr>
          <w:p>
            <w:pPr>
              <w:pStyle w:val="Normal"/>
              <w:widowControl/>
              <w:bidi w:val="0"/>
              <w:spacing w:lineRule="auto" w:line="259" w:before="0" w:after="160"/>
              <w:jc w:val="left"/>
              <w:rPr/>
            </w:pPr>
            <w:r>
              <w:rPr/>
            </w:r>
          </w:p>
        </w:tc>
      </w:tr>
      <w:tr>
        <w:trPr>
          <w:trHeight w:val="838" w:hRule="atLeast"/>
        </w:trPr>
        <w:tc>
          <w:tcPr>
            <w:tcW w:w="264" w:type="dxa"/>
            <w:tcBorders>
              <w:right w:val="single" w:sz="2" w:space="0" w:color="000000"/>
            </w:tcBorders>
            <w:shd w:color="000000" w:fill="FFFFFF" w:val="clear"/>
            <w:vAlign w:val="bottom"/>
          </w:tcPr>
          <w:p>
            <w:pPr>
              <w:pStyle w:val="Normal"/>
              <w:spacing w:lineRule="auto" w:line="240" w:before="0" w:after="0"/>
              <w:rPr>
                <w:rFonts w:ascii="Garamond" w:hAnsi="Garamond" w:eastAsia="Times New Roman" w:cs="Calibri" w:cstheme="minorHAnsi"/>
                <w:color w:val="000000"/>
                <w:lang w:eastAsia="it-IT"/>
              </w:rPr>
            </w:pPr>
            <w:r>
              <w:rPr>
                <w:rFonts w:eastAsia="Times New Roman" w:cs="Calibri" w:cstheme="minorHAnsi" w:ascii="Garamond" w:hAnsi="Garamond"/>
                <w:color w:val="000000"/>
                <w:lang w:eastAsia="it-IT"/>
              </w:rPr>
            </w:r>
          </w:p>
        </w:tc>
        <w:tc>
          <w:tcPr>
            <w:tcW w:w="3256" w:type="dxa"/>
            <w:tcBorders>
              <w:top w:val="single" w:sz="2" w:space="0" w:color="000000"/>
              <w:left w:val="single" w:sz="2" w:space="0" w:color="000000"/>
              <w:bottom w:val="single" w:sz="4" w:space="0" w:color="000000"/>
              <w:right w:val="single" w:sz="2" w:space="0" w:color="000000"/>
            </w:tcBorders>
            <w:shd w:color="000000" w:fill="1F497D" w:val="clear"/>
            <w:vAlign w:val="center"/>
          </w:tcPr>
          <w:p>
            <w:pPr>
              <w:pStyle w:val="Normal"/>
              <w:spacing w:lineRule="auto" w:line="240" w:before="0" w:after="0"/>
              <w:jc w:val="right"/>
              <w:rPr>
                <w:rFonts w:ascii="Garamond" w:hAnsi="Garamond" w:eastAsia="Times New Roman" w:cs="Calibri" w:cstheme="minorHAnsi"/>
                <w:b/>
                <w:b/>
                <w:bCs/>
                <w:color w:val="FFFFFF"/>
                <w:lang w:eastAsia="it-IT"/>
              </w:rPr>
            </w:pPr>
            <w:r>
              <w:rPr>
                <w:rFonts w:eastAsia="Times New Roman" w:cs="Calibri" w:ascii="Garamond" w:hAnsi="Garamond" w:cstheme="minorHAnsi"/>
                <w:b/>
                <w:bCs/>
                <w:color w:val="FFFFFF"/>
                <w:lang w:eastAsia="it-IT"/>
              </w:rPr>
              <w:t xml:space="preserve">Data di avvio e conclusione affidamento </w:t>
            </w:r>
          </w:p>
        </w:tc>
        <w:tc>
          <w:tcPr>
            <w:tcW w:w="10274" w:type="dxa"/>
            <w:gridSpan w:val="8"/>
            <w:tcBorders>
              <w:top w:val="single" w:sz="2" w:space="0" w:color="000000"/>
              <w:left w:val="single" w:sz="2" w:space="0" w:color="000000"/>
              <w:bottom w:val="single" w:sz="4" w:space="0" w:color="000000"/>
              <w:right w:val="single" w:sz="2" w:space="0" w:color="000000"/>
            </w:tcBorders>
            <w:shd w:color="auto" w:fill="auto" w:val="clear"/>
            <w:vAlign w:val="center"/>
          </w:tcPr>
          <w:p>
            <w:pPr>
              <w:pStyle w:val="Normal"/>
              <w:spacing w:lineRule="auto" w:line="240" w:before="0" w:after="0"/>
              <w:rPr>
                <w:rFonts w:cs="Calibri" w:cstheme="minorHAnsi"/>
              </w:rPr>
            </w:pPr>
            <w:r>
              <w:rPr>
                <w:rFonts w:eastAsia="Times New Roman" w:cs="Calibri" w:ascii="Garamond" w:hAnsi="Garamond" w:cstheme="minorHAnsi"/>
                <w:lang w:eastAsia="it-IT"/>
              </w:rPr>
              <w:t>Avvio: [30/05/2023 (avvio Trattativa diretta su SATER)]</w:t>
            </w:r>
          </w:p>
          <w:p>
            <w:pPr>
              <w:pStyle w:val="Normal"/>
              <w:spacing w:lineRule="auto" w:line="240" w:before="0" w:after="0"/>
              <w:rPr>
                <w:rFonts w:cs="Calibri" w:cstheme="minorHAnsi"/>
              </w:rPr>
            </w:pPr>
            <w:r>
              <w:rPr>
                <w:rFonts w:eastAsia="Times New Roman" w:cs="Calibri" w:ascii="Garamond" w:hAnsi="Garamond" w:cstheme="minorHAnsi"/>
                <w:lang w:eastAsia="it-IT"/>
              </w:rPr>
              <w:t>Conclusione: [</w:t>
            </w:r>
            <w:r>
              <w:rPr>
                <w:rFonts w:eastAsia="Times New Roman" w:cs="Calibri" w:ascii="Garamond" w:hAnsi="Garamond" w:cstheme="minorHAnsi"/>
                <w:b/>
                <w:bCs/>
                <w:color w:val="3465A4"/>
                <w:lang w:eastAsia="it-IT"/>
              </w:rPr>
              <w:t>data atto di affidamento adottando</w:t>
            </w:r>
            <w:r>
              <w:rPr>
                <w:rFonts w:eastAsia="Times New Roman" w:cs="Calibri" w:ascii="Garamond" w:hAnsi="Garamond" w:cstheme="minorHAnsi"/>
                <w:lang w:eastAsia="it-IT"/>
              </w:rPr>
              <w:t>]</w:t>
            </w:r>
          </w:p>
        </w:tc>
        <w:tc>
          <w:tcPr>
            <w:tcW w:w="168" w:type="dxa"/>
            <w:tcBorders>
              <w:left w:val="single" w:sz="2" w:space="0" w:color="000000"/>
            </w:tcBorders>
            <w:shd w:color="000000" w:fill="FFFFFF" w:val="clear"/>
            <w:vAlign w:val="bottom"/>
          </w:tcPr>
          <w:p>
            <w:pPr>
              <w:pStyle w:val="Normal"/>
              <w:spacing w:lineRule="auto" w:line="240" w:before="0" w:after="0"/>
              <w:rPr>
                <w:rFonts w:ascii="Garamond" w:hAnsi="Garamond" w:eastAsia="Times New Roman" w:cs="Calibri" w:cstheme="minorHAnsi"/>
                <w:color w:val="000000"/>
                <w:lang w:eastAsia="it-IT"/>
              </w:rPr>
            </w:pPr>
            <w:r>
              <w:rPr>
                <w:rFonts w:eastAsia="Times New Roman" w:cs="Calibri" w:cstheme="minorHAnsi" w:ascii="Garamond" w:hAnsi="Garamond"/>
                <w:color w:val="000000"/>
                <w:lang w:eastAsia="it-IT"/>
              </w:rPr>
            </w:r>
          </w:p>
          <w:p>
            <w:pPr>
              <w:pStyle w:val="Normal"/>
              <w:spacing w:lineRule="auto" w:line="240" w:before="0" w:after="0"/>
              <w:rPr>
                <w:rFonts w:ascii="Garamond" w:hAnsi="Garamond" w:eastAsia="Times New Roman" w:cs="Calibri" w:cstheme="minorHAnsi"/>
                <w:color w:val="000000"/>
                <w:lang w:eastAsia="it-IT"/>
              </w:rPr>
            </w:pPr>
            <w:r>
              <w:rPr>
                <w:rFonts w:eastAsia="Times New Roman" w:cs="Calibri" w:cstheme="minorHAnsi" w:ascii="Garamond" w:hAnsi="Garamond"/>
                <w:color w:val="000000"/>
                <w:lang w:eastAsia="it-IT"/>
              </w:rPr>
            </w:r>
          </w:p>
        </w:tc>
        <w:tc>
          <w:tcPr>
            <w:tcW w:w="269" w:type="dxa"/>
            <w:gridSpan w:val="2"/>
            <w:tcBorders/>
            <w:shd w:color="000000" w:fill="FFFFFF" w:val="clear"/>
            <w:vAlign w:val="bottom"/>
          </w:tcPr>
          <w:p>
            <w:pPr>
              <w:pStyle w:val="Normal"/>
              <w:spacing w:lineRule="auto" w:line="240" w:before="0" w:after="0"/>
              <w:rPr>
                <w:rFonts w:ascii="Garamond" w:hAnsi="Garamond" w:eastAsia="Times New Roman" w:cs="Calibri" w:cstheme="minorHAnsi"/>
                <w:color w:val="000000"/>
                <w:lang w:eastAsia="it-IT"/>
              </w:rPr>
            </w:pPr>
            <w:r>
              <w:rPr>
                <w:rFonts w:eastAsia="Times New Roman" w:cs="Calibri" w:cstheme="minorHAnsi" w:ascii="Garamond" w:hAnsi="Garamond"/>
                <w:color w:val="000000"/>
                <w:lang w:eastAsia="it-IT"/>
              </w:rPr>
            </w:r>
          </w:p>
        </w:tc>
        <w:tc>
          <w:tcPr>
            <w:tcW w:w="54" w:type="dxa"/>
            <w:tcBorders/>
          </w:tcPr>
          <w:p>
            <w:pPr>
              <w:pStyle w:val="Normal"/>
              <w:widowControl/>
              <w:bidi w:val="0"/>
              <w:spacing w:lineRule="auto" w:line="259" w:before="0" w:after="160"/>
              <w:jc w:val="left"/>
              <w:rPr/>
            </w:pPr>
            <w:r>
              <w:rPr/>
            </w:r>
          </w:p>
        </w:tc>
      </w:tr>
      <w:tr>
        <w:trPr>
          <w:trHeight w:val="538" w:hRule="atLeast"/>
        </w:trPr>
        <w:tc>
          <w:tcPr>
            <w:tcW w:w="264" w:type="dxa"/>
            <w:tcBorders>
              <w:right w:val="single" w:sz="2" w:space="0" w:color="000000"/>
            </w:tcBorders>
            <w:shd w:color="000000" w:fill="FFFFFF" w:val="clear"/>
            <w:vAlign w:val="center"/>
          </w:tcPr>
          <w:p>
            <w:pPr>
              <w:pStyle w:val="Normal"/>
              <w:spacing w:lineRule="auto" w:line="240" w:before="0" w:after="0"/>
              <w:rPr>
                <w:rFonts w:ascii="Garamond" w:hAnsi="Garamond" w:eastAsia="Times New Roman" w:cs="Calibri" w:cstheme="minorHAnsi"/>
                <w:color w:val="000000"/>
                <w:lang w:eastAsia="it-IT"/>
              </w:rPr>
            </w:pPr>
            <w:r>
              <w:rPr>
                <w:rFonts w:eastAsia="Times New Roman" w:cs="Calibri" w:cstheme="minorHAnsi" w:ascii="Garamond" w:hAnsi="Garamond"/>
                <w:color w:val="000000"/>
                <w:lang w:eastAsia="it-IT"/>
              </w:rPr>
            </w:r>
          </w:p>
        </w:tc>
        <w:tc>
          <w:tcPr>
            <w:tcW w:w="3256" w:type="dxa"/>
            <w:tcBorders>
              <w:top w:val="single" w:sz="2" w:space="0" w:color="000000"/>
              <w:left w:val="single" w:sz="2" w:space="0" w:color="000000"/>
              <w:bottom w:val="single" w:sz="2" w:space="0" w:color="000000"/>
              <w:right w:val="single" w:sz="2" w:space="0" w:color="000000"/>
            </w:tcBorders>
            <w:shd w:color="000000" w:fill="1F497D" w:val="clear"/>
            <w:vAlign w:val="center"/>
          </w:tcPr>
          <w:p>
            <w:pPr>
              <w:pStyle w:val="Normal"/>
              <w:spacing w:lineRule="auto" w:line="240" w:before="0" w:after="0"/>
              <w:jc w:val="right"/>
              <w:rPr>
                <w:rFonts w:ascii="Garamond" w:hAnsi="Garamond" w:eastAsia="Times New Roman" w:cs="Calibri" w:cstheme="minorHAnsi"/>
                <w:b/>
                <w:b/>
                <w:bCs/>
                <w:color w:val="FFFFFF"/>
                <w:lang w:eastAsia="it-IT"/>
              </w:rPr>
            </w:pPr>
            <w:r>
              <w:rPr>
                <w:rFonts w:eastAsia="Times New Roman" w:cs="Calibri" w:ascii="Garamond" w:hAnsi="Garamond" w:cstheme="minorHAnsi"/>
                <w:b/>
                <w:bCs/>
                <w:color w:val="FFFFFF"/>
                <w:lang w:eastAsia="it-IT"/>
              </w:rPr>
              <w:t xml:space="preserve">Importo della procedura </w:t>
            </w:r>
          </w:p>
          <w:p>
            <w:pPr>
              <w:pStyle w:val="Normal"/>
              <w:spacing w:lineRule="auto" w:line="240" w:before="0" w:after="0"/>
              <w:jc w:val="right"/>
              <w:rPr>
                <w:rFonts w:ascii="Garamond" w:hAnsi="Garamond" w:eastAsia="Times New Roman" w:cs="Calibri" w:cstheme="minorHAnsi"/>
                <w:b/>
                <w:b/>
                <w:bCs/>
                <w:color w:val="FFFFFF"/>
                <w:lang w:eastAsia="it-IT"/>
              </w:rPr>
            </w:pPr>
            <w:r>
              <w:rPr>
                <w:rFonts w:eastAsia="Times New Roman" w:cs="Calibri" w:ascii="Garamond" w:hAnsi="Garamond" w:cstheme="minorHAnsi"/>
                <w:b/>
                <w:bCs/>
                <w:color w:val="FFFFFF"/>
                <w:lang w:eastAsia="it-IT"/>
              </w:rPr>
              <w:t>(importo a base di gara)</w:t>
            </w:r>
          </w:p>
        </w:tc>
        <w:tc>
          <w:tcPr>
            <w:tcW w:w="10274" w:type="dxa"/>
            <w:gridSpan w:val="8"/>
            <w:tcBorders>
              <w:top w:val="single" w:sz="2" w:space="0" w:color="000000"/>
              <w:left w:val="single" w:sz="2" w:space="0" w:color="000000"/>
              <w:bottom w:val="single" w:sz="2" w:space="0" w:color="000000"/>
              <w:right w:val="single" w:sz="2" w:space="0" w:color="000000"/>
            </w:tcBorders>
            <w:shd w:color="auto" w:fill="auto" w:val="clear"/>
            <w:vAlign w:val="center"/>
          </w:tcPr>
          <w:p>
            <w:pPr>
              <w:pStyle w:val="Normal"/>
              <w:spacing w:lineRule="auto" w:line="240" w:before="0" w:after="0"/>
              <w:rPr>
                <w:rFonts w:ascii="Garamond" w:hAnsi="Garamond" w:eastAsia="Times New Roman" w:cs="Calibri" w:cstheme="minorHAnsi"/>
                <w:lang w:eastAsia="it-IT"/>
              </w:rPr>
            </w:pPr>
            <w:r>
              <w:rPr/>
              <w:t xml:space="preserve">€ </w:t>
            </w:r>
            <w:r>
              <w:rPr/>
              <w:t>21.182,32</w:t>
            </w:r>
          </w:p>
        </w:tc>
        <w:tc>
          <w:tcPr>
            <w:tcW w:w="168" w:type="dxa"/>
            <w:tcBorders>
              <w:left w:val="single" w:sz="2" w:space="0" w:color="000000"/>
            </w:tcBorders>
            <w:shd w:color="000000" w:fill="FFFFFF" w:val="clear"/>
            <w:vAlign w:val="bottom"/>
          </w:tcPr>
          <w:p>
            <w:pPr>
              <w:pStyle w:val="Normal"/>
              <w:spacing w:lineRule="auto" w:line="240" w:before="0" w:after="0"/>
              <w:rPr>
                <w:rFonts w:ascii="Garamond" w:hAnsi="Garamond" w:eastAsia="Times New Roman" w:cs="Calibri" w:cstheme="minorHAnsi"/>
                <w:color w:val="000000"/>
                <w:lang w:eastAsia="it-IT"/>
              </w:rPr>
            </w:pPr>
            <w:r>
              <w:rPr>
                <w:rFonts w:eastAsia="Times New Roman" w:cs="Calibri" w:cstheme="minorHAnsi" w:ascii="Garamond" w:hAnsi="Garamond"/>
                <w:color w:val="000000"/>
                <w:lang w:eastAsia="it-IT"/>
              </w:rPr>
            </w:r>
          </w:p>
        </w:tc>
        <w:tc>
          <w:tcPr>
            <w:tcW w:w="269" w:type="dxa"/>
            <w:gridSpan w:val="2"/>
            <w:tcBorders/>
            <w:shd w:color="000000" w:fill="FFFFFF" w:val="clear"/>
            <w:vAlign w:val="bottom"/>
          </w:tcPr>
          <w:p>
            <w:pPr>
              <w:pStyle w:val="Normal"/>
              <w:spacing w:lineRule="auto" w:line="240" w:before="0" w:after="0"/>
              <w:rPr>
                <w:rFonts w:ascii="Garamond" w:hAnsi="Garamond" w:eastAsia="Times New Roman" w:cs="Calibri" w:cstheme="minorHAnsi"/>
                <w:color w:val="000000"/>
                <w:lang w:eastAsia="it-IT"/>
              </w:rPr>
            </w:pPr>
            <w:r>
              <w:rPr>
                <w:rFonts w:eastAsia="Times New Roman" w:cs="Calibri" w:cstheme="minorHAnsi" w:ascii="Garamond" w:hAnsi="Garamond"/>
                <w:color w:val="000000"/>
                <w:lang w:eastAsia="it-IT"/>
              </w:rPr>
            </w:r>
          </w:p>
        </w:tc>
        <w:tc>
          <w:tcPr>
            <w:tcW w:w="54" w:type="dxa"/>
            <w:tcBorders/>
          </w:tcPr>
          <w:p>
            <w:pPr>
              <w:pStyle w:val="Normal"/>
              <w:widowControl/>
              <w:bidi w:val="0"/>
              <w:spacing w:lineRule="auto" w:line="259" w:before="0" w:after="160"/>
              <w:jc w:val="left"/>
              <w:rPr/>
            </w:pPr>
            <w:r>
              <w:rPr/>
            </w:r>
          </w:p>
        </w:tc>
      </w:tr>
      <w:tr>
        <w:trPr>
          <w:trHeight w:val="538" w:hRule="atLeast"/>
        </w:trPr>
        <w:tc>
          <w:tcPr>
            <w:tcW w:w="264" w:type="dxa"/>
            <w:tcBorders>
              <w:right w:val="single" w:sz="2" w:space="0" w:color="000000"/>
            </w:tcBorders>
            <w:shd w:color="000000" w:fill="FFFFFF" w:val="clear"/>
            <w:vAlign w:val="center"/>
          </w:tcPr>
          <w:p>
            <w:pPr>
              <w:pStyle w:val="Normal"/>
              <w:spacing w:lineRule="auto" w:line="240" w:before="0" w:after="0"/>
              <w:rPr>
                <w:rFonts w:ascii="Garamond" w:hAnsi="Garamond" w:eastAsia="Times New Roman" w:cs="Calibri" w:cstheme="minorHAnsi"/>
                <w:color w:val="000000"/>
                <w:lang w:eastAsia="it-IT"/>
              </w:rPr>
            </w:pPr>
            <w:r>
              <w:rPr>
                <w:rFonts w:eastAsia="Times New Roman" w:cs="Calibri" w:cstheme="minorHAnsi" w:ascii="Garamond" w:hAnsi="Garamond"/>
                <w:color w:val="000000"/>
                <w:lang w:eastAsia="it-IT"/>
              </w:rPr>
            </w:r>
          </w:p>
        </w:tc>
        <w:tc>
          <w:tcPr>
            <w:tcW w:w="3256" w:type="dxa"/>
            <w:tcBorders>
              <w:top w:val="single" w:sz="2" w:space="0" w:color="000000"/>
              <w:left w:val="single" w:sz="2" w:space="0" w:color="000000"/>
              <w:bottom w:val="single" w:sz="2" w:space="0" w:color="000000"/>
              <w:right w:val="single" w:sz="2" w:space="0" w:color="000000"/>
            </w:tcBorders>
            <w:shd w:color="000000" w:fill="1F497D" w:val="clear"/>
            <w:vAlign w:val="center"/>
          </w:tcPr>
          <w:p>
            <w:pPr>
              <w:pStyle w:val="Normal"/>
              <w:spacing w:lineRule="auto" w:line="240" w:before="0" w:after="0"/>
              <w:jc w:val="right"/>
              <w:rPr>
                <w:rFonts w:ascii="Garamond" w:hAnsi="Garamond" w:eastAsia="Times New Roman" w:cs="Calibri" w:cstheme="minorHAnsi"/>
                <w:b/>
                <w:b/>
                <w:bCs/>
                <w:color w:val="FFFFFF"/>
                <w:lang w:eastAsia="it-IT"/>
              </w:rPr>
            </w:pPr>
            <w:r>
              <w:rPr>
                <w:rFonts w:eastAsia="Times New Roman" w:cs="Calibri" w:ascii="Garamond" w:hAnsi="Garamond" w:cstheme="minorHAnsi"/>
                <w:b/>
                <w:bCs/>
                <w:color w:val="FFFFFF"/>
                <w:lang w:eastAsia="it-IT"/>
              </w:rPr>
              <w:t>Rilevanza comunitaria</w:t>
            </w:r>
          </w:p>
        </w:tc>
        <w:tc>
          <w:tcPr>
            <w:tcW w:w="10274" w:type="dxa"/>
            <w:gridSpan w:val="8"/>
            <w:tcBorders>
              <w:top w:val="single" w:sz="2" w:space="0" w:color="000000"/>
              <w:left w:val="single" w:sz="2" w:space="0" w:color="000000"/>
              <w:bottom w:val="single" w:sz="2" w:space="0" w:color="000000"/>
              <w:right w:val="single" w:sz="2" w:space="0" w:color="000000"/>
            </w:tcBorders>
            <w:shd w:color="auto" w:fill="auto" w:val="clear"/>
            <w:vAlign w:val="center"/>
          </w:tcPr>
          <w:p>
            <w:pPr>
              <w:pStyle w:val="Normal"/>
              <w:spacing w:lineRule="auto" w:line="240" w:before="0" w:after="0"/>
              <w:rPr>
                <w:rFonts w:ascii="Garamond" w:hAnsi="Garamond" w:eastAsia="Times New Roman" w:cs="Calibri" w:cstheme="minorHAnsi"/>
                <w:lang w:eastAsia="it-IT"/>
              </w:rPr>
            </w:pPr>
            <w:r>
              <w:rPr>
                <w:rFonts w:eastAsia="Symbol" w:cs="Symbol" w:ascii="Symbol" w:hAnsi="Symbol"/>
                <w:lang w:eastAsia="it-IT"/>
              </w:rPr>
              <w:t></w:t>
            </w:r>
            <w:r>
              <w:rPr>
                <w:rFonts w:eastAsia="Times New Roman" w:cs="Calibri" w:ascii="Garamond" w:hAnsi="Garamond" w:cstheme="minorHAnsi"/>
                <w:lang w:eastAsia="it-IT"/>
              </w:rPr>
              <w:t xml:space="preserve"> </w:t>
            </w:r>
            <w:r>
              <w:rPr>
                <w:rFonts w:eastAsia="Times New Roman" w:cs="Calibri" w:ascii="Garamond" w:hAnsi="Garamond" w:cstheme="minorHAnsi"/>
                <w:lang w:eastAsia="it-IT"/>
              </w:rPr>
              <w:t xml:space="preserve">Sopra soglia comunitaria                              </w:t>
            </w:r>
            <w:r>
              <w:rPr>
                <w:rFonts w:eastAsia="Wingdings" w:cs="Wingdings" w:ascii="Wingdings" w:hAnsi="Wingdings"/>
                <w:lang w:eastAsia="it-IT"/>
              </w:rPr>
              <w:t></w:t>
            </w:r>
            <w:r>
              <w:rPr>
                <w:rFonts w:eastAsia="Times New Roman" w:cs="Calibri" w:ascii="Garamond" w:hAnsi="Garamond" w:cstheme="minorHAnsi"/>
                <w:lang w:eastAsia="it-IT"/>
              </w:rPr>
              <w:t xml:space="preserve"> Sotto soglia comunitaria</w:t>
            </w:r>
          </w:p>
        </w:tc>
        <w:tc>
          <w:tcPr>
            <w:tcW w:w="168" w:type="dxa"/>
            <w:tcBorders>
              <w:left w:val="single" w:sz="2" w:space="0" w:color="000000"/>
            </w:tcBorders>
            <w:shd w:color="000000" w:fill="FFFFFF" w:val="clear"/>
            <w:vAlign w:val="bottom"/>
          </w:tcPr>
          <w:p>
            <w:pPr>
              <w:pStyle w:val="Normal"/>
              <w:spacing w:lineRule="auto" w:line="240" w:before="0" w:after="0"/>
              <w:rPr>
                <w:rFonts w:ascii="Garamond" w:hAnsi="Garamond" w:eastAsia="Times New Roman" w:cs="Calibri" w:cstheme="minorHAnsi"/>
                <w:color w:val="000000"/>
                <w:lang w:eastAsia="it-IT"/>
              </w:rPr>
            </w:pPr>
            <w:r>
              <w:rPr>
                <w:rFonts w:eastAsia="Times New Roman" w:cs="Calibri" w:cstheme="minorHAnsi" w:ascii="Garamond" w:hAnsi="Garamond"/>
                <w:color w:val="000000"/>
                <w:lang w:eastAsia="it-IT"/>
              </w:rPr>
            </w:r>
          </w:p>
        </w:tc>
        <w:tc>
          <w:tcPr>
            <w:tcW w:w="269" w:type="dxa"/>
            <w:gridSpan w:val="2"/>
            <w:tcBorders/>
            <w:shd w:color="000000" w:fill="FFFFFF" w:val="clear"/>
            <w:vAlign w:val="bottom"/>
          </w:tcPr>
          <w:p>
            <w:pPr>
              <w:pStyle w:val="Normal"/>
              <w:spacing w:lineRule="auto" w:line="240" w:before="0" w:after="0"/>
              <w:rPr>
                <w:rFonts w:ascii="Garamond" w:hAnsi="Garamond" w:eastAsia="Times New Roman" w:cs="Calibri" w:cstheme="minorHAnsi"/>
                <w:color w:val="000000"/>
                <w:lang w:eastAsia="it-IT"/>
              </w:rPr>
            </w:pPr>
            <w:r>
              <w:rPr>
                <w:rFonts w:eastAsia="Times New Roman" w:cs="Calibri" w:cstheme="minorHAnsi" w:ascii="Garamond" w:hAnsi="Garamond"/>
                <w:color w:val="000000"/>
                <w:lang w:eastAsia="it-IT"/>
              </w:rPr>
            </w:r>
          </w:p>
        </w:tc>
        <w:tc>
          <w:tcPr>
            <w:tcW w:w="54" w:type="dxa"/>
            <w:tcBorders/>
          </w:tcPr>
          <w:p>
            <w:pPr>
              <w:pStyle w:val="Normal"/>
              <w:widowControl/>
              <w:bidi w:val="0"/>
              <w:spacing w:lineRule="auto" w:line="259" w:before="0" w:after="160"/>
              <w:jc w:val="left"/>
              <w:rPr/>
            </w:pPr>
            <w:r>
              <w:rPr/>
            </w:r>
          </w:p>
        </w:tc>
      </w:tr>
      <w:tr>
        <w:trPr>
          <w:trHeight w:val="538" w:hRule="atLeast"/>
        </w:trPr>
        <w:tc>
          <w:tcPr>
            <w:tcW w:w="264" w:type="dxa"/>
            <w:tcBorders>
              <w:right w:val="single" w:sz="2" w:space="0" w:color="000000"/>
            </w:tcBorders>
            <w:shd w:color="000000" w:fill="FFFFFF" w:val="clear"/>
            <w:vAlign w:val="center"/>
          </w:tcPr>
          <w:p>
            <w:pPr>
              <w:pStyle w:val="Normal"/>
              <w:spacing w:lineRule="auto" w:line="240" w:before="0" w:after="0"/>
              <w:rPr>
                <w:rFonts w:ascii="Garamond" w:hAnsi="Garamond" w:eastAsia="Times New Roman" w:cs="Calibri" w:cstheme="minorHAnsi"/>
                <w:color w:val="000000"/>
                <w:lang w:eastAsia="it-IT"/>
              </w:rPr>
            </w:pPr>
            <w:r>
              <w:rPr>
                <w:rFonts w:eastAsia="Times New Roman" w:cs="Calibri" w:cstheme="minorHAnsi" w:ascii="Garamond" w:hAnsi="Garamond"/>
                <w:color w:val="000000"/>
                <w:lang w:eastAsia="it-IT"/>
              </w:rPr>
            </w:r>
          </w:p>
        </w:tc>
        <w:tc>
          <w:tcPr>
            <w:tcW w:w="3256" w:type="dxa"/>
            <w:tcBorders>
              <w:top w:val="single" w:sz="2" w:space="0" w:color="000000"/>
              <w:left w:val="single" w:sz="2" w:space="0" w:color="000000"/>
              <w:bottom w:val="single" w:sz="2" w:space="0" w:color="000000"/>
              <w:right w:val="single" w:sz="2" w:space="0" w:color="000000"/>
            </w:tcBorders>
            <w:shd w:color="000000" w:fill="1F497D" w:val="clear"/>
            <w:vAlign w:val="center"/>
          </w:tcPr>
          <w:p>
            <w:pPr>
              <w:pStyle w:val="Normal"/>
              <w:spacing w:lineRule="auto" w:line="240" w:before="0" w:after="0"/>
              <w:jc w:val="right"/>
              <w:rPr>
                <w:rFonts w:ascii="Garamond" w:hAnsi="Garamond" w:eastAsia="Times New Roman" w:cs="Calibri" w:cstheme="minorHAnsi"/>
                <w:b/>
                <w:b/>
                <w:bCs/>
                <w:color w:val="FFFFFF"/>
                <w:lang w:eastAsia="it-IT"/>
              </w:rPr>
            </w:pPr>
            <w:r>
              <w:rPr>
                <w:rFonts w:eastAsia="Times New Roman" w:cs="Calibri" w:ascii="Garamond" w:hAnsi="Garamond" w:cstheme="minorHAnsi"/>
                <w:b/>
                <w:bCs/>
                <w:color w:val="FFFFFF"/>
                <w:lang w:eastAsia="it-IT"/>
              </w:rPr>
              <w:t xml:space="preserve">Criterio di aggiudicazione </w:t>
            </w:r>
          </w:p>
        </w:tc>
        <w:tc>
          <w:tcPr>
            <w:tcW w:w="10274" w:type="dxa"/>
            <w:gridSpan w:val="8"/>
            <w:tcBorders>
              <w:top w:val="single" w:sz="2" w:space="0" w:color="000000"/>
              <w:left w:val="single" w:sz="2" w:space="0" w:color="000000"/>
              <w:bottom w:val="single" w:sz="2" w:space="0" w:color="000000"/>
              <w:right w:val="single" w:sz="2" w:space="0" w:color="000000"/>
            </w:tcBorders>
            <w:shd w:color="auto" w:fill="auto" w:val="clear"/>
            <w:vAlign w:val="center"/>
          </w:tcPr>
          <w:p>
            <w:pPr>
              <w:pStyle w:val="Normal"/>
              <w:spacing w:lineRule="auto" w:line="240" w:before="0" w:after="0"/>
              <w:rPr>
                <w:rFonts w:ascii="Garamond" w:hAnsi="Garamond" w:eastAsia="Times New Roman" w:cs="Calibri" w:cstheme="minorHAnsi"/>
                <w:lang w:eastAsia="it-IT"/>
              </w:rPr>
            </w:pPr>
            <w:r>
              <w:rPr>
                <w:rFonts w:eastAsia="Wingdings" w:cs="Wingdings" w:ascii="Wingdings" w:hAnsi="Wingdings"/>
                <w:lang w:eastAsia="it-IT"/>
              </w:rPr>
              <w:t></w:t>
            </w:r>
            <w:r>
              <w:rPr>
                <w:rFonts w:eastAsia="Times New Roman" w:cs="Calibri" w:ascii="Garamond" w:hAnsi="Garamond" w:cstheme="minorHAnsi"/>
                <w:lang w:eastAsia="it-IT"/>
              </w:rPr>
              <w:t xml:space="preserve"> </w:t>
            </w:r>
            <w:r>
              <w:rPr>
                <w:rFonts w:eastAsia="Times New Roman" w:cs="Calibri" w:ascii="Garamond" w:hAnsi="Garamond" w:cstheme="minorHAnsi"/>
                <w:lang w:eastAsia="it-IT"/>
              </w:rPr>
              <w:t>Sulla base dell’elemento prezzo o del costo</w:t>
            </w:r>
          </w:p>
          <w:p>
            <w:pPr>
              <w:pStyle w:val="Normal"/>
              <w:spacing w:lineRule="auto" w:line="240" w:before="0" w:after="0"/>
              <w:rPr>
                <w:rFonts w:ascii="Garamond" w:hAnsi="Garamond" w:eastAsia="Times New Roman" w:cs="Calibri" w:cstheme="minorHAnsi"/>
                <w:lang w:eastAsia="it-IT"/>
              </w:rPr>
            </w:pPr>
            <w:r>
              <w:rPr>
                <w:rFonts w:eastAsia="Symbol" w:cs="Symbol" w:ascii="Symbol" w:hAnsi="Symbol"/>
                <w:lang w:eastAsia="it-IT"/>
              </w:rPr>
              <w:t></w:t>
            </w:r>
            <w:r>
              <w:rPr>
                <w:rFonts w:eastAsia="Times New Roman" w:cs="Calibri" w:ascii="Garamond" w:hAnsi="Garamond" w:cstheme="minorHAnsi"/>
                <w:lang w:eastAsia="it-IT"/>
              </w:rPr>
              <w:t xml:space="preserve"> </w:t>
            </w:r>
            <w:r>
              <w:rPr>
                <w:rFonts w:eastAsia="Times New Roman" w:cs="Calibri" w:ascii="Garamond" w:hAnsi="Garamond" w:cstheme="minorHAnsi"/>
                <w:lang w:eastAsia="it-IT"/>
              </w:rPr>
              <w:t>Sulla base del miglior rapporto qualità/prezzo</w:t>
            </w:r>
          </w:p>
          <w:p>
            <w:pPr>
              <w:pStyle w:val="Normal"/>
              <w:spacing w:lineRule="auto" w:line="240" w:before="0" w:after="0"/>
              <w:rPr>
                <w:rFonts w:ascii="Garamond" w:hAnsi="Garamond" w:eastAsia="Times New Roman" w:cs="Calibri" w:cstheme="minorHAnsi"/>
                <w:lang w:eastAsia="it-IT"/>
              </w:rPr>
            </w:pPr>
            <w:r>
              <w:rPr>
                <w:rFonts w:eastAsia="Symbol" w:cs="Symbol" w:ascii="Symbol" w:hAnsi="Symbol"/>
                <w:lang w:eastAsia="it-IT"/>
              </w:rPr>
              <w:t></w:t>
            </w:r>
            <w:r>
              <w:rPr>
                <w:rFonts w:eastAsia="Times New Roman" w:cs="Calibri" w:ascii="Garamond" w:hAnsi="Garamond" w:cstheme="minorHAnsi"/>
                <w:lang w:eastAsia="it-IT"/>
              </w:rPr>
              <w:t xml:space="preserve"> </w:t>
            </w:r>
            <w:r>
              <w:rPr>
                <w:rFonts w:eastAsia="Times New Roman" w:cs="Calibri" w:ascii="Garamond" w:hAnsi="Garamond" w:cstheme="minorHAnsi"/>
                <w:lang w:eastAsia="it-IT"/>
              </w:rPr>
              <w:t>Sulla base del prezzo o costo fisso in base a criteri qualitativi</w:t>
            </w:r>
          </w:p>
          <w:p>
            <w:pPr>
              <w:pStyle w:val="Normal"/>
              <w:spacing w:lineRule="auto" w:line="240" w:before="0" w:after="0"/>
              <w:rPr>
                <w:rFonts w:ascii="Garamond" w:hAnsi="Garamond" w:eastAsia="Times New Roman" w:cs="Calibri" w:cstheme="minorHAnsi"/>
                <w:lang w:eastAsia="it-IT"/>
              </w:rPr>
            </w:pPr>
            <w:r>
              <w:rPr>
                <w:rFonts w:eastAsia="Symbol" w:cs="Symbol" w:ascii="Symbol" w:hAnsi="Symbol"/>
                <w:lang w:eastAsia="it-IT"/>
              </w:rPr>
              <w:t></w:t>
            </w:r>
            <w:r>
              <w:rPr>
                <w:rFonts w:eastAsia="Times New Roman" w:cs="Calibri" w:ascii="Garamond" w:hAnsi="Garamond" w:cstheme="minorHAnsi"/>
                <w:lang w:eastAsia="it-IT"/>
              </w:rPr>
              <w:t xml:space="preserve"> </w:t>
            </w:r>
            <w:r>
              <w:rPr>
                <w:rFonts w:eastAsia="Times New Roman" w:cs="Calibri" w:ascii="Garamond" w:hAnsi="Garamond" w:cstheme="minorHAnsi"/>
                <w:lang w:eastAsia="it-IT"/>
              </w:rPr>
              <w:t>Altro (specificare)</w:t>
            </w:r>
          </w:p>
        </w:tc>
        <w:tc>
          <w:tcPr>
            <w:tcW w:w="168" w:type="dxa"/>
            <w:tcBorders>
              <w:left w:val="single" w:sz="2" w:space="0" w:color="000000"/>
            </w:tcBorders>
            <w:shd w:color="000000" w:fill="FFFFFF" w:val="clear"/>
            <w:vAlign w:val="bottom"/>
          </w:tcPr>
          <w:p>
            <w:pPr>
              <w:pStyle w:val="Normal"/>
              <w:spacing w:lineRule="auto" w:line="240" w:before="0" w:after="0"/>
              <w:rPr>
                <w:rFonts w:ascii="Garamond" w:hAnsi="Garamond" w:eastAsia="Times New Roman" w:cs="Calibri" w:cstheme="minorHAnsi"/>
                <w:color w:val="000000"/>
                <w:lang w:eastAsia="it-IT"/>
              </w:rPr>
            </w:pPr>
            <w:r>
              <w:rPr>
                <w:rFonts w:eastAsia="Times New Roman" w:cs="Calibri" w:cstheme="minorHAnsi" w:ascii="Garamond" w:hAnsi="Garamond"/>
                <w:color w:val="000000"/>
                <w:lang w:eastAsia="it-IT"/>
              </w:rPr>
            </w:r>
          </w:p>
        </w:tc>
        <w:tc>
          <w:tcPr>
            <w:tcW w:w="269" w:type="dxa"/>
            <w:gridSpan w:val="2"/>
            <w:tcBorders/>
            <w:shd w:color="000000" w:fill="FFFFFF" w:val="clear"/>
            <w:vAlign w:val="bottom"/>
          </w:tcPr>
          <w:p>
            <w:pPr>
              <w:pStyle w:val="Normal"/>
              <w:spacing w:lineRule="auto" w:line="240" w:before="0" w:after="0"/>
              <w:rPr>
                <w:rFonts w:ascii="Garamond" w:hAnsi="Garamond" w:eastAsia="Times New Roman" w:cs="Calibri" w:cstheme="minorHAnsi"/>
                <w:color w:val="000000"/>
                <w:lang w:eastAsia="it-IT"/>
              </w:rPr>
            </w:pPr>
            <w:r>
              <w:rPr>
                <w:rFonts w:eastAsia="Times New Roman" w:cs="Calibri" w:cstheme="minorHAnsi" w:ascii="Garamond" w:hAnsi="Garamond"/>
                <w:color w:val="000000"/>
                <w:lang w:eastAsia="it-IT"/>
              </w:rPr>
            </w:r>
          </w:p>
        </w:tc>
        <w:tc>
          <w:tcPr>
            <w:tcW w:w="54" w:type="dxa"/>
            <w:tcBorders/>
          </w:tcPr>
          <w:p>
            <w:pPr>
              <w:pStyle w:val="Normal"/>
              <w:widowControl/>
              <w:bidi w:val="0"/>
              <w:spacing w:lineRule="auto" w:line="259" w:before="0" w:after="160"/>
              <w:jc w:val="left"/>
              <w:rPr/>
            </w:pPr>
            <w:r>
              <w:rPr/>
            </w:r>
          </w:p>
        </w:tc>
      </w:tr>
      <w:tr>
        <w:trPr>
          <w:trHeight w:val="538" w:hRule="atLeast"/>
        </w:trPr>
        <w:tc>
          <w:tcPr>
            <w:tcW w:w="264" w:type="dxa"/>
            <w:tcBorders>
              <w:right w:val="single" w:sz="2" w:space="0" w:color="000000"/>
            </w:tcBorders>
            <w:shd w:color="000000" w:fill="FFFFFF" w:val="clear"/>
            <w:vAlign w:val="center"/>
          </w:tcPr>
          <w:p>
            <w:pPr>
              <w:pStyle w:val="Normal"/>
              <w:spacing w:lineRule="auto" w:line="240" w:before="0" w:after="0"/>
              <w:rPr>
                <w:rFonts w:ascii="Garamond" w:hAnsi="Garamond" w:eastAsia="Times New Roman" w:cs="Calibri" w:cstheme="minorHAnsi"/>
                <w:color w:val="000000"/>
                <w:lang w:eastAsia="it-IT"/>
              </w:rPr>
            </w:pPr>
            <w:r>
              <w:rPr>
                <w:rFonts w:eastAsia="Times New Roman" w:cs="Calibri" w:cstheme="minorHAnsi" w:ascii="Garamond" w:hAnsi="Garamond"/>
                <w:color w:val="000000"/>
                <w:lang w:eastAsia="it-IT"/>
              </w:rPr>
            </w:r>
          </w:p>
        </w:tc>
        <w:tc>
          <w:tcPr>
            <w:tcW w:w="3256" w:type="dxa"/>
            <w:tcBorders>
              <w:top w:val="single" w:sz="2" w:space="0" w:color="000000"/>
              <w:left w:val="single" w:sz="2" w:space="0" w:color="000000"/>
              <w:bottom w:val="single" w:sz="2" w:space="0" w:color="000000"/>
              <w:right w:val="single" w:sz="2" w:space="0" w:color="000000"/>
            </w:tcBorders>
            <w:shd w:color="000000" w:fill="1F497D" w:val="clear"/>
            <w:vAlign w:val="center"/>
          </w:tcPr>
          <w:p>
            <w:pPr>
              <w:pStyle w:val="Normal"/>
              <w:spacing w:lineRule="auto" w:line="240" w:before="0" w:after="0"/>
              <w:jc w:val="right"/>
              <w:rPr>
                <w:rFonts w:ascii="Garamond" w:hAnsi="Garamond" w:eastAsia="Times New Roman" w:cs="Calibri" w:cstheme="minorHAnsi"/>
                <w:b/>
                <w:b/>
                <w:bCs/>
                <w:color w:val="FFFFFF"/>
                <w:lang w:eastAsia="it-IT"/>
              </w:rPr>
            </w:pPr>
            <w:r>
              <w:rPr>
                <w:rFonts w:eastAsia="Times New Roman" w:cs="Calibri" w:ascii="Garamond" w:hAnsi="Garamond" w:cstheme="minorHAnsi"/>
                <w:b/>
                <w:bCs/>
                <w:color w:val="FFFFFF"/>
                <w:lang w:eastAsia="it-IT"/>
              </w:rPr>
              <w:t>Titolare del contratto/convenzione</w:t>
            </w:r>
          </w:p>
        </w:tc>
        <w:tc>
          <w:tcPr>
            <w:tcW w:w="10274" w:type="dxa"/>
            <w:gridSpan w:val="8"/>
            <w:tcBorders>
              <w:top w:val="single" w:sz="2" w:space="0" w:color="000000"/>
              <w:left w:val="single" w:sz="2" w:space="0" w:color="000000"/>
              <w:bottom w:val="single" w:sz="2" w:space="0" w:color="000000"/>
              <w:right w:val="single" w:sz="2" w:space="0" w:color="000000"/>
            </w:tcBorders>
            <w:shd w:color="auto" w:fill="auto" w:val="clear"/>
            <w:vAlign w:val="center"/>
          </w:tcPr>
          <w:p>
            <w:pPr>
              <w:pStyle w:val="Normal"/>
              <w:spacing w:lineRule="auto" w:line="240" w:before="0" w:after="0"/>
              <w:rPr>
                <w:rFonts w:ascii="Garamond" w:hAnsi="Garamond" w:eastAsia="Times New Roman" w:cs="Calibri" w:cstheme="minorHAnsi"/>
                <w:lang w:eastAsia="it-IT"/>
              </w:rPr>
            </w:pPr>
            <w:r>
              <w:rPr>
                <w:rFonts w:eastAsia="Times New Roman" w:cs="Calibri" w:ascii="Garamond" w:hAnsi="Garamond" w:cstheme="minorHAnsi"/>
                <w:lang w:eastAsia="it-IT"/>
              </w:rPr>
              <w:t>Ing. Carlotta Soncini - Via Cornelio Ghiretti, 2 - 43126 Parma (PR) - C.F. SNCCLT77R51G337V - Partita I.V.A. 02542660358</w:t>
            </w:r>
          </w:p>
        </w:tc>
        <w:tc>
          <w:tcPr>
            <w:tcW w:w="168" w:type="dxa"/>
            <w:tcBorders>
              <w:left w:val="single" w:sz="2" w:space="0" w:color="000000"/>
            </w:tcBorders>
            <w:shd w:color="000000" w:fill="FFFFFF" w:val="clear"/>
            <w:vAlign w:val="bottom"/>
          </w:tcPr>
          <w:p>
            <w:pPr>
              <w:pStyle w:val="Normal"/>
              <w:spacing w:lineRule="auto" w:line="240" w:before="0" w:after="0"/>
              <w:rPr>
                <w:rFonts w:ascii="Garamond" w:hAnsi="Garamond" w:eastAsia="Times New Roman" w:cs="Calibri" w:cstheme="minorHAnsi"/>
                <w:color w:val="000000"/>
                <w:lang w:eastAsia="it-IT"/>
              </w:rPr>
            </w:pPr>
            <w:r>
              <w:rPr>
                <w:rFonts w:eastAsia="Times New Roman" w:cs="Calibri" w:cstheme="minorHAnsi" w:ascii="Garamond" w:hAnsi="Garamond"/>
                <w:color w:val="000000"/>
                <w:lang w:eastAsia="it-IT"/>
              </w:rPr>
            </w:r>
          </w:p>
        </w:tc>
        <w:tc>
          <w:tcPr>
            <w:tcW w:w="269" w:type="dxa"/>
            <w:gridSpan w:val="2"/>
            <w:tcBorders/>
            <w:shd w:color="000000" w:fill="FFFFFF" w:val="clear"/>
            <w:vAlign w:val="bottom"/>
          </w:tcPr>
          <w:p>
            <w:pPr>
              <w:pStyle w:val="Normal"/>
              <w:spacing w:lineRule="auto" w:line="240" w:before="0" w:after="0"/>
              <w:rPr>
                <w:rFonts w:ascii="Garamond" w:hAnsi="Garamond" w:eastAsia="Times New Roman" w:cs="Calibri" w:cstheme="minorHAnsi"/>
                <w:color w:val="000000"/>
                <w:lang w:eastAsia="it-IT"/>
              </w:rPr>
            </w:pPr>
            <w:r>
              <w:rPr>
                <w:rFonts w:eastAsia="Times New Roman" w:cs="Calibri" w:cstheme="minorHAnsi" w:ascii="Garamond" w:hAnsi="Garamond"/>
                <w:color w:val="000000"/>
                <w:lang w:eastAsia="it-IT"/>
              </w:rPr>
            </w:r>
          </w:p>
        </w:tc>
        <w:tc>
          <w:tcPr>
            <w:tcW w:w="54" w:type="dxa"/>
            <w:tcBorders/>
          </w:tcPr>
          <w:p>
            <w:pPr>
              <w:pStyle w:val="Normal"/>
              <w:widowControl/>
              <w:bidi w:val="0"/>
              <w:spacing w:lineRule="auto" w:line="259" w:before="0" w:after="160"/>
              <w:jc w:val="left"/>
              <w:rPr/>
            </w:pPr>
            <w:r>
              <w:rPr/>
            </w:r>
          </w:p>
        </w:tc>
      </w:tr>
      <w:tr>
        <w:trPr>
          <w:trHeight w:val="538" w:hRule="atLeast"/>
        </w:trPr>
        <w:tc>
          <w:tcPr>
            <w:tcW w:w="264" w:type="dxa"/>
            <w:tcBorders>
              <w:right w:val="single" w:sz="2" w:space="0" w:color="000000"/>
            </w:tcBorders>
            <w:shd w:color="000000" w:fill="FFFFFF" w:val="clear"/>
            <w:vAlign w:val="center"/>
          </w:tcPr>
          <w:p>
            <w:pPr>
              <w:pStyle w:val="Normal"/>
              <w:spacing w:lineRule="auto" w:line="240" w:before="0" w:after="0"/>
              <w:rPr>
                <w:rFonts w:ascii="Garamond" w:hAnsi="Garamond" w:eastAsia="Times New Roman" w:cs="Calibri" w:cstheme="minorHAnsi"/>
                <w:color w:val="000000"/>
                <w:lang w:eastAsia="it-IT"/>
              </w:rPr>
            </w:pPr>
            <w:r>
              <w:rPr>
                <w:rFonts w:eastAsia="Times New Roman" w:cs="Calibri" w:cstheme="minorHAnsi" w:ascii="Garamond" w:hAnsi="Garamond"/>
                <w:color w:val="000000"/>
                <w:lang w:eastAsia="it-IT"/>
              </w:rPr>
            </w:r>
          </w:p>
        </w:tc>
        <w:tc>
          <w:tcPr>
            <w:tcW w:w="3256" w:type="dxa"/>
            <w:tcBorders>
              <w:top w:val="single" w:sz="2" w:space="0" w:color="000000"/>
              <w:left w:val="single" w:sz="2" w:space="0" w:color="000000"/>
              <w:bottom w:val="single" w:sz="2" w:space="0" w:color="000000"/>
              <w:right w:val="single" w:sz="2" w:space="0" w:color="000000"/>
            </w:tcBorders>
            <w:shd w:color="000000" w:fill="1F497D" w:val="clear"/>
            <w:vAlign w:val="center"/>
          </w:tcPr>
          <w:p>
            <w:pPr>
              <w:pStyle w:val="Normal"/>
              <w:spacing w:lineRule="auto" w:line="240" w:before="0" w:after="0"/>
              <w:jc w:val="right"/>
              <w:rPr>
                <w:rFonts w:ascii="Garamond" w:hAnsi="Garamond" w:eastAsia="Times New Roman" w:cs="Calibri" w:cstheme="minorHAnsi"/>
                <w:b/>
                <w:b/>
                <w:bCs/>
                <w:color w:val="FFFFFF"/>
                <w:lang w:eastAsia="it-IT"/>
              </w:rPr>
            </w:pPr>
            <w:r>
              <w:rPr>
                <w:rFonts w:eastAsia="Times New Roman" w:cs="Calibri" w:ascii="Garamond" w:hAnsi="Garamond" w:cstheme="minorHAnsi"/>
                <w:b/>
                <w:bCs/>
                <w:color w:val="FFFFFF"/>
                <w:lang w:eastAsia="it-IT"/>
              </w:rPr>
              <w:t>Estremi contratto/convenzione</w:t>
            </w:r>
          </w:p>
        </w:tc>
        <w:tc>
          <w:tcPr>
            <w:tcW w:w="10274" w:type="dxa"/>
            <w:gridSpan w:val="8"/>
            <w:tcBorders>
              <w:top w:val="single" w:sz="2" w:space="0" w:color="000000"/>
              <w:left w:val="single" w:sz="2" w:space="0" w:color="000000"/>
              <w:bottom w:val="single" w:sz="2" w:space="0" w:color="000000"/>
              <w:right w:val="single" w:sz="2" w:space="0" w:color="000000"/>
            </w:tcBorders>
            <w:shd w:color="auto" w:fill="auto" w:val="clear"/>
            <w:vAlign w:val="center"/>
          </w:tcPr>
          <w:p>
            <w:pPr>
              <w:pStyle w:val="Normal"/>
              <w:spacing w:lineRule="auto" w:line="240" w:before="0" w:after="0"/>
              <w:rPr>
                <w:rFonts w:cs="Calibri" w:cstheme="minorHAnsi"/>
                <w:b/>
                <w:b/>
                <w:bCs/>
              </w:rPr>
            </w:pPr>
            <w:r>
              <w:rPr>
                <w:rFonts w:eastAsia="Times New Roman" w:cs="Calibri" w:ascii="Garamond" w:hAnsi="Garamond" w:cstheme="minorHAnsi"/>
                <w:b/>
                <w:bCs/>
                <w:color w:val="3465A4"/>
                <w:lang w:eastAsia="it-IT"/>
              </w:rPr>
              <w:t>Stipulato a seguito di avvenuta esecutività dell’atto adottando</w:t>
            </w:r>
          </w:p>
        </w:tc>
        <w:tc>
          <w:tcPr>
            <w:tcW w:w="168" w:type="dxa"/>
            <w:tcBorders>
              <w:left w:val="single" w:sz="2" w:space="0" w:color="000000"/>
            </w:tcBorders>
            <w:shd w:color="000000" w:fill="FFFFFF" w:val="clear"/>
            <w:vAlign w:val="bottom"/>
          </w:tcPr>
          <w:p>
            <w:pPr>
              <w:pStyle w:val="Normal"/>
              <w:spacing w:lineRule="auto" w:line="240" w:before="0" w:after="0"/>
              <w:rPr>
                <w:rFonts w:ascii="Garamond" w:hAnsi="Garamond" w:eastAsia="Times New Roman" w:cs="Calibri" w:cstheme="minorHAnsi"/>
                <w:color w:val="000000"/>
                <w:lang w:eastAsia="it-IT"/>
              </w:rPr>
            </w:pPr>
            <w:r>
              <w:rPr>
                <w:rFonts w:eastAsia="Times New Roman" w:cs="Calibri" w:cstheme="minorHAnsi" w:ascii="Garamond" w:hAnsi="Garamond"/>
                <w:color w:val="000000"/>
                <w:lang w:eastAsia="it-IT"/>
              </w:rPr>
            </w:r>
          </w:p>
        </w:tc>
        <w:tc>
          <w:tcPr>
            <w:tcW w:w="269" w:type="dxa"/>
            <w:gridSpan w:val="2"/>
            <w:tcBorders/>
            <w:shd w:color="000000" w:fill="FFFFFF" w:val="clear"/>
            <w:vAlign w:val="bottom"/>
          </w:tcPr>
          <w:p>
            <w:pPr>
              <w:pStyle w:val="Normal"/>
              <w:spacing w:lineRule="auto" w:line="240" w:before="0" w:after="0"/>
              <w:rPr>
                <w:rFonts w:ascii="Garamond" w:hAnsi="Garamond" w:eastAsia="Times New Roman" w:cs="Calibri" w:cstheme="minorHAnsi"/>
                <w:color w:val="000000"/>
                <w:lang w:eastAsia="it-IT"/>
              </w:rPr>
            </w:pPr>
            <w:r>
              <w:rPr>
                <w:rFonts w:eastAsia="Times New Roman" w:cs="Calibri" w:cstheme="minorHAnsi" w:ascii="Garamond" w:hAnsi="Garamond"/>
                <w:color w:val="000000"/>
                <w:lang w:eastAsia="it-IT"/>
              </w:rPr>
            </w:r>
          </w:p>
        </w:tc>
        <w:tc>
          <w:tcPr>
            <w:tcW w:w="54" w:type="dxa"/>
            <w:tcBorders/>
          </w:tcPr>
          <w:p>
            <w:pPr>
              <w:pStyle w:val="Normal"/>
              <w:widowControl/>
              <w:bidi w:val="0"/>
              <w:spacing w:lineRule="auto" w:line="259" w:before="0" w:after="160"/>
              <w:jc w:val="left"/>
              <w:rPr/>
            </w:pPr>
            <w:r>
              <w:rPr/>
            </w:r>
          </w:p>
        </w:tc>
      </w:tr>
      <w:tr>
        <w:trPr>
          <w:trHeight w:val="538" w:hRule="atLeast"/>
        </w:trPr>
        <w:tc>
          <w:tcPr>
            <w:tcW w:w="264" w:type="dxa"/>
            <w:tcBorders>
              <w:right w:val="single" w:sz="2" w:space="0" w:color="000000"/>
            </w:tcBorders>
            <w:shd w:color="000000" w:fill="FFFFFF" w:val="clear"/>
            <w:vAlign w:val="center"/>
          </w:tcPr>
          <w:p>
            <w:pPr>
              <w:pStyle w:val="Normal"/>
              <w:spacing w:lineRule="auto" w:line="240" w:before="0" w:after="0"/>
              <w:rPr>
                <w:rFonts w:ascii="Garamond" w:hAnsi="Garamond" w:eastAsia="Times New Roman" w:cs="Calibri" w:cstheme="minorHAnsi"/>
                <w:color w:val="000000"/>
                <w:lang w:eastAsia="it-IT"/>
              </w:rPr>
            </w:pPr>
            <w:r>
              <w:rPr>
                <w:rFonts w:eastAsia="Times New Roman" w:cs="Calibri" w:cstheme="minorHAnsi" w:ascii="Garamond" w:hAnsi="Garamond"/>
                <w:color w:val="000000"/>
                <w:lang w:eastAsia="it-IT"/>
              </w:rPr>
            </w:r>
          </w:p>
        </w:tc>
        <w:tc>
          <w:tcPr>
            <w:tcW w:w="3256" w:type="dxa"/>
            <w:tcBorders>
              <w:top w:val="single" w:sz="2" w:space="0" w:color="000000"/>
              <w:left w:val="single" w:sz="2" w:space="0" w:color="000000"/>
              <w:bottom w:val="single" w:sz="2" w:space="0" w:color="000000"/>
              <w:right w:val="single" w:sz="2" w:space="0" w:color="000000"/>
            </w:tcBorders>
            <w:shd w:color="000000" w:fill="1F497D" w:val="clear"/>
            <w:vAlign w:val="center"/>
          </w:tcPr>
          <w:p>
            <w:pPr>
              <w:pStyle w:val="Normal"/>
              <w:spacing w:lineRule="auto" w:line="240" w:before="0" w:after="0"/>
              <w:jc w:val="right"/>
              <w:rPr>
                <w:rFonts w:ascii="Garamond" w:hAnsi="Garamond" w:eastAsia="Times New Roman" w:cs="Calibri" w:cstheme="minorHAnsi"/>
                <w:b/>
                <w:b/>
                <w:bCs/>
                <w:color w:val="FFFFFF"/>
                <w:lang w:eastAsia="it-IT"/>
              </w:rPr>
            </w:pPr>
            <w:r>
              <w:rPr>
                <w:rFonts w:eastAsia="Times New Roman" w:cs="Calibri" w:ascii="Garamond" w:hAnsi="Garamond" w:cstheme="minorHAnsi"/>
                <w:b/>
                <w:bCs/>
                <w:color w:val="FFFFFF"/>
                <w:lang w:eastAsia="it-IT"/>
              </w:rPr>
              <w:t>Importo netto contratto</w:t>
            </w:r>
          </w:p>
        </w:tc>
        <w:tc>
          <w:tcPr>
            <w:tcW w:w="10274" w:type="dxa"/>
            <w:gridSpan w:val="8"/>
            <w:tcBorders>
              <w:top w:val="single" w:sz="2" w:space="0" w:color="000000"/>
              <w:left w:val="single" w:sz="2" w:space="0" w:color="000000"/>
              <w:bottom w:val="single" w:sz="2" w:space="0" w:color="000000"/>
              <w:right w:val="single" w:sz="2" w:space="0" w:color="000000"/>
            </w:tcBorders>
            <w:shd w:color="auto" w:fill="auto" w:val="clear"/>
            <w:vAlign w:val="center"/>
          </w:tcPr>
          <w:p>
            <w:pPr>
              <w:pStyle w:val="Normal"/>
              <w:spacing w:lineRule="auto" w:line="240" w:before="0" w:after="0"/>
              <w:rPr>
                <w:rFonts w:ascii="Garamond" w:hAnsi="Garamond" w:eastAsia="Times New Roman" w:cs="Calibri" w:cstheme="minorHAnsi"/>
                <w:color w:val="auto"/>
                <w:kern w:val="0"/>
                <w:sz w:val="22"/>
                <w:szCs w:val="22"/>
                <w:lang w:val="it-IT" w:eastAsia="it-IT" w:bidi="ar-SA"/>
              </w:rPr>
            </w:pPr>
            <w:r>
              <w:rPr>
                <w:rFonts w:eastAsia="Times New Roman" w:cs="Calibri" w:ascii="Garamond" w:hAnsi="Garamond" w:cstheme="minorHAnsi"/>
                <w:color w:val="000000"/>
                <w:kern w:val="0"/>
                <w:sz w:val="22"/>
                <w:szCs w:val="22"/>
                <w:lang w:val="it-IT" w:eastAsia="it-IT" w:bidi="ar-SA"/>
              </w:rPr>
              <w:t xml:space="preserve">€ </w:t>
            </w:r>
            <w:r>
              <w:rPr>
                <w:rFonts w:eastAsia="Times New Roman" w:cs="Calibri" w:ascii="Garamond" w:hAnsi="Garamond" w:cstheme="minorHAnsi"/>
                <w:color w:val="000000"/>
                <w:kern w:val="0"/>
                <w:sz w:val="22"/>
                <w:szCs w:val="22"/>
                <w:lang w:val="it-IT" w:eastAsia="it-IT" w:bidi="ar-SA"/>
              </w:rPr>
              <w:t>18.500,00</w:t>
            </w:r>
          </w:p>
        </w:tc>
        <w:tc>
          <w:tcPr>
            <w:tcW w:w="168" w:type="dxa"/>
            <w:tcBorders>
              <w:left w:val="single" w:sz="2" w:space="0" w:color="000000"/>
            </w:tcBorders>
            <w:shd w:color="000000" w:fill="FFFFFF" w:val="clear"/>
            <w:vAlign w:val="bottom"/>
          </w:tcPr>
          <w:p>
            <w:pPr>
              <w:pStyle w:val="Normal"/>
              <w:spacing w:lineRule="auto" w:line="240" w:before="0" w:after="0"/>
              <w:rPr>
                <w:rFonts w:ascii="Garamond" w:hAnsi="Garamond" w:eastAsia="Times New Roman" w:cs="Calibri" w:cstheme="minorHAnsi"/>
                <w:color w:val="000000"/>
                <w:lang w:eastAsia="it-IT"/>
              </w:rPr>
            </w:pPr>
            <w:r>
              <w:rPr>
                <w:rFonts w:eastAsia="Times New Roman" w:cs="Calibri" w:cstheme="minorHAnsi" w:ascii="Garamond" w:hAnsi="Garamond"/>
                <w:color w:val="000000"/>
                <w:lang w:eastAsia="it-IT"/>
              </w:rPr>
            </w:r>
          </w:p>
        </w:tc>
        <w:tc>
          <w:tcPr>
            <w:tcW w:w="269" w:type="dxa"/>
            <w:gridSpan w:val="2"/>
            <w:tcBorders/>
            <w:shd w:color="000000" w:fill="FFFFFF" w:val="clear"/>
            <w:vAlign w:val="bottom"/>
          </w:tcPr>
          <w:p>
            <w:pPr>
              <w:pStyle w:val="Normal"/>
              <w:spacing w:lineRule="auto" w:line="240" w:before="0" w:after="0"/>
              <w:rPr>
                <w:rFonts w:ascii="Garamond" w:hAnsi="Garamond" w:eastAsia="Times New Roman" w:cs="Calibri" w:cstheme="minorHAnsi"/>
                <w:color w:val="000000"/>
                <w:lang w:eastAsia="it-IT"/>
              </w:rPr>
            </w:pPr>
            <w:r>
              <w:rPr>
                <w:rFonts w:eastAsia="Times New Roman" w:cs="Calibri" w:cstheme="minorHAnsi" w:ascii="Garamond" w:hAnsi="Garamond"/>
                <w:color w:val="000000"/>
                <w:lang w:eastAsia="it-IT"/>
              </w:rPr>
            </w:r>
          </w:p>
        </w:tc>
        <w:tc>
          <w:tcPr>
            <w:tcW w:w="54" w:type="dxa"/>
            <w:tcBorders/>
          </w:tcPr>
          <w:p>
            <w:pPr>
              <w:pStyle w:val="Normal"/>
              <w:widowControl/>
              <w:bidi w:val="0"/>
              <w:spacing w:lineRule="auto" w:line="259" w:before="0" w:after="160"/>
              <w:jc w:val="left"/>
              <w:rPr/>
            </w:pPr>
            <w:r>
              <w:rPr/>
            </w:r>
          </w:p>
        </w:tc>
      </w:tr>
      <w:tr>
        <w:trPr>
          <w:trHeight w:val="538" w:hRule="atLeast"/>
        </w:trPr>
        <w:tc>
          <w:tcPr>
            <w:tcW w:w="264" w:type="dxa"/>
            <w:tcBorders>
              <w:right w:val="single" w:sz="2" w:space="0" w:color="000000"/>
            </w:tcBorders>
            <w:shd w:color="000000" w:fill="FFFFFF" w:val="clear"/>
            <w:vAlign w:val="center"/>
          </w:tcPr>
          <w:p>
            <w:pPr>
              <w:pStyle w:val="Normal"/>
              <w:spacing w:lineRule="auto" w:line="240" w:before="0" w:after="0"/>
              <w:rPr>
                <w:rFonts w:ascii="Garamond" w:hAnsi="Garamond" w:eastAsia="Times New Roman" w:cs="Calibri" w:cstheme="minorHAnsi"/>
                <w:color w:val="000000"/>
                <w:lang w:eastAsia="it-IT"/>
              </w:rPr>
            </w:pPr>
            <w:r>
              <w:rPr>
                <w:rFonts w:eastAsia="Times New Roman" w:cs="Calibri" w:cstheme="minorHAnsi" w:ascii="Garamond" w:hAnsi="Garamond"/>
                <w:color w:val="000000"/>
                <w:lang w:eastAsia="it-IT"/>
              </w:rPr>
            </w:r>
          </w:p>
        </w:tc>
        <w:tc>
          <w:tcPr>
            <w:tcW w:w="3256" w:type="dxa"/>
            <w:tcBorders>
              <w:top w:val="single" w:sz="2" w:space="0" w:color="000000"/>
              <w:left w:val="single" w:sz="2" w:space="0" w:color="000000"/>
              <w:bottom w:val="single" w:sz="2" w:space="0" w:color="000000"/>
              <w:right w:val="single" w:sz="2" w:space="0" w:color="000000"/>
            </w:tcBorders>
            <w:shd w:color="000000" w:fill="1F497D" w:val="clear"/>
            <w:vAlign w:val="center"/>
          </w:tcPr>
          <w:p>
            <w:pPr>
              <w:pStyle w:val="Normal"/>
              <w:spacing w:lineRule="auto" w:line="240" w:before="0" w:after="0"/>
              <w:jc w:val="right"/>
              <w:rPr>
                <w:rFonts w:ascii="Garamond" w:hAnsi="Garamond" w:eastAsia="Times New Roman" w:cs="Calibri" w:cstheme="minorHAnsi"/>
                <w:b/>
                <w:b/>
                <w:bCs/>
                <w:color w:val="FFFFFF"/>
                <w:lang w:eastAsia="it-IT"/>
              </w:rPr>
            </w:pPr>
            <w:r>
              <w:rPr>
                <w:rFonts w:eastAsia="Times New Roman" w:cs="Calibri" w:ascii="Garamond" w:hAnsi="Garamond" w:cstheme="minorHAnsi"/>
                <w:b/>
                <w:bCs/>
                <w:color w:val="FFFFFF"/>
                <w:lang w:eastAsia="it-IT"/>
              </w:rPr>
              <w:t xml:space="preserve">Importo IVA e altri oneri </w:t>
            </w:r>
          </w:p>
        </w:tc>
        <w:tc>
          <w:tcPr>
            <w:tcW w:w="10274" w:type="dxa"/>
            <w:gridSpan w:val="8"/>
            <w:tcBorders>
              <w:top w:val="single" w:sz="2" w:space="0" w:color="000000"/>
              <w:left w:val="single" w:sz="2" w:space="0" w:color="000000"/>
              <w:bottom w:val="single" w:sz="2" w:space="0" w:color="000000"/>
              <w:right w:val="single" w:sz="2" w:space="0" w:color="000000"/>
            </w:tcBorders>
            <w:shd w:color="auto" w:fill="auto" w:val="clear"/>
            <w:vAlign w:val="center"/>
          </w:tcPr>
          <w:p>
            <w:pPr>
              <w:pStyle w:val="Normal"/>
              <w:spacing w:lineRule="auto" w:line="240" w:before="0" w:after="0"/>
              <w:rPr>
                <w:rFonts w:ascii="Garamond" w:hAnsi="Garamond" w:eastAsia="Times New Roman" w:cs="Calibri" w:cstheme="minorHAnsi"/>
                <w:color w:val="auto"/>
                <w:kern w:val="0"/>
                <w:sz w:val="22"/>
                <w:szCs w:val="22"/>
                <w:lang w:val="it-IT" w:eastAsia="it-IT" w:bidi="ar-SA"/>
              </w:rPr>
            </w:pPr>
            <w:r>
              <w:rPr>
                <w:rFonts w:eastAsia="Times New Roman" w:cs="Calibri" w:ascii="Garamond" w:hAnsi="Garamond" w:cstheme="minorHAnsi"/>
                <w:color w:val="000000"/>
                <w:kern w:val="0"/>
                <w:sz w:val="22"/>
                <w:szCs w:val="22"/>
                <w:lang w:val="it-IT" w:eastAsia="it-IT" w:bidi="ar-SA"/>
              </w:rPr>
              <w:t xml:space="preserve">€ </w:t>
            </w:r>
            <w:r>
              <w:rPr>
                <w:rFonts w:eastAsia="Times New Roman" w:cs="Calibri" w:ascii="Garamond" w:hAnsi="Garamond" w:cstheme="minorHAnsi"/>
                <w:color w:val="000000"/>
                <w:kern w:val="0"/>
                <w:sz w:val="22"/>
                <w:szCs w:val="22"/>
                <w:lang w:val="it-IT" w:eastAsia="it-IT" w:bidi="ar-SA"/>
              </w:rPr>
              <w:t>740,00</w:t>
            </w:r>
          </w:p>
        </w:tc>
        <w:tc>
          <w:tcPr>
            <w:tcW w:w="168" w:type="dxa"/>
            <w:tcBorders>
              <w:left w:val="single" w:sz="2" w:space="0" w:color="000000"/>
            </w:tcBorders>
            <w:shd w:color="000000" w:fill="FFFFFF" w:val="clear"/>
            <w:vAlign w:val="bottom"/>
          </w:tcPr>
          <w:p>
            <w:pPr>
              <w:pStyle w:val="Normal"/>
              <w:spacing w:lineRule="auto" w:line="240" w:before="0" w:after="0"/>
              <w:rPr>
                <w:rFonts w:ascii="Garamond" w:hAnsi="Garamond" w:eastAsia="Times New Roman" w:cs="Calibri" w:cstheme="minorHAnsi"/>
                <w:color w:val="000000"/>
                <w:lang w:eastAsia="it-IT"/>
              </w:rPr>
            </w:pPr>
            <w:r>
              <w:rPr>
                <w:rFonts w:eastAsia="Times New Roman" w:cs="Calibri" w:cstheme="minorHAnsi" w:ascii="Garamond" w:hAnsi="Garamond"/>
                <w:color w:val="000000"/>
                <w:lang w:eastAsia="it-IT"/>
              </w:rPr>
            </w:r>
          </w:p>
        </w:tc>
        <w:tc>
          <w:tcPr>
            <w:tcW w:w="269" w:type="dxa"/>
            <w:gridSpan w:val="2"/>
            <w:tcBorders/>
            <w:shd w:color="000000" w:fill="FFFFFF" w:val="clear"/>
            <w:vAlign w:val="bottom"/>
          </w:tcPr>
          <w:p>
            <w:pPr>
              <w:pStyle w:val="Normal"/>
              <w:spacing w:lineRule="auto" w:line="240" w:before="0" w:after="0"/>
              <w:rPr>
                <w:rFonts w:ascii="Garamond" w:hAnsi="Garamond" w:eastAsia="Times New Roman" w:cs="Calibri" w:cstheme="minorHAnsi"/>
                <w:color w:val="000000"/>
                <w:lang w:eastAsia="it-IT"/>
              </w:rPr>
            </w:pPr>
            <w:r>
              <w:rPr>
                <w:rFonts w:eastAsia="Times New Roman" w:cs="Calibri" w:cstheme="minorHAnsi" w:ascii="Garamond" w:hAnsi="Garamond"/>
                <w:color w:val="000000"/>
                <w:lang w:eastAsia="it-IT"/>
              </w:rPr>
            </w:r>
          </w:p>
        </w:tc>
        <w:tc>
          <w:tcPr>
            <w:tcW w:w="54" w:type="dxa"/>
            <w:tcBorders/>
          </w:tcPr>
          <w:p>
            <w:pPr>
              <w:pStyle w:val="Normal"/>
              <w:widowControl/>
              <w:bidi w:val="0"/>
              <w:spacing w:lineRule="auto" w:line="259" w:before="0" w:after="160"/>
              <w:jc w:val="left"/>
              <w:rPr/>
            </w:pPr>
            <w:r>
              <w:rPr/>
            </w:r>
          </w:p>
        </w:tc>
      </w:tr>
      <w:tr>
        <w:trPr>
          <w:trHeight w:val="538" w:hRule="atLeast"/>
        </w:trPr>
        <w:tc>
          <w:tcPr>
            <w:tcW w:w="264" w:type="dxa"/>
            <w:tcBorders>
              <w:right w:val="single" w:sz="2" w:space="0" w:color="000000"/>
            </w:tcBorders>
            <w:shd w:color="000000" w:fill="FFFFFF" w:val="clear"/>
            <w:vAlign w:val="center"/>
          </w:tcPr>
          <w:p>
            <w:pPr>
              <w:pStyle w:val="Normal"/>
              <w:spacing w:lineRule="auto" w:line="240" w:before="0" w:after="0"/>
              <w:rPr>
                <w:rFonts w:ascii="Garamond" w:hAnsi="Garamond" w:eastAsia="Times New Roman" w:cs="Calibri" w:cstheme="minorHAnsi"/>
                <w:color w:val="000000"/>
                <w:lang w:eastAsia="it-IT"/>
              </w:rPr>
            </w:pPr>
            <w:r>
              <w:rPr>
                <w:rFonts w:eastAsia="Times New Roman" w:cs="Calibri" w:cstheme="minorHAnsi" w:ascii="Garamond" w:hAnsi="Garamond"/>
                <w:color w:val="000000"/>
                <w:lang w:eastAsia="it-IT"/>
              </w:rPr>
            </w:r>
          </w:p>
        </w:tc>
        <w:tc>
          <w:tcPr>
            <w:tcW w:w="3256" w:type="dxa"/>
            <w:tcBorders>
              <w:top w:val="single" w:sz="2" w:space="0" w:color="000000"/>
              <w:left w:val="single" w:sz="2" w:space="0" w:color="000000"/>
              <w:bottom w:val="single" w:sz="2" w:space="0" w:color="000000"/>
              <w:right w:val="single" w:sz="2" w:space="0" w:color="000000"/>
            </w:tcBorders>
            <w:shd w:color="000000" w:fill="1F497D" w:val="clear"/>
            <w:vAlign w:val="center"/>
          </w:tcPr>
          <w:p>
            <w:pPr>
              <w:pStyle w:val="Normal"/>
              <w:spacing w:lineRule="auto" w:line="240" w:before="0" w:after="0"/>
              <w:jc w:val="right"/>
              <w:rPr>
                <w:rFonts w:ascii="Garamond" w:hAnsi="Garamond" w:eastAsia="Times New Roman" w:cs="Calibri" w:cstheme="minorHAnsi"/>
                <w:b/>
                <w:b/>
                <w:bCs/>
                <w:color w:val="FFFFFF"/>
                <w:lang w:eastAsia="it-IT"/>
              </w:rPr>
            </w:pPr>
            <w:r>
              <w:rPr>
                <w:rFonts w:eastAsia="Times New Roman" w:cs="Calibri" w:ascii="Garamond" w:hAnsi="Garamond" w:cstheme="minorHAnsi"/>
                <w:b/>
                <w:bCs/>
                <w:color w:val="FFFFFF"/>
                <w:lang w:eastAsia="it-IT"/>
              </w:rPr>
              <w:t xml:space="preserve">Importo totale del contratto </w:t>
            </w:r>
          </w:p>
        </w:tc>
        <w:tc>
          <w:tcPr>
            <w:tcW w:w="10274" w:type="dxa"/>
            <w:gridSpan w:val="8"/>
            <w:tcBorders>
              <w:top w:val="single" w:sz="2" w:space="0" w:color="000000"/>
              <w:left w:val="single" w:sz="2" w:space="0" w:color="000000"/>
              <w:bottom w:val="single" w:sz="2" w:space="0" w:color="000000"/>
              <w:right w:val="single" w:sz="2" w:space="0" w:color="000000"/>
            </w:tcBorders>
            <w:shd w:color="auto" w:fill="auto" w:val="clear"/>
            <w:vAlign w:val="center"/>
          </w:tcPr>
          <w:p>
            <w:pPr>
              <w:pStyle w:val="Normal"/>
              <w:spacing w:lineRule="auto" w:line="240" w:before="0" w:after="0"/>
              <w:rPr>
                <w:rFonts w:ascii="Garamond" w:hAnsi="Garamond" w:eastAsia="Times New Roman" w:cs="Calibri" w:cstheme="minorHAnsi"/>
                <w:color w:val="auto"/>
                <w:kern w:val="0"/>
                <w:sz w:val="22"/>
                <w:szCs w:val="22"/>
                <w:lang w:val="it-IT" w:eastAsia="it-IT" w:bidi="ar-SA"/>
              </w:rPr>
            </w:pPr>
            <w:r>
              <w:rPr>
                <w:rFonts w:eastAsia="Times New Roman" w:cs="Calibri" w:ascii="Garamond" w:hAnsi="Garamond" w:cstheme="minorHAnsi"/>
                <w:color w:val="000000"/>
                <w:kern w:val="0"/>
                <w:sz w:val="22"/>
                <w:szCs w:val="22"/>
                <w:lang w:val="it-IT" w:eastAsia="it-IT" w:bidi="ar-SA"/>
              </w:rPr>
              <w:t xml:space="preserve">€ </w:t>
            </w:r>
            <w:r>
              <w:rPr>
                <w:rFonts w:eastAsia="Times New Roman" w:cs="Calibri" w:ascii="Garamond" w:hAnsi="Garamond" w:cstheme="minorHAnsi"/>
                <w:color w:val="000000"/>
                <w:kern w:val="0"/>
                <w:sz w:val="22"/>
                <w:szCs w:val="22"/>
                <w:lang w:val="it-IT" w:eastAsia="it-IT" w:bidi="ar-SA"/>
              </w:rPr>
              <w:t>19.240,00</w:t>
            </w:r>
          </w:p>
        </w:tc>
        <w:tc>
          <w:tcPr>
            <w:tcW w:w="168" w:type="dxa"/>
            <w:tcBorders>
              <w:left w:val="single" w:sz="2" w:space="0" w:color="000000"/>
            </w:tcBorders>
            <w:shd w:color="000000" w:fill="FFFFFF" w:val="clear"/>
            <w:vAlign w:val="bottom"/>
          </w:tcPr>
          <w:p>
            <w:pPr>
              <w:pStyle w:val="Normal"/>
              <w:spacing w:lineRule="auto" w:line="240" w:before="0" w:after="0"/>
              <w:rPr>
                <w:rFonts w:ascii="Garamond" w:hAnsi="Garamond" w:eastAsia="Times New Roman" w:cs="Calibri" w:cstheme="minorHAnsi"/>
                <w:color w:val="000000"/>
                <w:lang w:eastAsia="it-IT"/>
              </w:rPr>
            </w:pPr>
            <w:r>
              <w:rPr>
                <w:rFonts w:eastAsia="Times New Roman" w:cs="Calibri" w:cstheme="minorHAnsi" w:ascii="Garamond" w:hAnsi="Garamond"/>
                <w:color w:val="000000"/>
                <w:lang w:eastAsia="it-IT"/>
              </w:rPr>
            </w:r>
          </w:p>
        </w:tc>
        <w:tc>
          <w:tcPr>
            <w:tcW w:w="269" w:type="dxa"/>
            <w:gridSpan w:val="2"/>
            <w:tcBorders/>
            <w:shd w:color="000000" w:fill="FFFFFF" w:val="clear"/>
            <w:vAlign w:val="bottom"/>
          </w:tcPr>
          <w:p>
            <w:pPr>
              <w:pStyle w:val="Normal"/>
              <w:spacing w:lineRule="auto" w:line="240" w:before="0" w:after="0"/>
              <w:rPr>
                <w:rFonts w:ascii="Garamond" w:hAnsi="Garamond" w:eastAsia="Times New Roman" w:cs="Calibri" w:cstheme="minorHAnsi"/>
                <w:color w:val="000000"/>
                <w:lang w:eastAsia="it-IT"/>
              </w:rPr>
            </w:pPr>
            <w:r>
              <w:rPr>
                <w:rFonts w:eastAsia="Times New Roman" w:cs="Calibri" w:cstheme="minorHAnsi" w:ascii="Garamond" w:hAnsi="Garamond"/>
                <w:color w:val="000000"/>
                <w:lang w:eastAsia="it-IT"/>
              </w:rPr>
            </w:r>
          </w:p>
        </w:tc>
        <w:tc>
          <w:tcPr>
            <w:tcW w:w="54" w:type="dxa"/>
            <w:tcBorders/>
          </w:tcPr>
          <w:p>
            <w:pPr>
              <w:pStyle w:val="Normal"/>
              <w:widowControl/>
              <w:bidi w:val="0"/>
              <w:spacing w:lineRule="auto" w:line="259" w:before="0" w:after="160"/>
              <w:jc w:val="left"/>
              <w:rPr/>
            </w:pPr>
            <w:r>
              <w:rPr/>
            </w:r>
          </w:p>
        </w:tc>
      </w:tr>
      <w:tr>
        <w:trPr>
          <w:trHeight w:val="538" w:hRule="atLeast"/>
        </w:trPr>
        <w:tc>
          <w:tcPr>
            <w:tcW w:w="264" w:type="dxa"/>
            <w:tcBorders>
              <w:right w:val="single" w:sz="2" w:space="0" w:color="000000"/>
            </w:tcBorders>
            <w:shd w:color="000000" w:fill="FFFFFF" w:val="clear"/>
            <w:vAlign w:val="center"/>
          </w:tcPr>
          <w:p>
            <w:pPr>
              <w:pStyle w:val="Normal"/>
              <w:spacing w:lineRule="auto" w:line="240" w:before="0" w:after="0"/>
              <w:rPr>
                <w:rFonts w:ascii="Garamond" w:hAnsi="Garamond" w:eastAsia="Times New Roman" w:cs="Calibri" w:cstheme="minorHAnsi"/>
                <w:color w:val="000000"/>
                <w:lang w:eastAsia="it-IT"/>
              </w:rPr>
            </w:pPr>
            <w:r>
              <w:rPr>
                <w:rFonts w:eastAsia="Times New Roman" w:cs="Calibri" w:cstheme="minorHAnsi" w:ascii="Garamond" w:hAnsi="Garamond"/>
                <w:color w:val="000000"/>
                <w:lang w:eastAsia="it-IT"/>
              </w:rPr>
            </w:r>
          </w:p>
        </w:tc>
        <w:tc>
          <w:tcPr>
            <w:tcW w:w="3256" w:type="dxa"/>
            <w:tcBorders>
              <w:top w:val="single" w:sz="2" w:space="0" w:color="000000"/>
              <w:left w:val="single" w:sz="2" w:space="0" w:color="000000"/>
              <w:bottom w:val="single" w:sz="2" w:space="0" w:color="000000"/>
              <w:right w:val="single" w:sz="2" w:space="0" w:color="000000"/>
            </w:tcBorders>
            <w:shd w:color="000000" w:fill="1F497D" w:val="clear"/>
            <w:vAlign w:val="center"/>
          </w:tcPr>
          <w:p>
            <w:pPr>
              <w:pStyle w:val="Normal"/>
              <w:spacing w:lineRule="auto" w:line="240" w:before="0" w:after="0"/>
              <w:jc w:val="right"/>
              <w:rPr>
                <w:rFonts w:ascii="Garamond" w:hAnsi="Garamond" w:eastAsia="Times New Roman" w:cs="Calibri" w:cstheme="minorHAnsi"/>
                <w:b/>
                <w:b/>
                <w:bCs/>
                <w:color w:val="FFFFFF"/>
                <w:lang w:eastAsia="it-IT"/>
              </w:rPr>
            </w:pPr>
            <w:r>
              <w:rPr>
                <w:rFonts w:eastAsia="Times New Roman" w:cs="Calibri" w:ascii="Garamond" w:hAnsi="Garamond" w:cstheme="minorHAnsi"/>
                <w:b/>
                <w:bCs/>
                <w:color w:val="FFFFFF"/>
                <w:lang w:eastAsia="it-IT"/>
              </w:rPr>
              <w:t>Ribasso offerto (%)</w:t>
            </w:r>
          </w:p>
        </w:tc>
        <w:tc>
          <w:tcPr>
            <w:tcW w:w="10274" w:type="dxa"/>
            <w:gridSpan w:val="8"/>
            <w:tcBorders>
              <w:top w:val="single" w:sz="2" w:space="0" w:color="000000"/>
              <w:left w:val="single" w:sz="2" w:space="0" w:color="000000"/>
              <w:bottom w:val="single" w:sz="2" w:space="0" w:color="000000"/>
              <w:right w:val="single" w:sz="2" w:space="0" w:color="000000"/>
            </w:tcBorders>
            <w:shd w:color="auto" w:fill="auto" w:val="clear"/>
            <w:vAlign w:val="center"/>
          </w:tcPr>
          <w:p>
            <w:pPr>
              <w:pStyle w:val="Normal"/>
              <w:spacing w:lineRule="auto" w:line="240" w:before="0" w:after="0"/>
              <w:rPr>
                <w:rFonts w:ascii="Garamond" w:hAnsi="Garamond" w:eastAsia="Times New Roman" w:cs="Calibri" w:cstheme="minorHAnsi"/>
                <w:color w:val="auto"/>
                <w:kern w:val="0"/>
                <w:sz w:val="22"/>
                <w:szCs w:val="22"/>
                <w:lang w:val="it-IT" w:eastAsia="it-IT" w:bidi="ar-SA"/>
              </w:rPr>
            </w:pPr>
            <w:r>
              <w:rPr>
                <w:rFonts w:eastAsia="Times New Roman" w:cs="Calibri" w:ascii="Garamond" w:hAnsi="Garamond" w:cstheme="minorHAnsi"/>
                <w:color w:val="000000"/>
                <w:kern w:val="0"/>
                <w:sz w:val="22"/>
                <w:szCs w:val="22"/>
                <w:lang w:val="it-IT" w:eastAsia="it-IT" w:bidi="ar-SA"/>
              </w:rPr>
              <w:t>12,66%</w:t>
            </w:r>
          </w:p>
        </w:tc>
        <w:tc>
          <w:tcPr>
            <w:tcW w:w="168" w:type="dxa"/>
            <w:tcBorders>
              <w:left w:val="single" w:sz="2" w:space="0" w:color="000000"/>
            </w:tcBorders>
            <w:shd w:color="000000" w:fill="FFFFFF" w:val="clear"/>
            <w:vAlign w:val="bottom"/>
          </w:tcPr>
          <w:p>
            <w:pPr>
              <w:pStyle w:val="Normal"/>
              <w:spacing w:lineRule="auto" w:line="240" w:before="0" w:after="0"/>
              <w:rPr>
                <w:rFonts w:ascii="Garamond" w:hAnsi="Garamond" w:eastAsia="Times New Roman" w:cs="Calibri" w:cstheme="minorHAnsi"/>
                <w:color w:val="000000"/>
                <w:lang w:eastAsia="it-IT"/>
              </w:rPr>
            </w:pPr>
            <w:r>
              <w:rPr>
                <w:rFonts w:eastAsia="Times New Roman" w:cs="Calibri" w:cstheme="minorHAnsi" w:ascii="Garamond" w:hAnsi="Garamond"/>
                <w:color w:val="000000"/>
                <w:lang w:eastAsia="it-IT"/>
              </w:rPr>
            </w:r>
          </w:p>
        </w:tc>
        <w:tc>
          <w:tcPr>
            <w:tcW w:w="269" w:type="dxa"/>
            <w:gridSpan w:val="2"/>
            <w:tcBorders/>
            <w:shd w:color="000000" w:fill="FFFFFF" w:val="clear"/>
            <w:vAlign w:val="bottom"/>
          </w:tcPr>
          <w:p>
            <w:pPr>
              <w:pStyle w:val="Normal"/>
              <w:spacing w:lineRule="auto" w:line="240" w:before="0" w:after="0"/>
              <w:rPr>
                <w:rFonts w:ascii="Garamond" w:hAnsi="Garamond" w:eastAsia="Times New Roman" w:cs="Calibri" w:cstheme="minorHAnsi"/>
                <w:color w:val="000000"/>
                <w:lang w:eastAsia="it-IT"/>
              </w:rPr>
            </w:pPr>
            <w:r>
              <w:rPr>
                <w:rFonts w:eastAsia="Times New Roman" w:cs="Calibri" w:cstheme="minorHAnsi" w:ascii="Garamond" w:hAnsi="Garamond"/>
                <w:color w:val="000000"/>
                <w:lang w:eastAsia="it-IT"/>
              </w:rPr>
            </w:r>
          </w:p>
        </w:tc>
        <w:tc>
          <w:tcPr>
            <w:tcW w:w="54" w:type="dxa"/>
            <w:tcBorders/>
          </w:tcPr>
          <w:p>
            <w:pPr>
              <w:pStyle w:val="Normal"/>
              <w:widowControl/>
              <w:bidi w:val="0"/>
              <w:spacing w:lineRule="auto" w:line="259" w:before="0" w:after="160"/>
              <w:jc w:val="left"/>
              <w:rPr/>
            </w:pPr>
            <w:r>
              <w:rPr/>
            </w:r>
          </w:p>
        </w:tc>
      </w:tr>
      <w:tr>
        <w:trPr>
          <w:trHeight w:val="538" w:hRule="atLeast"/>
        </w:trPr>
        <w:tc>
          <w:tcPr>
            <w:tcW w:w="264" w:type="dxa"/>
            <w:tcBorders>
              <w:right w:val="single" w:sz="2" w:space="0" w:color="000000"/>
            </w:tcBorders>
            <w:shd w:color="000000" w:fill="FFFFFF" w:val="clear"/>
            <w:vAlign w:val="center"/>
          </w:tcPr>
          <w:p>
            <w:pPr>
              <w:pStyle w:val="Normal"/>
              <w:spacing w:lineRule="auto" w:line="240" w:before="0" w:after="0"/>
              <w:rPr>
                <w:rFonts w:ascii="Garamond" w:hAnsi="Garamond" w:eastAsia="Times New Roman" w:cs="Calibri" w:cstheme="minorHAnsi"/>
                <w:color w:val="000000"/>
                <w:lang w:eastAsia="it-IT"/>
              </w:rPr>
            </w:pPr>
            <w:r>
              <w:rPr>
                <w:rFonts w:eastAsia="Times New Roman" w:cs="Calibri" w:cstheme="minorHAnsi" w:ascii="Garamond" w:hAnsi="Garamond"/>
                <w:color w:val="000000"/>
                <w:lang w:eastAsia="it-IT"/>
              </w:rPr>
            </w:r>
          </w:p>
        </w:tc>
        <w:tc>
          <w:tcPr>
            <w:tcW w:w="3256" w:type="dxa"/>
            <w:tcBorders>
              <w:top w:val="single" w:sz="2" w:space="0" w:color="000000"/>
              <w:left w:val="single" w:sz="2" w:space="0" w:color="000000"/>
              <w:bottom w:val="single" w:sz="2" w:space="0" w:color="000000"/>
              <w:right w:val="single" w:sz="2" w:space="0" w:color="000000"/>
            </w:tcBorders>
            <w:shd w:color="000000" w:fill="1F497D" w:val="clear"/>
            <w:vAlign w:val="center"/>
          </w:tcPr>
          <w:p>
            <w:pPr>
              <w:pStyle w:val="Normal"/>
              <w:spacing w:lineRule="auto" w:line="240" w:before="0" w:after="0"/>
              <w:jc w:val="right"/>
              <w:rPr>
                <w:rFonts w:ascii="Garamond" w:hAnsi="Garamond" w:eastAsia="Times New Roman" w:cs="Calibri" w:cstheme="minorHAnsi"/>
                <w:b/>
                <w:b/>
                <w:bCs/>
                <w:color w:val="FFFFFF"/>
                <w:lang w:eastAsia="it-IT"/>
              </w:rPr>
            </w:pPr>
            <w:r>
              <w:rPr>
                <w:rFonts w:eastAsia="Times New Roman" w:cs="Calibri" w:ascii="Garamond" w:hAnsi="Garamond" w:cstheme="minorHAnsi"/>
                <w:b/>
                <w:bCs/>
                <w:color w:val="FFFFFF"/>
                <w:lang w:eastAsia="it-IT"/>
              </w:rPr>
              <w:t>Luogo di conservazione della documentazione</w:t>
            </w:r>
          </w:p>
          <w:p>
            <w:pPr>
              <w:pStyle w:val="Normal"/>
              <w:spacing w:lineRule="auto" w:line="240" w:before="0" w:after="0"/>
              <w:jc w:val="right"/>
              <w:rPr>
                <w:rFonts w:ascii="Garamond" w:hAnsi="Garamond" w:eastAsia="Times New Roman" w:cs="Calibri" w:cstheme="minorHAnsi"/>
                <w:b/>
                <w:b/>
                <w:bCs/>
                <w:color w:val="FFFFFF"/>
                <w:lang w:eastAsia="it-IT"/>
              </w:rPr>
            </w:pPr>
            <w:r>
              <w:rPr>
                <w:rFonts w:eastAsia="Times New Roman" w:cs="Calibri" w:ascii="Garamond" w:hAnsi="Garamond" w:cstheme="minorHAnsi"/>
                <w:color w:val="FFFFFF"/>
                <w:sz w:val="18"/>
                <w:szCs w:val="18"/>
                <w:lang w:eastAsia="it-IT"/>
              </w:rPr>
              <w:t>(</w:t>
            </w:r>
            <w:r>
              <w:rPr>
                <w:rFonts w:eastAsia="Times New Roman" w:cs="Calibri" w:ascii="Garamond" w:hAnsi="Garamond" w:cstheme="minorHAnsi"/>
                <w:color w:val="FFFFFF" w:themeColor="background1"/>
                <w:sz w:val="18"/>
                <w:szCs w:val="18"/>
                <w:lang w:eastAsia="it-IT"/>
              </w:rPr>
              <w:t>Ente/Ufficio/Stanza o Server/archivio informatico</w:t>
            </w:r>
          </w:p>
        </w:tc>
        <w:tc>
          <w:tcPr>
            <w:tcW w:w="10274" w:type="dxa"/>
            <w:gridSpan w:val="8"/>
            <w:tcBorders>
              <w:top w:val="single" w:sz="2" w:space="0" w:color="000000"/>
              <w:left w:val="single" w:sz="2" w:space="0" w:color="000000"/>
              <w:bottom w:val="single" w:sz="2" w:space="0" w:color="000000"/>
              <w:right w:val="single" w:sz="2" w:space="0" w:color="000000"/>
            </w:tcBorders>
            <w:shd w:color="auto" w:fill="auto" w:val="clear"/>
            <w:vAlign w:val="center"/>
          </w:tcPr>
          <w:p>
            <w:pPr>
              <w:pStyle w:val="Normal"/>
              <w:spacing w:lineRule="auto" w:line="240" w:before="0" w:after="0"/>
              <w:rPr>
                <w:rFonts w:ascii="Garamond" w:hAnsi="Garamond" w:eastAsia="Times New Roman" w:cs="Calibri" w:cstheme="minorHAnsi"/>
                <w:lang w:eastAsia="it-IT"/>
              </w:rPr>
            </w:pPr>
            <w:r>
              <w:rPr>
                <w:rFonts w:eastAsia="Times New Roman" w:cs="Calibri" w:ascii="Garamond" w:hAnsi="Garamond" w:cstheme="minorHAnsi"/>
                <w:lang w:eastAsia="it-IT"/>
              </w:rPr>
              <w:t>Provincia di Parma/U.O. Edilizia Scolastica + Server/archivio informatico Provincia di Parma</w:t>
            </w:r>
          </w:p>
        </w:tc>
        <w:tc>
          <w:tcPr>
            <w:tcW w:w="168" w:type="dxa"/>
            <w:tcBorders>
              <w:left w:val="single" w:sz="2" w:space="0" w:color="000000"/>
            </w:tcBorders>
            <w:shd w:color="000000" w:fill="FFFFFF" w:val="clear"/>
            <w:vAlign w:val="bottom"/>
          </w:tcPr>
          <w:p>
            <w:pPr>
              <w:pStyle w:val="Normal"/>
              <w:spacing w:lineRule="auto" w:line="240" w:before="0" w:after="0"/>
              <w:rPr>
                <w:rFonts w:ascii="Garamond" w:hAnsi="Garamond" w:eastAsia="Times New Roman" w:cs="Calibri" w:cstheme="minorHAnsi"/>
                <w:color w:val="000000"/>
                <w:lang w:eastAsia="it-IT"/>
              </w:rPr>
            </w:pPr>
            <w:r>
              <w:rPr>
                <w:rFonts w:eastAsia="Times New Roman" w:cs="Calibri" w:cstheme="minorHAnsi" w:ascii="Garamond" w:hAnsi="Garamond"/>
                <w:color w:val="000000"/>
                <w:lang w:eastAsia="it-IT"/>
              </w:rPr>
            </w:r>
          </w:p>
        </w:tc>
        <w:tc>
          <w:tcPr>
            <w:tcW w:w="269" w:type="dxa"/>
            <w:gridSpan w:val="2"/>
            <w:tcBorders/>
            <w:shd w:color="000000" w:fill="FFFFFF" w:val="clear"/>
            <w:vAlign w:val="bottom"/>
          </w:tcPr>
          <w:p>
            <w:pPr>
              <w:pStyle w:val="Normal"/>
              <w:spacing w:lineRule="auto" w:line="240" w:before="0" w:after="0"/>
              <w:rPr>
                <w:rFonts w:ascii="Garamond" w:hAnsi="Garamond" w:eastAsia="Times New Roman" w:cs="Calibri" w:cstheme="minorHAnsi"/>
                <w:color w:val="000000"/>
                <w:lang w:eastAsia="it-IT"/>
              </w:rPr>
            </w:pPr>
            <w:r>
              <w:rPr>
                <w:rFonts w:eastAsia="Times New Roman" w:cs="Calibri" w:cstheme="minorHAnsi" w:ascii="Garamond" w:hAnsi="Garamond"/>
                <w:color w:val="000000"/>
                <w:lang w:eastAsia="it-IT"/>
              </w:rPr>
            </w:r>
          </w:p>
        </w:tc>
        <w:tc>
          <w:tcPr>
            <w:tcW w:w="54" w:type="dxa"/>
            <w:tcBorders/>
          </w:tcPr>
          <w:p>
            <w:pPr>
              <w:pStyle w:val="Normal"/>
              <w:widowControl/>
              <w:bidi w:val="0"/>
              <w:spacing w:lineRule="auto" w:line="259" w:before="0" w:after="160"/>
              <w:jc w:val="left"/>
              <w:rPr/>
            </w:pPr>
            <w:r>
              <w:rPr/>
            </w:r>
          </w:p>
        </w:tc>
      </w:tr>
    </w:tbl>
    <w:p>
      <w:pPr>
        <w:pStyle w:val="Normal"/>
        <w:rPr>
          <w:rFonts w:ascii="Garamond" w:hAnsi="Garamond"/>
        </w:rPr>
      </w:pPr>
      <w:r>
        <w:rPr>
          <w:rFonts w:ascii="Garamond" w:hAnsi="Garamond"/>
        </w:rPr>
      </w:r>
    </w:p>
    <w:p>
      <w:pPr>
        <w:pStyle w:val="Normal"/>
        <w:rPr>
          <w:rFonts w:ascii="Garamond" w:hAnsi="Garamond"/>
        </w:rPr>
      </w:pPr>
      <w:r>
        <w:rPr>
          <w:rFonts w:ascii="Garamond" w:hAnsi="Garamond"/>
        </w:rPr>
      </w:r>
    </w:p>
    <w:tbl>
      <w:tblPr>
        <w:tblW w:w="5000" w:type="pct"/>
        <w:jc w:val="left"/>
        <w:tblInd w:w="0" w:type="dxa"/>
        <w:tblCellMar>
          <w:top w:w="0" w:type="dxa"/>
          <w:left w:w="70" w:type="dxa"/>
          <w:bottom w:w="0" w:type="dxa"/>
          <w:right w:w="70" w:type="dxa"/>
        </w:tblCellMar>
        <w:tblLook w:firstRow="1" w:noVBand="1" w:lastRow="0" w:firstColumn="1" w:lastColumn="0" w:noHBand="0" w:val="04a0"/>
      </w:tblPr>
      <w:tblGrid>
        <w:gridCol w:w="674"/>
        <w:gridCol w:w="4546"/>
        <w:gridCol w:w="568"/>
        <w:gridCol w:w="682"/>
        <w:gridCol w:w="797"/>
        <w:gridCol w:w="2203"/>
        <w:gridCol w:w="2040"/>
        <w:gridCol w:w="2775"/>
      </w:tblGrid>
      <w:tr>
        <w:trPr>
          <w:tblHeader w:val="true"/>
          <w:trHeight w:val="1500" w:hRule="atLeast"/>
        </w:trPr>
        <w:tc>
          <w:tcPr>
            <w:tcW w:w="5220" w:type="dxa"/>
            <w:gridSpan w:val="2"/>
            <w:tcBorders>
              <w:top w:val="single" w:sz="4" w:space="0" w:color="000000"/>
              <w:left w:val="single" w:sz="4" w:space="0" w:color="000000"/>
              <w:bottom w:val="single" w:sz="4" w:space="0" w:color="000000"/>
              <w:right w:val="single" w:sz="4" w:space="0" w:color="000000"/>
            </w:tcBorders>
            <w:shd w:color="000000" w:fill="1F497D" w:val="clear"/>
            <w:vAlign w:val="center"/>
          </w:tcPr>
          <w:p>
            <w:pPr>
              <w:pStyle w:val="Normal"/>
              <w:spacing w:lineRule="auto" w:line="240" w:before="0" w:after="0"/>
              <w:jc w:val="center"/>
              <w:rPr>
                <w:rFonts w:ascii="Garamond" w:hAnsi="Garamond" w:eastAsia="Times New Roman" w:cs="Calibri" w:cstheme="minorHAnsi"/>
                <w:b/>
                <w:b/>
                <w:bCs/>
                <w:color w:val="FFFFFF"/>
                <w:lang w:eastAsia="it-IT"/>
              </w:rPr>
            </w:pPr>
            <w:r>
              <w:rPr>
                <w:rFonts w:eastAsia="Times New Roman" w:cs="Calibri" w:ascii="Garamond" w:hAnsi="Garamond" w:cstheme="minorHAnsi"/>
                <w:b/>
                <w:bCs/>
                <w:color w:val="FFFFFF"/>
                <w:lang w:eastAsia="it-IT"/>
              </w:rPr>
              <w:t>Verifica affidamento/esecuzione appalto</w:t>
            </w:r>
          </w:p>
        </w:tc>
        <w:tc>
          <w:tcPr>
            <w:tcW w:w="568" w:type="dxa"/>
            <w:tcBorders>
              <w:top w:val="single" w:sz="4" w:space="0" w:color="000000"/>
              <w:left w:val="single" w:sz="4" w:space="0" w:color="000000"/>
              <w:bottom w:val="single" w:sz="4" w:space="0" w:color="000000"/>
              <w:right w:val="single" w:sz="4" w:space="0" w:color="000000"/>
            </w:tcBorders>
            <w:shd w:color="000000" w:fill="1F497D" w:val="clear"/>
            <w:vAlign w:val="center"/>
          </w:tcPr>
          <w:p>
            <w:pPr>
              <w:pStyle w:val="Normal"/>
              <w:spacing w:lineRule="auto" w:line="240" w:before="0" w:after="0"/>
              <w:jc w:val="center"/>
              <w:rPr>
                <w:rFonts w:ascii="Garamond" w:hAnsi="Garamond" w:eastAsia="Times New Roman" w:cs="Calibri" w:cstheme="minorHAnsi"/>
                <w:b/>
                <w:b/>
                <w:bCs/>
                <w:color w:val="FFFFFF"/>
                <w:lang w:eastAsia="it-IT"/>
              </w:rPr>
            </w:pPr>
            <w:r>
              <w:rPr>
                <w:rFonts w:eastAsia="Times New Roman" w:cs="Calibri" w:ascii="Garamond" w:hAnsi="Garamond" w:cstheme="minorHAnsi"/>
                <w:b/>
                <w:bCs/>
                <w:color w:val="FFFFFF"/>
                <w:lang w:eastAsia="it-IT"/>
              </w:rPr>
              <w:t>SI</w:t>
            </w:r>
          </w:p>
        </w:tc>
        <w:tc>
          <w:tcPr>
            <w:tcW w:w="682" w:type="dxa"/>
            <w:tcBorders>
              <w:top w:val="single" w:sz="4" w:space="0" w:color="000000"/>
              <w:left w:val="single" w:sz="4" w:space="0" w:color="000000"/>
              <w:bottom w:val="single" w:sz="4" w:space="0" w:color="000000"/>
              <w:right w:val="single" w:sz="4" w:space="0" w:color="000000"/>
            </w:tcBorders>
            <w:shd w:color="000000" w:fill="1F497D" w:val="clear"/>
            <w:vAlign w:val="center"/>
          </w:tcPr>
          <w:p>
            <w:pPr>
              <w:pStyle w:val="Normal"/>
              <w:spacing w:lineRule="auto" w:line="240" w:before="0" w:after="0"/>
              <w:jc w:val="center"/>
              <w:rPr>
                <w:rFonts w:ascii="Garamond" w:hAnsi="Garamond" w:eastAsia="Times New Roman" w:cs="Calibri" w:cstheme="minorHAnsi"/>
                <w:b/>
                <w:b/>
                <w:bCs/>
                <w:color w:val="FFFFFF"/>
                <w:lang w:eastAsia="it-IT"/>
              </w:rPr>
            </w:pPr>
            <w:r>
              <w:rPr>
                <w:rFonts w:eastAsia="Times New Roman" w:cs="Calibri" w:ascii="Garamond" w:hAnsi="Garamond" w:cstheme="minorHAnsi"/>
                <w:b/>
                <w:bCs/>
                <w:color w:val="FFFFFF"/>
                <w:lang w:eastAsia="it-IT"/>
              </w:rPr>
              <w:t>NO</w:t>
            </w:r>
          </w:p>
        </w:tc>
        <w:tc>
          <w:tcPr>
            <w:tcW w:w="797" w:type="dxa"/>
            <w:tcBorders>
              <w:top w:val="single" w:sz="4" w:space="0" w:color="000000"/>
              <w:left w:val="single" w:sz="4" w:space="0" w:color="000000"/>
              <w:bottom w:val="single" w:sz="4" w:space="0" w:color="000000"/>
              <w:right w:val="single" w:sz="4" w:space="0" w:color="000000"/>
            </w:tcBorders>
            <w:shd w:color="000000" w:fill="1F497D" w:val="clear"/>
            <w:vAlign w:val="center"/>
          </w:tcPr>
          <w:p>
            <w:pPr>
              <w:pStyle w:val="Normal"/>
              <w:spacing w:lineRule="auto" w:line="240" w:before="0" w:after="0"/>
              <w:jc w:val="center"/>
              <w:rPr>
                <w:rFonts w:ascii="Garamond" w:hAnsi="Garamond" w:eastAsia="Times New Roman" w:cs="Calibri" w:cstheme="minorHAnsi"/>
                <w:b/>
                <w:b/>
                <w:bCs/>
                <w:color w:val="FFFFFF"/>
                <w:lang w:eastAsia="it-IT"/>
              </w:rPr>
            </w:pPr>
            <w:r>
              <w:rPr>
                <w:rFonts w:eastAsia="Times New Roman" w:cs="Calibri" w:ascii="Garamond" w:hAnsi="Garamond" w:cstheme="minorHAnsi"/>
                <w:b/>
                <w:bCs/>
                <w:color w:val="FFFFFF"/>
                <w:lang w:eastAsia="it-IT"/>
              </w:rPr>
              <w:t>N.A.</w:t>
            </w:r>
          </w:p>
        </w:tc>
        <w:tc>
          <w:tcPr>
            <w:tcW w:w="2203" w:type="dxa"/>
            <w:tcBorders>
              <w:top w:val="single" w:sz="4" w:space="0" w:color="000000"/>
              <w:left w:val="single" w:sz="4" w:space="0" w:color="000000"/>
              <w:bottom w:val="single" w:sz="4" w:space="0" w:color="000000"/>
              <w:right w:val="single" w:sz="4" w:space="0" w:color="000000"/>
            </w:tcBorders>
            <w:shd w:color="000000" w:fill="1F497D" w:val="clear"/>
            <w:vAlign w:val="center"/>
          </w:tcPr>
          <w:p>
            <w:pPr>
              <w:pStyle w:val="Normal"/>
              <w:spacing w:lineRule="auto" w:line="240" w:before="0" w:after="0"/>
              <w:jc w:val="center"/>
              <w:rPr>
                <w:rFonts w:ascii="Garamond" w:hAnsi="Garamond" w:eastAsia="Times New Roman" w:cs="Calibri" w:cstheme="minorHAnsi"/>
                <w:b/>
                <w:b/>
                <w:bCs/>
                <w:color w:val="FFFFFF"/>
                <w:lang w:eastAsia="it-IT"/>
              </w:rPr>
            </w:pPr>
            <w:r>
              <w:rPr>
                <w:rFonts w:eastAsia="Times New Roman" w:cs="Calibri" w:ascii="Garamond" w:hAnsi="Garamond" w:cstheme="minorHAnsi"/>
                <w:b/>
                <w:bCs/>
                <w:color w:val="FFFFFF"/>
                <w:lang w:eastAsia="it-IT"/>
              </w:rPr>
              <w:t>Elenco dei documenti verificati</w:t>
            </w:r>
          </w:p>
        </w:tc>
        <w:tc>
          <w:tcPr>
            <w:tcW w:w="2040" w:type="dxa"/>
            <w:tcBorders>
              <w:top w:val="single" w:sz="4" w:space="0" w:color="000000"/>
              <w:left w:val="single" w:sz="4" w:space="0" w:color="000000"/>
              <w:bottom w:val="single" w:sz="4" w:space="0" w:color="000000"/>
              <w:right w:val="single" w:sz="4" w:space="0" w:color="000000"/>
            </w:tcBorders>
            <w:shd w:color="000000" w:fill="1F497D" w:val="clear"/>
            <w:vAlign w:val="center"/>
          </w:tcPr>
          <w:p>
            <w:pPr>
              <w:pStyle w:val="Normal"/>
              <w:spacing w:lineRule="auto" w:line="240" w:before="0" w:after="0"/>
              <w:jc w:val="center"/>
              <w:rPr>
                <w:rFonts w:ascii="Garamond" w:hAnsi="Garamond" w:eastAsia="Times New Roman" w:cs="Calibri" w:cstheme="minorHAnsi"/>
                <w:b/>
                <w:b/>
                <w:bCs/>
                <w:color w:val="FFFFFF"/>
                <w:lang w:eastAsia="it-IT"/>
              </w:rPr>
            </w:pPr>
            <w:r>
              <w:rPr>
                <w:rFonts w:eastAsia="Times New Roman" w:cs="Calibri" w:ascii="Garamond" w:hAnsi="Garamond" w:cstheme="minorHAnsi"/>
                <w:b/>
                <w:bCs/>
                <w:color w:val="FFFFFF"/>
                <w:lang w:eastAsia="it-IT"/>
              </w:rPr>
              <w:t>Note</w:t>
            </w:r>
          </w:p>
        </w:tc>
        <w:tc>
          <w:tcPr>
            <w:tcW w:w="2775" w:type="dxa"/>
            <w:tcBorders>
              <w:top w:val="single" w:sz="4" w:space="0" w:color="000000"/>
              <w:left w:val="single" w:sz="4" w:space="0" w:color="000000"/>
              <w:bottom w:val="single" w:sz="4" w:space="0" w:color="000000"/>
              <w:right w:val="single" w:sz="4" w:space="0" w:color="000000"/>
            </w:tcBorders>
            <w:shd w:color="auto" w:fill="CCCCFF" w:val="clear"/>
            <w:vAlign w:val="center"/>
          </w:tcPr>
          <w:p>
            <w:pPr>
              <w:pStyle w:val="Normal"/>
              <w:spacing w:lineRule="auto" w:line="240" w:before="0" w:after="0"/>
              <w:jc w:val="center"/>
              <w:rPr>
                <w:rFonts w:ascii="Garamond" w:hAnsi="Garamond" w:eastAsia="Times New Roman" w:cs="Calibri" w:cstheme="minorHAnsi"/>
                <w:b/>
                <w:b/>
                <w:bCs/>
                <w:lang w:eastAsia="it-IT"/>
              </w:rPr>
            </w:pPr>
            <w:r>
              <w:rPr>
                <w:rFonts w:eastAsia="Times New Roman" w:cs="Calibri" w:ascii="Garamond" w:hAnsi="Garamond" w:cstheme="minorHAnsi"/>
                <w:b/>
                <w:bCs/>
                <w:lang w:eastAsia="it-IT"/>
              </w:rPr>
              <w:t>Oggetto del controllo</w:t>
            </w:r>
          </w:p>
        </w:tc>
      </w:tr>
      <w:tr>
        <w:trPr>
          <w:trHeight w:val="680" w:hRule="atLeast"/>
        </w:trPr>
        <w:tc>
          <w:tcPr>
            <w:tcW w:w="674" w:type="dxa"/>
            <w:tcBorders>
              <w:top w:val="single" w:sz="4" w:space="0" w:color="000000"/>
              <w:left w:val="single" w:sz="4" w:space="0" w:color="000000"/>
              <w:bottom w:val="single" w:sz="4" w:space="0" w:color="000000"/>
              <w:right w:val="single" w:sz="4" w:space="0" w:color="000000"/>
            </w:tcBorders>
            <w:shd w:color="000000" w:fill="B8CCE4" w:val="clear"/>
            <w:vAlign w:val="center"/>
          </w:tcPr>
          <w:p>
            <w:pPr>
              <w:pStyle w:val="Normal"/>
              <w:spacing w:lineRule="auto" w:line="240" w:before="0" w:after="0"/>
              <w:jc w:val="center"/>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t>A</w:t>
            </w:r>
          </w:p>
        </w:tc>
        <w:tc>
          <w:tcPr>
            <w:tcW w:w="13611" w:type="dxa"/>
            <w:gridSpan w:val="7"/>
            <w:tcBorders>
              <w:top w:val="single" w:sz="4" w:space="0" w:color="000000"/>
              <w:left w:val="single" w:sz="4" w:space="0" w:color="000000"/>
              <w:bottom w:val="single" w:sz="4" w:space="0" w:color="000000"/>
              <w:right w:val="single" w:sz="4" w:space="0" w:color="000000"/>
            </w:tcBorders>
            <w:shd w:color="000000" w:fill="B8CCE4" w:val="clear"/>
            <w:vAlign w:val="center"/>
          </w:tcPr>
          <w:p>
            <w:pPr>
              <w:pStyle w:val="Normal"/>
              <w:spacing w:lineRule="auto" w:line="240" w:before="0" w:after="0"/>
              <w:rPr>
                <w:rFonts w:ascii="Garamond" w:hAnsi="Garamond" w:eastAsia="Times New Roman" w:cs="Times New Roman"/>
                <w:color w:val="000000"/>
                <w:lang w:eastAsia="it-IT"/>
              </w:rPr>
            </w:pPr>
            <w:r>
              <w:rPr>
                <w:rFonts w:eastAsia="Times New Roman" w:cs="Times New Roman" w:ascii="Garamond" w:hAnsi="Garamond"/>
                <w:b/>
                <w:bCs/>
                <w:lang w:eastAsia="it-IT"/>
              </w:rPr>
              <w:t xml:space="preserve">Parte generale </w:t>
            </w:r>
          </w:p>
        </w:tc>
      </w:tr>
      <w:tr>
        <w:trPr>
          <w:trHeight w:val="1417" w:hRule="atLeast"/>
        </w:trPr>
        <w:tc>
          <w:tcPr>
            <w:tcW w:w="67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Garamond" w:hAnsi="Garamond" w:eastAsia="Times New Roman" w:cs="Times New Roman"/>
                <w:color w:val="000000"/>
                <w:highlight w:val="green"/>
                <w:lang w:eastAsia="it-IT"/>
              </w:rPr>
            </w:pPr>
            <w:r>
              <w:rPr>
                <w:rFonts w:eastAsia="Times New Roman" w:cs="Times New Roman" w:ascii="Garamond" w:hAnsi="Garamond"/>
                <w:color w:val="000000"/>
                <w:lang w:eastAsia="it-IT"/>
              </w:rPr>
              <w:t>1</w:t>
            </w:r>
          </w:p>
        </w:tc>
        <w:tc>
          <w:tcPr>
            <w:tcW w:w="45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both"/>
              <w:rPr>
                <w:rFonts w:ascii="Garamond" w:hAnsi="Garamond" w:eastAsia="Times New Roman" w:cs="Times New Roman"/>
                <w:color w:val="000000"/>
                <w:lang w:eastAsia="it-IT"/>
              </w:rPr>
            </w:pPr>
            <w:r>
              <w:rPr>
                <w:rFonts w:eastAsia="Times New Roman" w:cs="Times New Roman" w:ascii="Garamond" w:hAnsi="Garamond"/>
                <w:color w:val="000000"/>
                <w:lang w:eastAsia="it-IT"/>
              </w:rPr>
              <w:t xml:space="preserve">È stata verificata la veridicità e correttezza delle Dichiarazioni sostitutive di atto notorio (DSAN) in merito all’assenza del conflitto di interessi e situazioni di incompatibilità? </w:t>
            </w:r>
          </w:p>
        </w:tc>
        <w:tc>
          <w:tcPr>
            <w:tcW w:w="5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t>X</w:t>
            </w:r>
          </w:p>
        </w:tc>
        <w:tc>
          <w:tcPr>
            <w:tcW w:w="68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r>
          </w:p>
        </w:tc>
        <w:tc>
          <w:tcPr>
            <w:tcW w:w="79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r>
          </w:p>
        </w:tc>
        <w:tc>
          <w:tcPr>
            <w:tcW w:w="220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Cs/>
                <w:color w:val="000000"/>
                <w:lang w:eastAsia="it-IT"/>
              </w:rPr>
            </w:pPr>
            <w:r>
              <w:rPr>
                <w:rFonts w:eastAsia="Times New Roman" w:cs="Times New Roman" w:ascii="Garamond" w:hAnsi="Garamond"/>
                <w:b/>
                <w:bCs/>
                <w:color w:val="000000"/>
                <w:lang w:eastAsia="it-IT"/>
              </w:rPr>
              <w:t>Dichiarazioni fornite all’interno della Piattaforma digitale utilizzata per la procedura di affidamento</w:t>
            </w:r>
          </w:p>
        </w:tc>
        <w:tc>
          <w:tcPr>
            <w:tcW w:w="204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color w:val="000000"/>
                <w:lang w:eastAsia="it-IT"/>
              </w:rPr>
            </w:pPr>
            <w:r>
              <w:rPr>
                <w:rFonts w:eastAsia="Times New Roman" w:cs="Times New Roman" w:ascii="Garamond" w:hAnsi="Garamond"/>
                <w:color w:val="000000"/>
                <w:lang w:eastAsia="it-IT"/>
              </w:rPr>
            </w:r>
          </w:p>
        </w:tc>
        <w:tc>
          <w:tcPr>
            <w:tcW w:w="2775"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rPr>
                <w:rFonts w:ascii="Garamond" w:hAnsi="Garamond" w:eastAsia="Times New Roman" w:cs="Times New Roman"/>
                <w:color w:val="000000"/>
                <w:sz w:val="20"/>
                <w:lang w:eastAsia="it-IT"/>
              </w:rPr>
            </w:pPr>
            <w:r>
              <w:rPr>
                <w:rFonts w:eastAsia="Times New Roman" w:cs="Times New Roman" w:ascii="Garamond" w:hAnsi="Garamond"/>
                <w:color w:val="000000"/>
                <w:sz w:val="20"/>
                <w:lang w:eastAsia="it-IT"/>
              </w:rPr>
            </w:r>
          </w:p>
          <w:p>
            <w:pPr>
              <w:pStyle w:val="Normal"/>
              <w:spacing w:lineRule="auto" w:line="240" w:before="0" w:after="0"/>
              <w:rPr>
                <w:rFonts w:ascii="Garamond" w:hAnsi="Garamond" w:eastAsia="Times New Roman" w:cs="Times New Roman"/>
                <w:color w:val="000000"/>
                <w:sz w:val="20"/>
                <w:lang w:eastAsia="it-IT"/>
              </w:rPr>
            </w:pPr>
            <w:r>
              <w:rPr>
                <w:rFonts w:eastAsia="Times New Roman" w:cs="Times New Roman" w:ascii="Garamond" w:hAnsi="Garamond"/>
                <w:color w:val="000000"/>
                <w:sz w:val="20"/>
                <w:lang w:eastAsia="it-IT"/>
              </w:rPr>
              <w:t>•</w:t>
            </w:r>
            <w:r>
              <w:rPr>
                <w:rFonts w:eastAsia="Times New Roman" w:cs="Times New Roman" w:ascii="Garamond" w:hAnsi="Garamond"/>
                <w:color w:val="000000"/>
                <w:sz w:val="20"/>
                <w:lang w:eastAsia="it-IT"/>
              </w:rPr>
              <w:t>Atti di gara (Bando, avviso, capitolato, altro);</w:t>
            </w:r>
          </w:p>
          <w:p>
            <w:pPr>
              <w:pStyle w:val="Normal"/>
              <w:spacing w:lineRule="auto" w:line="240" w:before="0" w:after="0"/>
              <w:rPr>
                <w:rFonts w:ascii="Garamond" w:hAnsi="Garamond" w:eastAsia="Times New Roman" w:cs="Times New Roman"/>
                <w:color w:val="000000"/>
                <w:sz w:val="20"/>
                <w:lang w:eastAsia="it-IT"/>
              </w:rPr>
            </w:pPr>
            <w:r>
              <w:rPr>
                <w:rFonts w:eastAsia="Times New Roman" w:cs="Times New Roman" w:ascii="Garamond" w:hAnsi="Garamond"/>
                <w:color w:val="000000"/>
                <w:sz w:val="20"/>
                <w:lang w:eastAsia="it-IT"/>
              </w:rPr>
              <w:t>•</w:t>
            </w:r>
            <w:r>
              <w:rPr>
                <w:rFonts w:eastAsia="Times New Roman" w:cs="Times New Roman" w:ascii="Garamond" w:hAnsi="Garamond"/>
                <w:color w:val="000000"/>
                <w:sz w:val="20"/>
                <w:lang w:eastAsia="it-IT"/>
              </w:rPr>
              <w:t xml:space="preserve">DSAN </w:t>
            </w:r>
          </w:p>
        </w:tc>
      </w:tr>
      <w:tr>
        <w:trPr>
          <w:trHeight w:val="1355" w:hRule="atLeast"/>
        </w:trPr>
        <w:tc>
          <w:tcPr>
            <w:tcW w:w="67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Garamond" w:hAnsi="Garamond" w:eastAsia="Times New Roman" w:cs="Times New Roman"/>
                <w:color w:val="000000"/>
                <w:lang w:eastAsia="it-IT"/>
              </w:rPr>
            </w:pPr>
            <w:r>
              <w:rPr>
                <w:rFonts w:eastAsia="Times New Roman" w:cs="Times New Roman" w:ascii="Garamond" w:hAnsi="Garamond"/>
                <w:color w:val="000000"/>
                <w:lang w:eastAsia="it-IT"/>
              </w:rPr>
              <w:t>2</w:t>
            </w:r>
          </w:p>
        </w:tc>
        <w:tc>
          <w:tcPr>
            <w:tcW w:w="45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both"/>
              <w:rPr>
                <w:rFonts w:ascii="Garamond" w:hAnsi="Garamond" w:eastAsia="Times New Roman" w:cs="Times New Roman"/>
                <w:color w:val="000000"/>
                <w:lang w:eastAsia="it-IT"/>
              </w:rPr>
            </w:pPr>
            <w:r>
              <w:rPr>
                <w:rFonts w:eastAsia="Times New Roman" w:cs="Times New Roman" w:ascii="Garamond" w:hAnsi="Garamond"/>
                <w:color w:val="000000"/>
                <w:lang w:eastAsia="it-IT"/>
              </w:rPr>
              <w:t>È stata fornita documentazione utile all’individuazione del titolare effettivo del soggetto realizzatore?</w:t>
            </w:r>
          </w:p>
        </w:tc>
        <w:tc>
          <w:tcPr>
            <w:tcW w:w="5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t>X</w:t>
            </w:r>
          </w:p>
        </w:tc>
        <w:tc>
          <w:tcPr>
            <w:tcW w:w="68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r>
          </w:p>
        </w:tc>
        <w:tc>
          <w:tcPr>
            <w:tcW w:w="79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r>
          </w:p>
        </w:tc>
        <w:tc>
          <w:tcPr>
            <w:tcW w:w="220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Cs/>
                <w:color w:val="000000"/>
                <w:lang w:eastAsia="it-IT"/>
              </w:rPr>
            </w:pPr>
            <w:r>
              <w:rPr>
                <w:rFonts w:eastAsia="Times New Roman" w:cs="Times New Roman" w:ascii="Garamond" w:hAnsi="Garamond"/>
                <w:b/>
                <w:bCs/>
                <w:color w:val="000000"/>
                <w:lang w:eastAsia="it-IT"/>
              </w:rPr>
              <w:t>Dichiarazioni fornite all’interno della Piattaforma digitale utilizzata per la procedura di affidamento</w:t>
            </w:r>
          </w:p>
        </w:tc>
        <w:tc>
          <w:tcPr>
            <w:tcW w:w="204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color w:val="000000"/>
                <w:lang w:eastAsia="it-IT"/>
              </w:rPr>
            </w:pPr>
            <w:r>
              <w:rPr>
                <w:rFonts w:eastAsia="Times New Roman" w:cs="Times New Roman" w:ascii="Garamond" w:hAnsi="Garamond"/>
                <w:color w:val="000000"/>
                <w:lang w:eastAsia="it-IT"/>
              </w:rPr>
            </w:r>
          </w:p>
        </w:tc>
        <w:tc>
          <w:tcPr>
            <w:tcW w:w="2775"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rPr>
                <w:rFonts w:ascii="Garamond" w:hAnsi="Garamond" w:eastAsia="Times New Roman" w:cs="Times New Roman"/>
                <w:color w:val="000000"/>
                <w:sz w:val="20"/>
                <w:szCs w:val="20"/>
                <w:lang w:eastAsia="it-IT"/>
              </w:rPr>
            </w:pPr>
            <w:r>
              <w:rPr>
                <w:rFonts w:eastAsia="Times New Roman" w:cs="Times New Roman" w:ascii="Garamond" w:hAnsi="Garamond"/>
                <w:color w:val="000000"/>
                <w:sz w:val="20"/>
                <w:szCs w:val="20"/>
                <w:lang w:eastAsia="it-IT"/>
              </w:rPr>
              <w:t>•</w:t>
            </w:r>
            <w:r>
              <w:rPr>
                <w:rFonts w:eastAsia="Times New Roman" w:cs="Times New Roman" w:ascii="Garamond" w:hAnsi="Garamond"/>
                <w:color w:val="000000"/>
                <w:sz w:val="20"/>
                <w:szCs w:val="20"/>
                <w:lang w:eastAsia="it-IT"/>
              </w:rPr>
              <w:t xml:space="preserve">DSAN </w:t>
            </w:r>
          </w:p>
          <w:p>
            <w:pPr>
              <w:pStyle w:val="Normal"/>
              <w:spacing w:lineRule="auto" w:line="240" w:before="0" w:after="0"/>
              <w:rPr>
                <w:rFonts w:ascii="Garamond" w:hAnsi="Garamond" w:eastAsia="Times New Roman" w:cs="Times New Roman"/>
                <w:color w:val="000000"/>
                <w:sz w:val="20"/>
                <w:szCs w:val="20"/>
                <w:lang w:eastAsia="it-IT"/>
              </w:rPr>
            </w:pPr>
            <w:r>
              <w:rPr>
                <w:rFonts w:eastAsia="Times New Roman" w:cs="Times New Roman" w:ascii="Garamond" w:hAnsi="Garamond"/>
                <w:color w:val="000000"/>
                <w:sz w:val="20"/>
                <w:szCs w:val="20"/>
                <w:lang w:eastAsia="it-IT"/>
              </w:rPr>
              <w:t>•</w:t>
            </w:r>
            <w:r>
              <w:rPr>
                <w:rFonts w:eastAsia="Times New Roman" w:cs="Times New Roman" w:ascii="Garamond" w:hAnsi="Garamond"/>
                <w:color w:val="000000"/>
                <w:sz w:val="20"/>
                <w:szCs w:val="20"/>
                <w:lang w:eastAsia="it-IT"/>
              </w:rPr>
              <w:t>Visura camerale</w:t>
            </w:r>
          </w:p>
          <w:p>
            <w:pPr>
              <w:pStyle w:val="Normal"/>
              <w:spacing w:lineRule="auto" w:line="240" w:before="0" w:after="0"/>
              <w:rPr>
                <w:rFonts w:ascii="Garamond" w:hAnsi="Garamond" w:eastAsia="Times New Roman" w:cs="Times New Roman"/>
                <w:color w:val="000000"/>
                <w:sz w:val="20"/>
                <w:szCs w:val="20"/>
                <w:lang w:eastAsia="it-IT"/>
              </w:rPr>
            </w:pPr>
            <w:r>
              <w:rPr>
                <w:rFonts w:eastAsia="Times New Roman" w:cs="Times New Roman" w:ascii="Garamond" w:hAnsi="Garamond"/>
                <w:color w:val="000000"/>
                <w:sz w:val="20"/>
                <w:szCs w:val="20"/>
                <w:lang w:eastAsia="it-IT"/>
              </w:rPr>
              <w:t>•</w:t>
            </w:r>
            <w:r>
              <w:rPr>
                <w:rFonts w:eastAsia="Times New Roman" w:cs="Times New Roman" w:ascii="Garamond" w:hAnsi="Garamond"/>
                <w:color w:val="000000"/>
                <w:sz w:val="20"/>
                <w:szCs w:val="20"/>
                <w:lang w:eastAsia="it-IT"/>
              </w:rPr>
              <w:t xml:space="preserve">Format per la comunicazione dei dati necessari per l’identificazione del titolare effettivo </w:t>
            </w:r>
          </w:p>
        </w:tc>
      </w:tr>
      <w:tr>
        <w:trPr>
          <w:trHeight w:val="823" w:hRule="atLeast"/>
        </w:trPr>
        <w:tc>
          <w:tcPr>
            <w:tcW w:w="67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Garamond" w:hAnsi="Garamond" w:eastAsia="Times New Roman" w:cs="Times New Roman"/>
                <w:color w:val="000000"/>
                <w:lang w:eastAsia="it-IT"/>
              </w:rPr>
            </w:pPr>
            <w:r>
              <w:rPr>
                <w:rFonts w:eastAsia="Times New Roman" w:cs="Times New Roman" w:ascii="Garamond" w:hAnsi="Garamond"/>
                <w:color w:val="000000"/>
                <w:lang w:eastAsia="it-IT"/>
              </w:rPr>
              <w:t>3</w:t>
            </w:r>
          </w:p>
        </w:tc>
        <w:tc>
          <w:tcPr>
            <w:tcW w:w="45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both"/>
              <w:rPr>
                <w:rFonts w:ascii="Garamond" w:hAnsi="Garamond" w:eastAsia="Times New Roman" w:cs="Times New Roman"/>
                <w:color w:val="000000"/>
                <w:lang w:eastAsia="it-IT"/>
              </w:rPr>
            </w:pPr>
            <w:r>
              <w:rPr>
                <w:rFonts w:eastAsia="Times New Roman" w:cs="Times New Roman" w:ascii="Garamond" w:hAnsi="Garamond"/>
                <w:color w:val="000000"/>
                <w:lang w:eastAsia="it-IT"/>
              </w:rPr>
              <w:t>È stato verificato il contributo del progetto al conseguimento del target associato alla misura e il contributo alla valorizzazione dell’indicatore comune?</w:t>
            </w:r>
          </w:p>
        </w:tc>
        <w:tc>
          <w:tcPr>
            <w:tcW w:w="5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t>X</w:t>
            </w:r>
          </w:p>
        </w:tc>
        <w:tc>
          <w:tcPr>
            <w:tcW w:w="68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r>
          </w:p>
        </w:tc>
        <w:tc>
          <w:tcPr>
            <w:tcW w:w="79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r>
          </w:p>
        </w:tc>
        <w:tc>
          <w:tcPr>
            <w:tcW w:w="220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t>Elaborati analitici e grafici relativi alle fasi progettuali già approvate;</w:t>
            </w:r>
          </w:p>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t>Lettera d’ordine contenente gli elementi essenziali dell’affidamento in oggetto</w:t>
            </w:r>
          </w:p>
        </w:tc>
        <w:tc>
          <w:tcPr>
            <w:tcW w:w="204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r>
          </w:p>
        </w:tc>
        <w:tc>
          <w:tcPr>
            <w:tcW w:w="2775"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rPr>
                <w:rFonts w:ascii="Garamond" w:hAnsi="Garamond" w:eastAsia="Times New Roman" w:cs="Times New Roman"/>
                <w:color w:val="000000"/>
                <w:sz w:val="20"/>
                <w:szCs w:val="20"/>
                <w:lang w:eastAsia="it-IT"/>
              </w:rPr>
            </w:pPr>
            <w:r>
              <w:rPr>
                <w:rFonts w:eastAsia="Times New Roman" w:cs="Times New Roman" w:ascii="Garamond" w:hAnsi="Garamond"/>
                <w:color w:val="000000"/>
                <w:sz w:val="20"/>
                <w:szCs w:val="20"/>
                <w:lang w:eastAsia="it-IT"/>
              </w:rPr>
              <w:t>•</w:t>
            </w:r>
            <w:r>
              <w:rPr>
                <w:rFonts w:eastAsia="Times New Roman" w:cs="Times New Roman" w:ascii="Garamond" w:hAnsi="Garamond"/>
                <w:color w:val="000000"/>
                <w:sz w:val="20"/>
                <w:szCs w:val="20"/>
                <w:lang w:eastAsia="it-IT"/>
              </w:rPr>
              <w:t>Atti di gara (Bando, avviso, capitolato, altro);</w:t>
            </w:r>
          </w:p>
          <w:p>
            <w:pPr>
              <w:pStyle w:val="Normal"/>
              <w:spacing w:lineRule="auto" w:line="240" w:before="0" w:after="0"/>
              <w:rPr>
                <w:rFonts w:ascii="Garamond" w:hAnsi="Garamond" w:eastAsia="Times New Roman" w:cs="Times New Roman"/>
                <w:color w:val="000000"/>
                <w:sz w:val="20"/>
                <w:szCs w:val="20"/>
                <w:lang w:eastAsia="it-IT"/>
              </w:rPr>
            </w:pPr>
            <w:r>
              <w:rPr>
                <w:rFonts w:eastAsia="Times New Roman" w:cs="Times New Roman" w:ascii="Garamond" w:hAnsi="Garamond"/>
                <w:color w:val="000000"/>
                <w:sz w:val="20"/>
                <w:szCs w:val="20"/>
                <w:lang w:eastAsia="it-IT"/>
              </w:rPr>
              <w:t>•</w:t>
            </w:r>
            <w:r>
              <w:rPr>
                <w:rFonts w:eastAsia="Times New Roman" w:cs="Times New Roman" w:ascii="Garamond" w:hAnsi="Garamond"/>
                <w:color w:val="000000"/>
                <w:sz w:val="20"/>
                <w:szCs w:val="20"/>
                <w:lang w:eastAsia="it-IT"/>
              </w:rPr>
              <w:t>Atto di riconducibilità per i progetti in essere;</w:t>
            </w:r>
          </w:p>
          <w:p>
            <w:pPr>
              <w:pStyle w:val="Normal"/>
              <w:spacing w:lineRule="auto" w:line="240" w:before="0" w:after="0"/>
              <w:rPr>
                <w:rFonts w:ascii="Garamond" w:hAnsi="Garamond" w:eastAsia="Times New Roman" w:cs="Times New Roman"/>
                <w:color w:val="000000"/>
                <w:sz w:val="20"/>
                <w:szCs w:val="20"/>
                <w:lang w:eastAsia="it-IT"/>
              </w:rPr>
            </w:pPr>
            <w:r>
              <w:rPr>
                <w:rFonts w:eastAsia="Times New Roman" w:cs="Times New Roman" w:ascii="Garamond" w:hAnsi="Garamond"/>
                <w:color w:val="000000"/>
                <w:sz w:val="20"/>
                <w:szCs w:val="20"/>
                <w:lang w:eastAsia="it-IT"/>
              </w:rPr>
              <w:t>•</w:t>
            </w:r>
            <w:r>
              <w:rPr>
                <w:rFonts w:eastAsia="Times New Roman" w:cs="Times New Roman" w:ascii="Garamond" w:hAnsi="Garamond"/>
                <w:color w:val="000000"/>
                <w:sz w:val="20"/>
                <w:szCs w:val="20"/>
                <w:lang w:eastAsia="it-IT"/>
              </w:rPr>
              <w:t>Contratto di appalto</w:t>
            </w:r>
          </w:p>
        </w:tc>
      </w:tr>
      <w:tr>
        <w:trPr>
          <w:trHeight w:val="669" w:hRule="atLeast"/>
        </w:trPr>
        <w:tc>
          <w:tcPr>
            <w:tcW w:w="67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Garamond" w:hAnsi="Garamond" w:eastAsia="Times New Roman" w:cs="Times New Roman"/>
                <w:color w:val="000000"/>
                <w:lang w:eastAsia="it-IT"/>
              </w:rPr>
            </w:pPr>
            <w:r>
              <w:rPr>
                <w:rFonts w:eastAsia="Times New Roman" w:cs="Times New Roman" w:ascii="Garamond" w:hAnsi="Garamond"/>
                <w:color w:val="000000"/>
                <w:lang w:eastAsia="it-IT"/>
              </w:rPr>
              <w:t>4</w:t>
            </w:r>
          </w:p>
        </w:tc>
        <w:tc>
          <w:tcPr>
            <w:tcW w:w="45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both"/>
              <w:rPr>
                <w:rFonts w:ascii="Garamond" w:hAnsi="Garamond" w:eastAsia="Times New Roman" w:cs="Times New Roman"/>
                <w:color w:val="000000"/>
                <w:highlight w:val="yellow"/>
                <w:lang w:eastAsia="it-IT"/>
              </w:rPr>
            </w:pPr>
            <w:r>
              <w:rPr>
                <w:rFonts w:eastAsia="Times New Roman" w:cs="Times New Roman" w:ascii="Garamond" w:hAnsi="Garamond"/>
                <w:color w:val="000000"/>
                <w:lang w:eastAsia="it-IT"/>
              </w:rPr>
              <w:t>La procedura di affidamento oggetto di controllo, nell’ambito degli ulteriori requisiti PNRR contribuisce al principio del tagging del clima o del tagging digitale?</w:t>
            </w:r>
          </w:p>
        </w:tc>
        <w:tc>
          <w:tcPr>
            <w:tcW w:w="5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t>X</w:t>
            </w:r>
          </w:p>
        </w:tc>
        <w:tc>
          <w:tcPr>
            <w:tcW w:w="68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r>
          </w:p>
        </w:tc>
        <w:tc>
          <w:tcPr>
            <w:tcW w:w="79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r>
          </w:p>
        </w:tc>
        <w:tc>
          <w:tcPr>
            <w:tcW w:w="220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t xml:space="preserve">Documentazione relativa alla procedura di affidamento espletata su piattaforma digitale </w:t>
            </w:r>
          </w:p>
        </w:tc>
        <w:tc>
          <w:tcPr>
            <w:tcW w:w="204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color w:val="000000"/>
                <w:highlight w:val="yellow"/>
                <w:lang w:eastAsia="it-IT"/>
              </w:rPr>
            </w:pPr>
            <w:r>
              <w:rPr>
                <w:rFonts w:eastAsia="Times New Roman" w:cs="Times New Roman" w:ascii="Garamond" w:hAnsi="Garamond"/>
                <w:color w:val="000000"/>
                <w:highlight w:val="yellow"/>
                <w:lang w:eastAsia="it-IT"/>
              </w:rPr>
            </w:r>
          </w:p>
        </w:tc>
        <w:tc>
          <w:tcPr>
            <w:tcW w:w="2775"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rPr>
                <w:rFonts w:ascii="Garamond" w:hAnsi="Garamond" w:eastAsia="Times New Roman" w:cs="Times New Roman"/>
                <w:color w:val="000000"/>
                <w:sz w:val="20"/>
                <w:szCs w:val="20"/>
                <w:lang w:eastAsia="it-IT"/>
              </w:rPr>
            </w:pPr>
            <w:r>
              <w:rPr>
                <w:rFonts w:eastAsia="Times New Roman" w:cs="Times New Roman" w:ascii="Garamond" w:hAnsi="Garamond"/>
                <w:color w:val="000000"/>
                <w:sz w:val="20"/>
                <w:szCs w:val="20"/>
                <w:lang w:eastAsia="it-IT"/>
              </w:rPr>
              <w:t>•</w:t>
            </w:r>
            <w:r>
              <w:rPr>
                <w:rFonts w:eastAsia="Times New Roman" w:cs="Times New Roman" w:ascii="Garamond" w:hAnsi="Garamond"/>
                <w:color w:val="000000"/>
                <w:sz w:val="20"/>
                <w:szCs w:val="20"/>
                <w:lang w:eastAsia="it-IT"/>
              </w:rPr>
              <w:t>Atti di gara (Bando, avviso, capitolato, altro);</w:t>
            </w:r>
          </w:p>
          <w:p>
            <w:pPr>
              <w:pStyle w:val="Normal"/>
              <w:spacing w:lineRule="auto" w:line="240" w:before="0" w:after="0"/>
              <w:rPr>
                <w:rFonts w:ascii="Garamond" w:hAnsi="Garamond" w:eastAsia="Times New Roman" w:cs="Times New Roman"/>
                <w:color w:val="000000"/>
                <w:sz w:val="20"/>
                <w:szCs w:val="20"/>
                <w:lang w:eastAsia="it-IT"/>
              </w:rPr>
            </w:pPr>
            <w:r>
              <w:rPr>
                <w:rFonts w:eastAsia="Times New Roman" w:cs="Times New Roman" w:ascii="Garamond" w:hAnsi="Garamond"/>
                <w:color w:val="000000"/>
                <w:sz w:val="20"/>
                <w:szCs w:val="20"/>
                <w:lang w:eastAsia="it-IT"/>
              </w:rPr>
              <w:t>•</w:t>
            </w:r>
            <w:r>
              <w:rPr>
                <w:rFonts w:eastAsia="Times New Roman" w:cs="Times New Roman" w:ascii="Garamond" w:hAnsi="Garamond"/>
                <w:color w:val="000000"/>
                <w:sz w:val="20"/>
                <w:szCs w:val="20"/>
                <w:lang w:eastAsia="it-IT"/>
              </w:rPr>
              <w:t xml:space="preserve">Atto di riconducibilità per i progetti in essere </w:t>
            </w:r>
          </w:p>
          <w:p>
            <w:pPr>
              <w:pStyle w:val="Normal"/>
              <w:spacing w:lineRule="auto" w:line="240" w:before="0" w:after="0"/>
              <w:rPr>
                <w:rFonts w:ascii="Garamond" w:hAnsi="Garamond" w:eastAsia="Times New Roman" w:cs="Times New Roman"/>
                <w:color w:val="000000"/>
                <w:sz w:val="20"/>
                <w:szCs w:val="20"/>
                <w:highlight w:val="yellow"/>
                <w:lang w:eastAsia="it-IT"/>
              </w:rPr>
            </w:pPr>
            <w:r>
              <w:rPr>
                <w:rFonts w:eastAsia="Times New Roman" w:cs="Times New Roman" w:ascii="Garamond" w:hAnsi="Garamond"/>
                <w:color w:val="000000"/>
                <w:sz w:val="20"/>
                <w:szCs w:val="20"/>
                <w:lang w:eastAsia="it-IT"/>
              </w:rPr>
              <w:t>•</w:t>
            </w:r>
            <w:r>
              <w:rPr>
                <w:rFonts w:eastAsia="Times New Roman" w:cs="Times New Roman" w:ascii="Garamond" w:hAnsi="Garamond"/>
                <w:color w:val="000000"/>
                <w:sz w:val="20"/>
                <w:szCs w:val="20"/>
                <w:lang w:eastAsia="it-IT"/>
              </w:rPr>
              <w:t>Contratto di appalto</w:t>
            </w:r>
          </w:p>
        </w:tc>
      </w:tr>
      <w:tr>
        <w:trPr>
          <w:trHeight w:val="1739" w:hRule="atLeast"/>
        </w:trPr>
        <w:tc>
          <w:tcPr>
            <w:tcW w:w="67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Garamond" w:hAnsi="Garamond" w:eastAsia="Times New Roman" w:cs="Times New Roman"/>
                <w:color w:val="000000"/>
                <w:lang w:eastAsia="it-IT"/>
              </w:rPr>
            </w:pPr>
            <w:r>
              <w:rPr>
                <w:rFonts w:eastAsia="Times New Roman" w:cs="Times New Roman" w:ascii="Garamond" w:hAnsi="Garamond"/>
                <w:color w:val="000000"/>
                <w:lang w:eastAsia="it-IT"/>
              </w:rPr>
              <w:t>5</w:t>
            </w:r>
          </w:p>
        </w:tc>
        <w:tc>
          <w:tcPr>
            <w:tcW w:w="45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both"/>
              <w:rPr>
                <w:rFonts w:ascii="Garamond" w:hAnsi="Garamond" w:eastAsia="Times New Roman" w:cs="Times New Roman"/>
                <w:color w:val="000000"/>
                <w:lang w:eastAsia="it-IT"/>
              </w:rPr>
            </w:pPr>
            <w:r>
              <w:rPr>
                <w:rFonts w:eastAsia="Times New Roman" w:cs="Times New Roman" w:ascii="Garamond" w:hAnsi="Garamond"/>
                <w:color w:val="000000"/>
                <w:lang w:eastAsia="it-IT"/>
              </w:rPr>
              <w:t>L’oggetto della procedura di affidamento rispetta, ove applicabili, i seguenti principi trasversali previsti dal Regolamento (UE) 241/2021:</w:t>
            </w:r>
          </w:p>
          <w:p>
            <w:pPr>
              <w:pStyle w:val="ListParagraph"/>
              <w:numPr>
                <w:ilvl w:val="0"/>
                <w:numId w:val="2"/>
              </w:numPr>
              <w:spacing w:lineRule="auto" w:line="240" w:before="0" w:after="0"/>
              <w:contextualSpacing/>
              <w:jc w:val="both"/>
              <w:rPr>
                <w:rFonts w:ascii="Garamond" w:hAnsi="Garamond" w:eastAsia="Times New Roman" w:cs="Times New Roman"/>
                <w:color w:val="000000"/>
                <w:lang w:eastAsia="it-IT"/>
              </w:rPr>
            </w:pPr>
            <w:r>
              <w:rPr>
                <w:rFonts w:eastAsia="Times New Roman" w:cs="Times New Roman" w:ascii="Garamond" w:hAnsi="Garamond"/>
                <w:color w:val="000000"/>
                <w:lang w:eastAsia="it-IT"/>
              </w:rPr>
              <w:t>il principio della parità di genere (Gender Equality);</w:t>
            </w:r>
          </w:p>
          <w:p>
            <w:pPr>
              <w:pStyle w:val="ListParagraph"/>
              <w:numPr>
                <w:ilvl w:val="0"/>
                <w:numId w:val="2"/>
              </w:numPr>
              <w:spacing w:lineRule="auto" w:line="240" w:before="0" w:after="0"/>
              <w:contextualSpacing/>
              <w:jc w:val="both"/>
              <w:rPr>
                <w:rFonts w:ascii="Garamond" w:hAnsi="Garamond" w:eastAsia="Times New Roman" w:cs="Times New Roman"/>
                <w:color w:val="000000"/>
                <w:lang w:eastAsia="it-IT"/>
              </w:rPr>
            </w:pPr>
            <w:r>
              <w:rPr>
                <w:rFonts w:eastAsia="Times New Roman" w:cs="Times New Roman" w:ascii="Garamond" w:hAnsi="Garamond"/>
                <w:color w:val="000000"/>
                <w:lang w:eastAsia="it-IT"/>
              </w:rPr>
              <w:t>il principio di protezione e valorizzazione dei giovani;</w:t>
            </w:r>
          </w:p>
          <w:p>
            <w:pPr>
              <w:pStyle w:val="ListParagraph"/>
              <w:numPr>
                <w:ilvl w:val="0"/>
                <w:numId w:val="2"/>
              </w:numPr>
              <w:spacing w:lineRule="auto" w:line="240" w:before="0" w:after="0"/>
              <w:contextualSpacing/>
              <w:jc w:val="both"/>
              <w:rPr>
                <w:rFonts w:ascii="Garamond" w:hAnsi="Garamond" w:eastAsia="Times New Roman" w:cs="Times New Roman"/>
                <w:color w:val="000000"/>
                <w:lang w:eastAsia="it-IT"/>
              </w:rPr>
            </w:pPr>
            <w:r>
              <w:rPr>
                <w:rFonts w:eastAsia="Times New Roman" w:cs="Times New Roman" w:ascii="Garamond" w:hAnsi="Garamond"/>
                <w:color w:val="000000"/>
                <w:lang w:eastAsia="it-IT"/>
              </w:rPr>
              <w:t>il principio di superamento dei divari territoriali.</w:t>
            </w:r>
          </w:p>
        </w:tc>
        <w:tc>
          <w:tcPr>
            <w:tcW w:w="5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t>X</w:t>
            </w:r>
          </w:p>
        </w:tc>
        <w:tc>
          <w:tcPr>
            <w:tcW w:w="68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r>
          </w:p>
        </w:tc>
        <w:tc>
          <w:tcPr>
            <w:tcW w:w="79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r>
          </w:p>
        </w:tc>
        <w:tc>
          <w:tcPr>
            <w:tcW w:w="220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t xml:space="preserve">Documentazione relativa alla procedura di affidamento espletata su piattaforma digitale </w:t>
            </w:r>
          </w:p>
        </w:tc>
        <w:tc>
          <w:tcPr>
            <w:tcW w:w="204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color w:val="000000"/>
                <w:lang w:eastAsia="it-IT"/>
              </w:rPr>
            </w:pPr>
            <w:r>
              <w:rPr>
                <w:rFonts w:eastAsia="Times New Roman" w:cs="Times New Roman" w:ascii="Garamond" w:hAnsi="Garamond"/>
                <w:color w:val="000000"/>
                <w:lang w:eastAsia="it-IT"/>
              </w:rPr>
            </w:r>
          </w:p>
        </w:tc>
        <w:tc>
          <w:tcPr>
            <w:tcW w:w="2775"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rPr>
                <w:rFonts w:ascii="Garamond" w:hAnsi="Garamond" w:eastAsia="Times New Roman" w:cs="Times New Roman"/>
                <w:color w:val="000000"/>
                <w:sz w:val="20"/>
                <w:szCs w:val="20"/>
                <w:lang w:eastAsia="it-IT"/>
              </w:rPr>
            </w:pPr>
            <w:r>
              <w:rPr>
                <w:rFonts w:eastAsia="Times New Roman" w:cs="Times New Roman" w:ascii="Garamond" w:hAnsi="Garamond"/>
                <w:color w:val="000000"/>
                <w:sz w:val="20"/>
                <w:szCs w:val="20"/>
                <w:lang w:eastAsia="it-IT"/>
              </w:rPr>
              <w:t>•</w:t>
            </w:r>
            <w:r>
              <w:rPr>
                <w:rFonts w:eastAsia="Times New Roman" w:cs="Times New Roman" w:ascii="Garamond" w:hAnsi="Garamond"/>
                <w:color w:val="000000"/>
                <w:sz w:val="20"/>
                <w:szCs w:val="20"/>
                <w:lang w:eastAsia="it-IT"/>
              </w:rPr>
              <w:t>Atti di gara (Bando, avviso, capitolato, altro);</w:t>
            </w:r>
          </w:p>
          <w:p>
            <w:pPr>
              <w:pStyle w:val="Normal"/>
              <w:spacing w:lineRule="auto" w:line="240" w:before="0" w:after="0"/>
              <w:rPr>
                <w:rFonts w:ascii="Garamond" w:hAnsi="Garamond" w:eastAsia="Times New Roman" w:cs="Times New Roman"/>
                <w:color w:val="000000"/>
                <w:sz w:val="20"/>
                <w:szCs w:val="20"/>
                <w:lang w:eastAsia="it-IT"/>
              </w:rPr>
            </w:pPr>
            <w:r>
              <w:rPr>
                <w:rFonts w:eastAsia="Times New Roman" w:cs="Times New Roman" w:ascii="Garamond" w:hAnsi="Garamond"/>
                <w:color w:val="000000"/>
                <w:sz w:val="20"/>
                <w:szCs w:val="20"/>
                <w:lang w:eastAsia="it-IT"/>
              </w:rPr>
              <w:t>•</w:t>
            </w:r>
            <w:r>
              <w:rPr>
                <w:rFonts w:eastAsia="Times New Roman" w:cs="Times New Roman" w:ascii="Garamond" w:hAnsi="Garamond"/>
                <w:color w:val="000000"/>
                <w:sz w:val="20"/>
                <w:szCs w:val="20"/>
                <w:lang w:eastAsia="it-IT"/>
              </w:rPr>
              <w:t>Atto di riconducibilità per i progetti in essere</w:t>
            </w:r>
          </w:p>
        </w:tc>
      </w:tr>
      <w:tr>
        <w:trPr>
          <w:trHeight w:val="1864" w:hRule="atLeast"/>
        </w:trPr>
        <w:tc>
          <w:tcPr>
            <w:tcW w:w="67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Garamond" w:hAnsi="Garamond" w:eastAsia="Times New Roman" w:cs="Times New Roman"/>
                <w:color w:val="000000"/>
                <w:lang w:eastAsia="it-IT"/>
              </w:rPr>
            </w:pPr>
            <w:r>
              <w:rPr>
                <w:rFonts w:eastAsia="Times New Roman" w:cs="Times New Roman" w:ascii="Garamond" w:hAnsi="Garamond"/>
                <w:color w:val="000000"/>
                <w:lang w:eastAsia="it-IT"/>
              </w:rPr>
              <w:t>6</w:t>
            </w:r>
          </w:p>
        </w:tc>
        <w:tc>
          <w:tcPr>
            <w:tcW w:w="45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color w:val="000000"/>
                <w:lang w:eastAsia="it-IT"/>
              </w:rPr>
            </w:pPr>
            <w:r>
              <w:rPr>
                <w:rFonts w:eastAsia="Times New Roman" w:cs="Times New Roman" w:ascii="Garamond" w:hAnsi="Garamond"/>
                <w:color w:val="000000"/>
                <w:lang w:eastAsia="it-IT"/>
              </w:rPr>
              <w:t xml:space="preserve">La documentazione relativa all’affidamento (Determina a contrarre, Bando, disciplinare/ capitolato/avviso/ecc.) riporta il riferimento al finanziamento da parte dell’Unione europea e all’iniziativa </w:t>
            </w:r>
            <w:r>
              <w:rPr>
                <w:rFonts w:eastAsia="Times New Roman" w:cs="Times New Roman" w:ascii="Garamond" w:hAnsi="Garamond"/>
                <w:i/>
                <w:iCs/>
                <w:color w:val="000000"/>
                <w:lang w:eastAsia="it-IT"/>
              </w:rPr>
              <w:t>Next Generation EU</w:t>
            </w:r>
            <w:r>
              <w:rPr>
                <w:rFonts w:eastAsia="Times New Roman" w:cs="Times New Roman" w:ascii="Garamond" w:hAnsi="Garamond"/>
                <w:color w:val="000000"/>
                <w:lang w:eastAsia="it-IT"/>
              </w:rPr>
              <w:t xml:space="preserve"> (relativa missione e componente) e l’emblema dell’UE?</w:t>
            </w:r>
          </w:p>
        </w:tc>
        <w:tc>
          <w:tcPr>
            <w:tcW w:w="5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t>X</w:t>
            </w:r>
          </w:p>
        </w:tc>
        <w:tc>
          <w:tcPr>
            <w:tcW w:w="68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highlight w:val="yellow"/>
                <w:lang w:eastAsia="it-IT"/>
              </w:rPr>
            </w:pPr>
            <w:r>
              <w:rPr>
                <w:rFonts w:eastAsia="Times New Roman" w:cs="Times New Roman" w:ascii="Garamond" w:hAnsi="Garamond"/>
                <w:b/>
                <w:bCs/>
                <w:color w:val="000000"/>
                <w:highlight w:val="yellow"/>
                <w:lang w:eastAsia="it-IT"/>
              </w:rPr>
            </w:r>
          </w:p>
        </w:tc>
        <w:tc>
          <w:tcPr>
            <w:tcW w:w="79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r>
          </w:p>
        </w:tc>
        <w:tc>
          <w:tcPr>
            <w:tcW w:w="220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t>Atto di affidamento adottando</w:t>
            </w:r>
          </w:p>
        </w:tc>
        <w:tc>
          <w:tcPr>
            <w:tcW w:w="204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r>
          </w:p>
        </w:tc>
        <w:tc>
          <w:tcPr>
            <w:tcW w:w="2775"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rPr>
                <w:rFonts w:ascii="Garamond" w:hAnsi="Garamond" w:eastAsia="Times New Roman" w:cs="Times New Roman"/>
                <w:color w:val="000000"/>
                <w:sz w:val="20"/>
                <w:lang w:eastAsia="it-IT"/>
              </w:rPr>
            </w:pPr>
            <w:r>
              <w:rPr>
                <w:rFonts w:eastAsia="Times New Roman" w:cs="Times New Roman" w:ascii="Garamond" w:hAnsi="Garamond"/>
                <w:color w:val="000000"/>
                <w:sz w:val="20"/>
                <w:lang w:eastAsia="it-IT"/>
              </w:rPr>
              <w:t>•</w:t>
            </w:r>
            <w:r>
              <w:rPr>
                <w:rFonts w:eastAsia="Times New Roman" w:cs="Times New Roman" w:ascii="Garamond" w:hAnsi="Garamond"/>
                <w:color w:val="000000"/>
                <w:sz w:val="20"/>
                <w:lang w:eastAsia="it-IT"/>
              </w:rPr>
              <w:t>Determina a contrarre o atto analogo</w:t>
            </w:r>
          </w:p>
          <w:p>
            <w:pPr>
              <w:pStyle w:val="Normal"/>
              <w:spacing w:lineRule="auto" w:line="240" w:before="0" w:after="0"/>
              <w:rPr>
                <w:rFonts w:ascii="Garamond" w:hAnsi="Garamond" w:eastAsia="Times New Roman" w:cs="Times New Roman"/>
                <w:color w:val="000000"/>
                <w:sz w:val="20"/>
                <w:lang w:eastAsia="it-IT"/>
              </w:rPr>
            </w:pPr>
            <w:r>
              <w:rPr>
                <w:rFonts w:eastAsia="Times New Roman" w:cs="Times New Roman" w:ascii="Garamond" w:hAnsi="Garamond"/>
                <w:color w:val="000000"/>
                <w:sz w:val="20"/>
                <w:lang w:eastAsia="it-IT"/>
              </w:rPr>
              <w:t>•</w:t>
            </w:r>
            <w:r>
              <w:rPr>
                <w:rFonts w:eastAsia="Times New Roman" w:cs="Times New Roman" w:ascii="Garamond" w:hAnsi="Garamond"/>
                <w:color w:val="000000"/>
                <w:sz w:val="20"/>
                <w:lang w:eastAsia="it-IT"/>
              </w:rPr>
              <w:t xml:space="preserve">Bando </w:t>
            </w:r>
          </w:p>
          <w:p>
            <w:pPr>
              <w:pStyle w:val="Normal"/>
              <w:spacing w:lineRule="auto" w:line="240" w:before="0" w:after="0"/>
              <w:rPr>
                <w:rFonts w:ascii="Garamond" w:hAnsi="Garamond" w:eastAsia="Times New Roman" w:cs="Times New Roman"/>
                <w:color w:val="000000"/>
                <w:sz w:val="20"/>
                <w:lang w:eastAsia="it-IT"/>
              </w:rPr>
            </w:pPr>
            <w:r>
              <w:rPr>
                <w:rFonts w:eastAsia="Times New Roman" w:cs="Times New Roman" w:ascii="Garamond" w:hAnsi="Garamond"/>
                <w:color w:val="000000"/>
                <w:sz w:val="20"/>
                <w:lang w:eastAsia="it-IT"/>
              </w:rPr>
              <w:t>•</w:t>
            </w:r>
            <w:r>
              <w:rPr>
                <w:rFonts w:eastAsia="Times New Roman" w:cs="Times New Roman" w:ascii="Garamond" w:hAnsi="Garamond"/>
                <w:color w:val="000000"/>
                <w:sz w:val="20"/>
                <w:lang w:eastAsia="it-IT"/>
              </w:rPr>
              <w:t>Capitolato</w:t>
            </w:r>
          </w:p>
          <w:p>
            <w:pPr>
              <w:pStyle w:val="Normal"/>
              <w:spacing w:lineRule="auto" w:line="240" w:before="0" w:after="0"/>
              <w:rPr>
                <w:rFonts w:ascii="Garamond" w:hAnsi="Garamond" w:eastAsia="Times New Roman" w:cs="Times New Roman"/>
                <w:color w:val="000000"/>
                <w:sz w:val="20"/>
                <w:lang w:eastAsia="it-IT"/>
              </w:rPr>
            </w:pPr>
            <w:r>
              <w:rPr>
                <w:rFonts w:eastAsia="Times New Roman" w:cs="Times New Roman" w:ascii="Garamond" w:hAnsi="Garamond"/>
                <w:color w:val="000000"/>
                <w:sz w:val="20"/>
                <w:lang w:eastAsia="it-IT"/>
              </w:rPr>
              <w:t>•</w:t>
            </w:r>
            <w:r>
              <w:rPr>
                <w:rFonts w:eastAsia="Times New Roman" w:cs="Times New Roman" w:ascii="Garamond" w:hAnsi="Garamond"/>
                <w:color w:val="000000"/>
                <w:sz w:val="20"/>
                <w:lang w:eastAsia="it-IT"/>
              </w:rPr>
              <w:t>Atto di riconducibilità nel caso di progetti in essere</w:t>
            </w:r>
          </w:p>
        </w:tc>
      </w:tr>
      <w:tr>
        <w:trPr>
          <w:trHeight w:val="680" w:hRule="atLeast"/>
        </w:trPr>
        <w:tc>
          <w:tcPr>
            <w:tcW w:w="674" w:type="dxa"/>
            <w:tcBorders>
              <w:top w:val="single" w:sz="4" w:space="0" w:color="000000"/>
              <w:left w:val="single" w:sz="4" w:space="0" w:color="000000"/>
              <w:bottom w:val="single" w:sz="4" w:space="0" w:color="000000"/>
              <w:right w:val="single" w:sz="4" w:space="0" w:color="000000"/>
            </w:tcBorders>
            <w:shd w:color="000000" w:fill="B8CCE4" w:val="clear"/>
            <w:vAlign w:val="center"/>
          </w:tcPr>
          <w:p>
            <w:pPr>
              <w:pStyle w:val="Normal"/>
              <w:spacing w:lineRule="auto" w:line="240" w:before="0" w:after="0"/>
              <w:jc w:val="center"/>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t>B</w:t>
            </w:r>
          </w:p>
        </w:tc>
        <w:tc>
          <w:tcPr>
            <w:tcW w:w="13611" w:type="dxa"/>
            <w:gridSpan w:val="7"/>
            <w:tcBorders>
              <w:top w:val="single" w:sz="4" w:space="0" w:color="000000"/>
              <w:left w:val="single" w:sz="4" w:space="0" w:color="000000"/>
              <w:bottom w:val="single" w:sz="4" w:space="0" w:color="000000"/>
              <w:right w:val="single" w:sz="4" w:space="0" w:color="000000"/>
            </w:tcBorders>
            <w:shd w:color="000000" w:fill="B8CCE4" w:val="clear"/>
            <w:vAlign w:val="center"/>
          </w:tcPr>
          <w:p>
            <w:pPr>
              <w:pStyle w:val="Normal"/>
              <w:spacing w:lineRule="auto" w:line="240" w:before="0" w:after="0"/>
              <w:rPr>
                <w:rFonts w:ascii="Garamond" w:hAnsi="Garamond" w:eastAsia="Times New Roman" w:cs="Times New Roman"/>
                <w:b/>
                <w:b/>
                <w:bCs/>
                <w:lang w:eastAsia="it-IT"/>
              </w:rPr>
            </w:pPr>
            <w:r>
              <w:rPr>
                <w:rFonts w:eastAsia="Times New Roman" w:cs="Times New Roman" w:ascii="Garamond" w:hAnsi="Garamond"/>
                <w:b/>
                <w:bCs/>
                <w:lang w:eastAsia="it-IT"/>
              </w:rPr>
              <w:t>Verifica del rispetto del principio di non arrecare danno significativo all’ambiente (DNSH)</w:t>
            </w:r>
          </w:p>
        </w:tc>
      </w:tr>
      <w:tr>
        <w:trPr>
          <w:trHeight w:val="978" w:hRule="atLeast"/>
        </w:trPr>
        <w:tc>
          <w:tcPr>
            <w:tcW w:w="67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Garamond" w:hAnsi="Garamond" w:eastAsia="Times New Roman" w:cs="Times New Roman"/>
                <w:color w:val="000000"/>
                <w:lang w:eastAsia="it-IT"/>
              </w:rPr>
            </w:pPr>
            <w:r>
              <w:rPr>
                <w:rFonts w:eastAsia="Times New Roman" w:cs="Times New Roman" w:ascii="Garamond" w:hAnsi="Garamond"/>
                <w:color w:val="000000"/>
                <w:lang w:eastAsia="it-IT"/>
              </w:rPr>
              <w:t>1</w:t>
            </w:r>
          </w:p>
        </w:tc>
        <w:tc>
          <w:tcPr>
            <w:tcW w:w="45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both"/>
              <w:rPr>
                <w:rFonts w:ascii="Garamond" w:hAnsi="Garamond" w:eastAsia="Times New Roman" w:cs="Times New Roman"/>
                <w:color w:val="000000"/>
                <w:lang w:eastAsia="it-IT"/>
              </w:rPr>
            </w:pPr>
            <w:r>
              <w:rPr>
                <w:rFonts w:eastAsia="Times New Roman" w:cs="Times New Roman" w:ascii="Garamond" w:hAnsi="Garamond"/>
                <w:color w:val="000000"/>
                <w:lang w:eastAsia="it-IT"/>
              </w:rPr>
              <w:t>Per l’esecuzione di lavori/servizi/forniture è stato applicato il Regime (1 o 2) previsto per la specifica Misura?</w:t>
            </w:r>
          </w:p>
        </w:tc>
        <w:tc>
          <w:tcPr>
            <w:tcW w:w="5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r>
          </w:p>
        </w:tc>
        <w:tc>
          <w:tcPr>
            <w:tcW w:w="68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r>
          </w:p>
        </w:tc>
        <w:tc>
          <w:tcPr>
            <w:tcW w:w="79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t>X</w:t>
            </w:r>
          </w:p>
        </w:tc>
        <w:tc>
          <w:tcPr>
            <w:tcW w:w="220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t xml:space="preserve"> </w:t>
            </w:r>
          </w:p>
        </w:tc>
        <w:tc>
          <w:tcPr>
            <w:tcW w:w="204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t>Servizio di natura intellettuale</w:t>
            </w:r>
          </w:p>
        </w:tc>
        <w:tc>
          <w:tcPr>
            <w:tcW w:w="2775"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rPr>
                <w:rFonts w:ascii="Garamond" w:hAnsi="Garamond" w:eastAsia="Times New Roman" w:cs="Times New Roman"/>
                <w:color w:val="000000"/>
                <w:sz w:val="20"/>
                <w:lang w:eastAsia="it-IT"/>
              </w:rPr>
            </w:pPr>
            <w:r>
              <w:rPr>
                <w:rFonts w:eastAsia="Times New Roman" w:cs="Times New Roman" w:ascii="Garamond" w:hAnsi="Garamond"/>
                <w:color w:val="000000"/>
                <w:sz w:val="20"/>
                <w:lang w:eastAsia="it-IT"/>
              </w:rPr>
              <w:t>•</w:t>
            </w:r>
            <w:r>
              <w:rPr>
                <w:rFonts w:eastAsia="Times New Roman" w:cs="Times New Roman" w:ascii="Garamond" w:hAnsi="Garamond"/>
                <w:color w:val="000000"/>
                <w:sz w:val="20"/>
                <w:lang w:eastAsia="it-IT"/>
              </w:rPr>
              <w:t>Progetto/Scheda progettuale</w:t>
            </w:r>
          </w:p>
          <w:p>
            <w:pPr>
              <w:pStyle w:val="Normal"/>
              <w:spacing w:lineRule="auto" w:line="240" w:before="0" w:after="0"/>
              <w:rPr>
                <w:rFonts w:ascii="Garamond" w:hAnsi="Garamond" w:eastAsia="Times New Roman" w:cs="Times New Roman"/>
                <w:color w:val="000000"/>
                <w:sz w:val="20"/>
                <w:lang w:eastAsia="it-IT"/>
              </w:rPr>
            </w:pPr>
            <w:r>
              <w:rPr>
                <w:rFonts w:eastAsia="Times New Roman" w:cs="Times New Roman" w:ascii="Garamond" w:hAnsi="Garamond"/>
                <w:color w:val="000000"/>
                <w:sz w:val="20"/>
                <w:lang w:eastAsia="it-IT"/>
              </w:rPr>
              <w:t>•</w:t>
            </w:r>
            <w:r>
              <w:rPr>
                <w:rFonts w:eastAsia="Times New Roman" w:cs="Times New Roman" w:ascii="Garamond" w:hAnsi="Garamond"/>
                <w:color w:val="000000"/>
                <w:sz w:val="20"/>
                <w:lang w:eastAsia="it-IT"/>
              </w:rPr>
              <w:t>Documentazione DNSH</w:t>
            </w:r>
          </w:p>
        </w:tc>
      </w:tr>
      <w:tr>
        <w:trPr>
          <w:trHeight w:val="978" w:hRule="atLeast"/>
        </w:trPr>
        <w:tc>
          <w:tcPr>
            <w:tcW w:w="67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Garamond" w:hAnsi="Garamond" w:eastAsia="Times New Roman" w:cs="Times New Roman"/>
                <w:color w:val="000000"/>
                <w:lang w:eastAsia="it-IT"/>
              </w:rPr>
            </w:pPr>
            <w:r>
              <w:rPr>
                <w:rFonts w:eastAsia="Times New Roman" w:cs="Times New Roman" w:ascii="Garamond" w:hAnsi="Garamond"/>
                <w:color w:val="000000"/>
                <w:lang w:eastAsia="it-IT"/>
              </w:rPr>
              <w:t>2</w:t>
            </w:r>
          </w:p>
        </w:tc>
        <w:tc>
          <w:tcPr>
            <w:tcW w:w="45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both"/>
              <w:rPr>
                <w:rFonts w:ascii="Garamond" w:hAnsi="Garamond" w:eastAsia="Times New Roman" w:cs="Times New Roman"/>
                <w:color w:val="000000"/>
                <w:lang w:eastAsia="it-IT"/>
              </w:rPr>
            </w:pPr>
            <w:r>
              <w:rPr>
                <w:rFonts w:eastAsia="Times New Roman" w:cs="Times New Roman" w:ascii="Garamond" w:hAnsi="Garamond"/>
                <w:color w:val="000000"/>
                <w:lang w:eastAsia="it-IT"/>
              </w:rPr>
              <w:t xml:space="preserve">La stazione appaltante ha inserito nella documentazione di gara e relativi documenti tecnici per l’affidamento di lavori e opere/servizi/forniture, specifiche prescrizioni/requisiti/condizionalità utili ad orientare le soluzioni tecniche e amministrative delle attività dell’appaltatore (soggetto realizzatore), al fine di garantire il rispetto del principio del DNSH derivante da quanto indicato negli Atti programmatici della Misura di riferimento? </w:t>
            </w:r>
          </w:p>
        </w:tc>
        <w:tc>
          <w:tcPr>
            <w:tcW w:w="5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t>X</w:t>
            </w:r>
          </w:p>
        </w:tc>
        <w:tc>
          <w:tcPr>
            <w:tcW w:w="68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r>
          </w:p>
        </w:tc>
        <w:tc>
          <w:tcPr>
            <w:tcW w:w="79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r>
          </w:p>
        </w:tc>
        <w:tc>
          <w:tcPr>
            <w:tcW w:w="220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t>Documentazione relativa alla procedura di affidamento espletata su piattaforma digitale</w:t>
            </w:r>
          </w:p>
        </w:tc>
        <w:tc>
          <w:tcPr>
            <w:tcW w:w="204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t>Allineamento della prestazione agli obiettivi del progetto</w:t>
            </w:r>
          </w:p>
        </w:tc>
        <w:tc>
          <w:tcPr>
            <w:tcW w:w="2775"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rPr>
                <w:rFonts w:ascii="Garamond" w:hAnsi="Garamond" w:eastAsia="Times New Roman" w:cs="Times New Roman"/>
                <w:color w:val="000000"/>
                <w:sz w:val="20"/>
                <w:lang w:eastAsia="it-IT"/>
              </w:rPr>
            </w:pPr>
            <w:r>
              <w:rPr>
                <w:rFonts w:eastAsia="Times New Roman" w:cs="Times New Roman" w:ascii="Garamond" w:hAnsi="Garamond"/>
                <w:color w:val="000000"/>
                <w:sz w:val="20"/>
                <w:lang w:eastAsia="it-IT"/>
              </w:rPr>
              <w:t>•</w:t>
            </w:r>
            <w:r>
              <w:rPr>
                <w:rFonts w:eastAsia="Times New Roman" w:cs="Times New Roman" w:ascii="Garamond" w:hAnsi="Garamond"/>
                <w:color w:val="000000"/>
                <w:sz w:val="20"/>
                <w:lang w:eastAsia="it-IT"/>
              </w:rPr>
              <w:t>Documentazione di gara</w:t>
            </w:r>
          </w:p>
          <w:p>
            <w:pPr>
              <w:pStyle w:val="Normal"/>
              <w:spacing w:lineRule="auto" w:line="240" w:before="0" w:after="0"/>
              <w:rPr>
                <w:rFonts w:ascii="Garamond" w:hAnsi="Garamond" w:eastAsia="Times New Roman" w:cs="Times New Roman"/>
                <w:color w:val="000000"/>
                <w:sz w:val="20"/>
                <w:lang w:eastAsia="it-IT"/>
              </w:rPr>
            </w:pPr>
            <w:r>
              <w:rPr>
                <w:rFonts w:eastAsia="Times New Roman" w:cs="Times New Roman" w:ascii="Garamond" w:hAnsi="Garamond"/>
                <w:color w:val="000000"/>
                <w:sz w:val="20"/>
                <w:lang w:eastAsia="it-IT"/>
              </w:rPr>
              <w:t xml:space="preserve">• </w:t>
            </w:r>
            <w:r>
              <w:rPr>
                <w:rFonts w:eastAsia="Times New Roman" w:cs="Times New Roman" w:ascii="Garamond" w:hAnsi="Garamond"/>
                <w:color w:val="000000"/>
                <w:sz w:val="20"/>
                <w:lang w:eastAsia="it-IT"/>
              </w:rPr>
              <w:t>CL di autocontrollo procedura di selezione dei fornitori</w:t>
            </w:r>
          </w:p>
        </w:tc>
      </w:tr>
      <w:tr>
        <w:trPr>
          <w:trHeight w:val="978" w:hRule="atLeast"/>
        </w:trPr>
        <w:tc>
          <w:tcPr>
            <w:tcW w:w="67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Garamond" w:hAnsi="Garamond" w:eastAsia="Times New Roman" w:cs="Times New Roman"/>
                <w:color w:val="000000"/>
                <w:lang w:eastAsia="it-IT"/>
              </w:rPr>
            </w:pPr>
            <w:r>
              <w:rPr>
                <w:rFonts w:eastAsia="Times New Roman" w:cs="Times New Roman" w:ascii="Garamond" w:hAnsi="Garamond"/>
                <w:color w:val="000000"/>
                <w:lang w:eastAsia="it-IT"/>
              </w:rPr>
              <w:t>3</w:t>
            </w:r>
          </w:p>
        </w:tc>
        <w:tc>
          <w:tcPr>
            <w:tcW w:w="45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both"/>
              <w:rPr>
                <w:rFonts w:ascii="Garamond" w:hAnsi="Garamond" w:eastAsia="Times New Roman" w:cs="Times New Roman"/>
                <w:color w:val="000000"/>
                <w:lang w:eastAsia="it-IT"/>
              </w:rPr>
            </w:pPr>
            <w:r>
              <w:rPr>
                <w:rFonts w:eastAsia="Times New Roman" w:cs="Times New Roman" w:ascii="Garamond" w:hAnsi="Garamond"/>
                <w:color w:val="000000"/>
                <w:lang w:eastAsia="it-IT"/>
              </w:rPr>
              <w:t>La stazione appaltante ha inserito nei documenti contrattuali apposite prescrizioni/obblighi PNRR per l’appaltatore (soggetto realizzatore) per il rispetto del DNSH secondo quanto previsto dalla documentazione di gara e relativi documenti tecnici?</w:t>
            </w:r>
          </w:p>
        </w:tc>
        <w:tc>
          <w:tcPr>
            <w:tcW w:w="5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t>X</w:t>
            </w:r>
          </w:p>
        </w:tc>
        <w:tc>
          <w:tcPr>
            <w:tcW w:w="68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r>
          </w:p>
        </w:tc>
        <w:tc>
          <w:tcPr>
            <w:tcW w:w="79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r>
          </w:p>
        </w:tc>
        <w:tc>
          <w:tcPr>
            <w:tcW w:w="220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t>Lettera d’ordine contenente gli elementi essenziali dell’affidamento in oggetto</w:t>
            </w:r>
          </w:p>
        </w:tc>
        <w:tc>
          <w:tcPr>
            <w:tcW w:w="204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color w:val="000000"/>
                <w:lang w:eastAsia="it-IT"/>
              </w:rPr>
            </w:pPr>
            <w:r>
              <w:rPr>
                <w:rFonts w:eastAsia="Times New Roman" w:cs="Times New Roman" w:ascii="Garamond" w:hAnsi="Garamond"/>
                <w:color w:val="000000"/>
                <w:lang w:eastAsia="it-IT"/>
              </w:rPr>
            </w:r>
          </w:p>
        </w:tc>
        <w:tc>
          <w:tcPr>
            <w:tcW w:w="2775"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rPr>
                <w:rFonts w:ascii="Garamond" w:hAnsi="Garamond" w:eastAsia="Times New Roman" w:cs="Times New Roman"/>
                <w:color w:val="000000"/>
                <w:sz w:val="20"/>
                <w:lang w:eastAsia="it-IT"/>
              </w:rPr>
            </w:pPr>
            <w:r>
              <w:rPr>
                <w:rFonts w:eastAsia="Times New Roman" w:cs="Times New Roman" w:ascii="Garamond" w:hAnsi="Garamond"/>
                <w:color w:val="000000"/>
                <w:sz w:val="20"/>
                <w:lang w:eastAsia="it-IT"/>
              </w:rPr>
              <w:t>Contratto</w:t>
            </w:r>
          </w:p>
        </w:tc>
      </w:tr>
      <w:tr>
        <w:trPr>
          <w:trHeight w:val="978" w:hRule="atLeast"/>
        </w:trPr>
        <w:tc>
          <w:tcPr>
            <w:tcW w:w="67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Garamond" w:hAnsi="Garamond" w:eastAsia="Times New Roman" w:cs="Times New Roman"/>
                <w:color w:val="000000"/>
                <w:lang w:eastAsia="it-IT"/>
              </w:rPr>
            </w:pPr>
            <w:r>
              <w:rPr>
                <w:rFonts w:eastAsia="Times New Roman" w:cs="Times New Roman" w:ascii="Garamond" w:hAnsi="Garamond"/>
                <w:color w:val="000000"/>
                <w:lang w:eastAsia="it-IT"/>
              </w:rPr>
              <w:t>4</w:t>
            </w:r>
          </w:p>
        </w:tc>
        <w:tc>
          <w:tcPr>
            <w:tcW w:w="45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both"/>
              <w:rPr>
                <w:rFonts w:ascii="Garamond" w:hAnsi="Garamond" w:eastAsia="Times New Roman" w:cs="Times New Roman"/>
                <w:color w:val="000000"/>
                <w:lang w:eastAsia="it-IT"/>
              </w:rPr>
            </w:pPr>
            <w:r>
              <w:rPr>
                <w:rFonts w:eastAsia="Times New Roman" w:cs="Times New Roman" w:ascii="Garamond" w:hAnsi="Garamond"/>
                <w:color w:val="000000"/>
                <w:lang w:eastAsia="it-IT"/>
              </w:rPr>
              <w:t>Qualora uno o più criteri ambientali minimi siano in contrasto con normative tecniche di settore, nella dichiarazione di rispetto del principio del DNSH sono state riportate le motivazioni della non applicabilità del criterio ambientale minimo?</w:t>
            </w:r>
          </w:p>
        </w:tc>
        <w:tc>
          <w:tcPr>
            <w:tcW w:w="5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r>
          </w:p>
        </w:tc>
        <w:tc>
          <w:tcPr>
            <w:tcW w:w="68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r>
          </w:p>
        </w:tc>
        <w:tc>
          <w:tcPr>
            <w:tcW w:w="79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t>X</w:t>
            </w:r>
          </w:p>
        </w:tc>
        <w:tc>
          <w:tcPr>
            <w:tcW w:w="220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r>
          </w:p>
        </w:tc>
        <w:tc>
          <w:tcPr>
            <w:tcW w:w="204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color w:val="000000"/>
                <w:lang w:eastAsia="it-IT"/>
              </w:rPr>
            </w:pPr>
            <w:r>
              <w:rPr>
                <w:rFonts w:eastAsia="Times New Roman" w:cs="Times New Roman" w:ascii="Garamond" w:hAnsi="Garamond"/>
                <w:b/>
                <w:bCs/>
                <w:color w:val="000000"/>
                <w:lang w:eastAsia="it-IT"/>
              </w:rPr>
              <w:t>Servizio di natura intellettuale</w:t>
            </w:r>
          </w:p>
        </w:tc>
        <w:tc>
          <w:tcPr>
            <w:tcW w:w="2775"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rPr>
                <w:rFonts w:ascii="Garamond" w:hAnsi="Garamond" w:eastAsia="Times New Roman" w:cs="Times New Roman"/>
                <w:color w:val="000000"/>
                <w:sz w:val="20"/>
                <w:lang w:eastAsia="it-IT"/>
              </w:rPr>
            </w:pPr>
            <w:r>
              <w:rPr>
                <w:rFonts w:eastAsia="Times New Roman" w:cs="Times New Roman" w:ascii="Garamond" w:hAnsi="Garamond"/>
                <w:color w:val="000000"/>
                <w:sz w:val="20"/>
                <w:lang w:eastAsia="it-IT"/>
              </w:rPr>
              <w:t>Dichiarazione DNSH</w:t>
            </w:r>
          </w:p>
        </w:tc>
      </w:tr>
      <w:tr>
        <w:trPr>
          <w:trHeight w:val="978" w:hRule="atLeast"/>
        </w:trPr>
        <w:tc>
          <w:tcPr>
            <w:tcW w:w="67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Garamond" w:hAnsi="Garamond" w:eastAsia="Times New Roman" w:cs="Times New Roman"/>
                <w:color w:val="000000"/>
                <w:lang w:eastAsia="it-IT"/>
              </w:rPr>
            </w:pPr>
            <w:r>
              <w:rPr>
                <w:rFonts w:eastAsia="Times New Roman" w:cs="Times New Roman" w:ascii="Garamond" w:hAnsi="Garamond"/>
                <w:color w:val="000000"/>
                <w:lang w:eastAsia="it-IT"/>
              </w:rPr>
              <w:t>5</w:t>
            </w:r>
          </w:p>
        </w:tc>
        <w:tc>
          <w:tcPr>
            <w:tcW w:w="45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both"/>
              <w:rPr>
                <w:rFonts w:ascii="Garamond" w:hAnsi="Garamond" w:eastAsia="Times New Roman" w:cs="Times New Roman"/>
                <w:color w:val="000000"/>
                <w:lang w:eastAsia="it-IT"/>
              </w:rPr>
            </w:pPr>
            <w:r>
              <w:rPr>
                <w:rFonts w:eastAsia="Times New Roman" w:cs="Times New Roman" w:ascii="Garamond" w:hAnsi="Garamond"/>
                <w:color w:val="000000"/>
                <w:lang w:eastAsia="it-IT"/>
              </w:rPr>
              <w:t>Sono state correttamente compilate le check list volte a dimostrare il rispetto del principio di non arrecare danno significativo all’ambiente (DNSH) così come indicato nelle apposite linee guida?</w:t>
            </w:r>
          </w:p>
        </w:tc>
        <w:tc>
          <w:tcPr>
            <w:tcW w:w="5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r>
          </w:p>
        </w:tc>
        <w:tc>
          <w:tcPr>
            <w:tcW w:w="68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r>
          </w:p>
        </w:tc>
        <w:tc>
          <w:tcPr>
            <w:tcW w:w="79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t>X</w:t>
            </w:r>
          </w:p>
        </w:tc>
        <w:tc>
          <w:tcPr>
            <w:tcW w:w="220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r>
          </w:p>
        </w:tc>
        <w:tc>
          <w:tcPr>
            <w:tcW w:w="204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color w:val="000000"/>
                <w:lang w:eastAsia="it-IT"/>
              </w:rPr>
            </w:pPr>
            <w:r>
              <w:rPr>
                <w:rFonts w:eastAsia="Times New Roman" w:cs="Times New Roman" w:ascii="Garamond" w:hAnsi="Garamond"/>
                <w:b/>
                <w:bCs/>
                <w:color w:val="000000"/>
                <w:lang w:eastAsia="it-IT"/>
              </w:rPr>
              <w:t>Servizio di natura intellettuale</w:t>
            </w:r>
          </w:p>
        </w:tc>
        <w:tc>
          <w:tcPr>
            <w:tcW w:w="2775"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rPr>
                <w:rFonts w:ascii="Garamond" w:hAnsi="Garamond" w:eastAsia="Times New Roman" w:cs="Times New Roman"/>
                <w:color w:val="000000"/>
                <w:sz w:val="20"/>
                <w:lang w:eastAsia="it-IT"/>
              </w:rPr>
            </w:pPr>
            <w:r>
              <w:rPr>
                <w:rFonts w:eastAsia="Times New Roman" w:cs="Times New Roman" w:ascii="Garamond" w:hAnsi="Garamond"/>
                <w:color w:val="000000"/>
                <w:sz w:val="20"/>
                <w:lang w:eastAsia="it-IT"/>
              </w:rPr>
              <w:t>CL di autocontrollo procedura di selezione dei fornitori</w:t>
            </w:r>
          </w:p>
        </w:tc>
      </w:tr>
      <w:tr>
        <w:trPr>
          <w:trHeight w:val="978" w:hRule="atLeast"/>
        </w:trPr>
        <w:tc>
          <w:tcPr>
            <w:tcW w:w="67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Garamond" w:hAnsi="Garamond" w:eastAsia="Times New Roman" w:cs="Times New Roman"/>
                <w:color w:val="000000"/>
                <w:lang w:eastAsia="it-IT"/>
              </w:rPr>
            </w:pPr>
            <w:r>
              <w:rPr>
                <w:rFonts w:eastAsia="Times New Roman" w:cs="Times New Roman" w:ascii="Garamond" w:hAnsi="Garamond"/>
                <w:color w:val="000000"/>
                <w:lang w:eastAsia="it-IT"/>
              </w:rPr>
              <w:t>6</w:t>
            </w:r>
          </w:p>
        </w:tc>
        <w:tc>
          <w:tcPr>
            <w:tcW w:w="45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both"/>
              <w:rPr>
                <w:rFonts w:ascii="Garamond" w:hAnsi="Garamond" w:eastAsia="Times New Roman" w:cs="Times New Roman"/>
                <w:color w:val="000000"/>
                <w:lang w:eastAsia="it-IT"/>
              </w:rPr>
            </w:pPr>
            <w:r>
              <w:rPr>
                <w:rFonts w:eastAsia="Times New Roman" w:cs="Times New Roman" w:ascii="Garamond" w:hAnsi="Garamond"/>
                <w:color w:val="000000"/>
                <w:lang w:eastAsia="it-IT"/>
              </w:rPr>
              <w:t>La stazione appaltante ha correttamente conservato in formato cartaceo e/o elettronico, tutti i documenti necessari per la compilazione delle check list per le verifiche e i controlli per garantire il principio DNSH (cfr. Linee Guida DNSH)?</w:t>
            </w:r>
          </w:p>
        </w:tc>
        <w:tc>
          <w:tcPr>
            <w:tcW w:w="5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r>
          </w:p>
        </w:tc>
        <w:tc>
          <w:tcPr>
            <w:tcW w:w="68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r>
          </w:p>
        </w:tc>
        <w:tc>
          <w:tcPr>
            <w:tcW w:w="79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t>X</w:t>
            </w:r>
          </w:p>
        </w:tc>
        <w:tc>
          <w:tcPr>
            <w:tcW w:w="220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r>
          </w:p>
        </w:tc>
        <w:tc>
          <w:tcPr>
            <w:tcW w:w="204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color w:val="000000"/>
                <w:lang w:eastAsia="it-IT"/>
              </w:rPr>
            </w:pPr>
            <w:r>
              <w:rPr>
                <w:rFonts w:eastAsia="Times New Roman" w:cs="Times New Roman" w:ascii="Garamond" w:hAnsi="Garamond"/>
                <w:b/>
                <w:bCs/>
                <w:color w:val="000000"/>
                <w:lang w:eastAsia="it-IT"/>
              </w:rPr>
              <w:t>Servizio di natura intellettuale</w:t>
            </w:r>
          </w:p>
        </w:tc>
        <w:tc>
          <w:tcPr>
            <w:tcW w:w="2775"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rPr>
                <w:rFonts w:ascii="Garamond" w:hAnsi="Garamond" w:eastAsia="Times New Roman" w:cs="Times New Roman"/>
                <w:color w:val="000000"/>
                <w:sz w:val="20"/>
                <w:lang w:eastAsia="it-IT"/>
              </w:rPr>
            </w:pPr>
            <w:r>
              <w:rPr>
                <w:rFonts w:eastAsia="Times New Roman" w:cs="Times New Roman" w:ascii="Garamond" w:hAnsi="Garamond"/>
                <w:color w:val="000000"/>
                <w:sz w:val="20"/>
                <w:lang w:eastAsia="it-IT"/>
              </w:rPr>
              <w:t>CL di autocontrollo procedura di selezione dei fornitori</w:t>
            </w:r>
          </w:p>
        </w:tc>
      </w:tr>
      <w:tr>
        <w:trPr>
          <w:trHeight w:val="680" w:hRule="atLeast"/>
        </w:trPr>
        <w:tc>
          <w:tcPr>
            <w:tcW w:w="674" w:type="dxa"/>
            <w:tcBorders>
              <w:top w:val="single" w:sz="4" w:space="0" w:color="000000"/>
              <w:left w:val="single" w:sz="4" w:space="0" w:color="000000"/>
              <w:bottom w:val="single" w:sz="4" w:space="0" w:color="000000"/>
              <w:right w:val="single" w:sz="4" w:space="0" w:color="000000"/>
            </w:tcBorders>
            <w:shd w:color="000000" w:fill="B8CCE4" w:val="clear"/>
            <w:vAlign w:val="center"/>
          </w:tcPr>
          <w:p>
            <w:pPr>
              <w:pStyle w:val="Normal"/>
              <w:spacing w:lineRule="auto" w:line="240" w:before="0" w:after="0"/>
              <w:jc w:val="center"/>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t>C</w:t>
            </w:r>
          </w:p>
        </w:tc>
        <w:tc>
          <w:tcPr>
            <w:tcW w:w="13611" w:type="dxa"/>
            <w:gridSpan w:val="7"/>
            <w:tcBorders>
              <w:top w:val="single" w:sz="4" w:space="0" w:color="000000"/>
              <w:left w:val="single" w:sz="4" w:space="0" w:color="000000"/>
              <w:bottom w:val="single" w:sz="4" w:space="0" w:color="000000"/>
              <w:right w:val="single" w:sz="4" w:space="0" w:color="000000"/>
            </w:tcBorders>
            <w:shd w:color="000000" w:fill="B8CCE4" w:val="clear"/>
            <w:vAlign w:val="center"/>
          </w:tcPr>
          <w:p>
            <w:pPr>
              <w:pStyle w:val="Normal"/>
              <w:spacing w:lineRule="auto" w:line="240" w:before="0" w:after="0"/>
              <w:rPr>
                <w:rFonts w:ascii="Garamond" w:hAnsi="Garamond" w:eastAsia="Times New Roman" w:cs="Times New Roman"/>
                <w:color w:val="000000"/>
                <w:highlight w:val="yellow"/>
                <w:lang w:eastAsia="it-IT"/>
              </w:rPr>
            </w:pPr>
            <w:r>
              <w:rPr>
                <w:rFonts w:eastAsia="Times New Roman" w:cs="Times New Roman" w:ascii="Garamond" w:hAnsi="Garamond"/>
                <w:b/>
                <w:bCs/>
                <w:lang w:eastAsia="it-IT"/>
              </w:rPr>
              <w:t xml:space="preserve">Determina a contrarre e documenti di gara </w:t>
            </w:r>
          </w:p>
        </w:tc>
      </w:tr>
      <w:tr>
        <w:trPr>
          <w:trHeight w:val="1417" w:hRule="atLeast"/>
        </w:trPr>
        <w:tc>
          <w:tcPr>
            <w:tcW w:w="67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Garamond" w:hAnsi="Garamond" w:eastAsia="Times New Roman" w:cs="Times New Roman"/>
                <w:color w:val="000000"/>
                <w:highlight w:val="green"/>
                <w:lang w:eastAsia="it-IT"/>
              </w:rPr>
            </w:pPr>
            <w:r>
              <w:rPr>
                <w:rFonts w:eastAsia="Times New Roman" w:cs="Times New Roman" w:ascii="Garamond" w:hAnsi="Garamond"/>
                <w:color w:val="000000"/>
                <w:lang w:eastAsia="it-IT"/>
              </w:rPr>
              <w:t>1</w:t>
            </w:r>
          </w:p>
        </w:tc>
        <w:tc>
          <w:tcPr>
            <w:tcW w:w="45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both"/>
              <w:rPr>
                <w:rFonts w:ascii="Garamond" w:hAnsi="Garamond" w:eastAsia="Times New Roman" w:cs="Times New Roman"/>
                <w:color w:val="000000"/>
                <w:lang w:eastAsia="it-IT"/>
              </w:rPr>
            </w:pPr>
            <w:r>
              <w:rPr>
                <w:rFonts w:eastAsia="Times New Roman" w:cs="Times New Roman" w:ascii="Garamond" w:hAnsi="Garamond"/>
                <w:color w:val="000000"/>
                <w:lang w:eastAsia="it-IT"/>
              </w:rPr>
              <w:t xml:space="preserve">Sono stati rispettati </w:t>
            </w:r>
            <w:r>
              <w:rPr>
                <w:rFonts w:eastAsia="Times New Roman" w:cs="Times New Roman" w:ascii="Garamond" w:hAnsi="Garamond"/>
                <w:bCs/>
                <w:color w:val="000000"/>
                <w:lang w:eastAsia="it-IT"/>
              </w:rPr>
              <w:t>gli</w:t>
            </w:r>
            <w:r>
              <w:rPr>
                <w:rFonts w:eastAsia="Times New Roman" w:cs="Times New Roman" w:ascii="Garamond" w:hAnsi="Garamond"/>
                <w:color w:val="000000"/>
                <w:lang w:eastAsia="it-IT"/>
              </w:rPr>
              <w:t xml:space="preserve"> adempimenti relativi alla Pianificazione e Programmazione dei lavori/acquisti e i relativi obblighi di pubblicità?</w:t>
            </w:r>
          </w:p>
        </w:tc>
        <w:tc>
          <w:tcPr>
            <w:tcW w:w="5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t>X</w:t>
            </w:r>
          </w:p>
        </w:tc>
        <w:tc>
          <w:tcPr>
            <w:tcW w:w="68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r>
          </w:p>
        </w:tc>
        <w:tc>
          <w:tcPr>
            <w:tcW w:w="79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r>
          </w:p>
        </w:tc>
        <w:tc>
          <w:tcPr>
            <w:tcW w:w="220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t>Strumenti di programmazione dell’Ente</w:t>
            </w:r>
          </w:p>
        </w:tc>
        <w:tc>
          <w:tcPr>
            <w:tcW w:w="204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color w:val="000000"/>
                <w:lang w:eastAsia="it-IT"/>
              </w:rPr>
            </w:pPr>
            <w:r>
              <w:rPr>
                <w:rFonts w:eastAsia="Times New Roman" w:cs="Times New Roman" w:ascii="Garamond" w:hAnsi="Garamond"/>
                <w:color w:val="000000"/>
                <w:lang w:eastAsia="it-IT"/>
              </w:rPr>
            </w:r>
          </w:p>
        </w:tc>
        <w:tc>
          <w:tcPr>
            <w:tcW w:w="2775"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rPr>
                <w:rFonts w:ascii="Garamond" w:hAnsi="Garamond" w:eastAsia="Times New Roman" w:cs="Times New Roman"/>
                <w:color w:val="000000"/>
                <w:sz w:val="20"/>
                <w:lang w:eastAsia="it-IT"/>
              </w:rPr>
            </w:pPr>
            <w:r>
              <w:rPr>
                <w:rFonts w:eastAsia="Times New Roman" w:cs="Times New Roman" w:ascii="Garamond" w:hAnsi="Garamond"/>
                <w:color w:val="000000"/>
                <w:sz w:val="20"/>
                <w:lang w:eastAsia="it-IT"/>
              </w:rPr>
              <w:t xml:space="preserve">Per l’effettuazione della specifica verifica si rimanda agli artt. 21 e 29 d.lgs. n. 50/2016. </w:t>
            </w:r>
          </w:p>
          <w:p>
            <w:pPr>
              <w:pStyle w:val="Normal"/>
              <w:spacing w:lineRule="auto" w:line="240" w:before="0" w:after="0"/>
              <w:rPr>
                <w:rFonts w:ascii="Garamond" w:hAnsi="Garamond" w:eastAsia="Times New Roman" w:cs="Times New Roman"/>
                <w:color w:val="000000"/>
                <w:sz w:val="20"/>
                <w:lang w:eastAsia="it-IT"/>
              </w:rPr>
            </w:pPr>
            <w:r>
              <w:rPr>
                <w:rFonts w:eastAsia="Times New Roman" w:cs="Times New Roman" w:ascii="Garamond" w:hAnsi="Garamond"/>
                <w:color w:val="000000"/>
                <w:sz w:val="20"/>
                <w:lang w:eastAsia="it-IT"/>
              </w:rPr>
            </w:r>
          </w:p>
          <w:p>
            <w:pPr>
              <w:pStyle w:val="Normal"/>
              <w:spacing w:lineRule="auto" w:line="240" w:before="0" w:after="0"/>
              <w:rPr>
                <w:rFonts w:ascii="Garamond" w:hAnsi="Garamond" w:eastAsia="Times New Roman" w:cs="Times New Roman"/>
                <w:color w:val="000000"/>
                <w:sz w:val="20"/>
                <w:lang w:eastAsia="it-IT"/>
              </w:rPr>
            </w:pPr>
            <w:r>
              <w:rPr>
                <w:rFonts w:eastAsia="Times New Roman" w:cs="Times New Roman" w:ascii="Garamond" w:hAnsi="Garamond"/>
                <w:color w:val="000000"/>
                <w:sz w:val="20"/>
                <w:lang w:eastAsia="it-IT"/>
              </w:rPr>
              <w:t>•</w:t>
            </w:r>
            <w:r>
              <w:rPr>
                <w:rFonts w:eastAsia="Times New Roman" w:cs="Times New Roman" w:ascii="Garamond" w:hAnsi="Garamond"/>
                <w:color w:val="000000"/>
                <w:sz w:val="20"/>
                <w:lang w:eastAsia="it-IT"/>
              </w:rPr>
              <w:t xml:space="preserve">Programma biennale delle forniture e servizi </w:t>
            </w:r>
          </w:p>
          <w:p>
            <w:pPr>
              <w:pStyle w:val="Normal"/>
              <w:spacing w:lineRule="auto" w:line="240" w:before="0" w:after="0"/>
              <w:rPr>
                <w:rFonts w:ascii="Garamond" w:hAnsi="Garamond" w:eastAsia="Times New Roman" w:cs="Times New Roman"/>
                <w:color w:val="000000"/>
                <w:sz w:val="20"/>
                <w:lang w:eastAsia="it-IT"/>
              </w:rPr>
            </w:pPr>
            <w:r>
              <w:rPr>
                <w:rFonts w:eastAsia="Times New Roman" w:cs="Times New Roman" w:ascii="Garamond" w:hAnsi="Garamond"/>
                <w:color w:val="000000"/>
                <w:sz w:val="20"/>
                <w:lang w:eastAsia="it-IT"/>
              </w:rPr>
              <w:t>•</w:t>
            </w:r>
            <w:r>
              <w:rPr>
                <w:rFonts w:eastAsia="Times New Roman" w:cs="Times New Roman" w:ascii="Garamond" w:hAnsi="Garamond"/>
                <w:color w:val="000000"/>
                <w:sz w:val="20"/>
                <w:lang w:eastAsia="it-IT"/>
              </w:rPr>
              <w:t>Programma triennale lavori</w:t>
            </w:r>
          </w:p>
          <w:p>
            <w:pPr>
              <w:pStyle w:val="Normal"/>
              <w:spacing w:lineRule="auto" w:line="240" w:before="0" w:after="0"/>
              <w:rPr>
                <w:rFonts w:ascii="Garamond" w:hAnsi="Garamond" w:eastAsia="Times New Roman" w:cs="Times New Roman"/>
                <w:color w:val="000000"/>
                <w:sz w:val="20"/>
                <w:lang w:eastAsia="it-IT"/>
              </w:rPr>
            </w:pPr>
            <w:r>
              <w:rPr>
                <w:rFonts w:eastAsia="Times New Roman" w:cs="Times New Roman" w:ascii="Garamond" w:hAnsi="Garamond"/>
                <w:color w:val="000000"/>
                <w:sz w:val="20"/>
                <w:lang w:eastAsia="it-IT"/>
              </w:rPr>
              <w:t>•</w:t>
            </w:r>
            <w:r>
              <w:rPr>
                <w:rFonts w:eastAsia="Times New Roman" w:cs="Times New Roman" w:ascii="Garamond" w:hAnsi="Garamond"/>
                <w:color w:val="000000"/>
                <w:sz w:val="20"/>
                <w:lang w:eastAsia="it-IT"/>
              </w:rPr>
              <w:t>Atto di approvazione del Programma biennale/triennale</w:t>
            </w:r>
          </w:p>
          <w:p>
            <w:pPr>
              <w:pStyle w:val="Normal"/>
              <w:spacing w:lineRule="auto" w:line="240" w:before="0" w:after="0"/>
              <w:rPr>
                <w:rFonts w:ascii="Garamond" w:hAnsi="Garamond" w:eastAsia="Times New Roman" w:cs="Times New Roman"/>
                <w:color w:val="000000"/>
                <w:sz w:val="20"/>
                <w:lang w:eastAsia="it-IT"/>
              </w:rPr>
            </w:pPr>
            <w:r>
              <w:rPr>
                <w:rFonts w:eastAsia="Times New Roman" w:cs="Times New Roman" w:ascii="Garamond" w:hAnsi="Garamond"/>
                <w:color w:val="000000"/>
                <w:sz w:val="20"/>
                <w:lang w:eastAsia="it-IT"/>
              </w:rPr>
              <w:t>•</w:t>
            </w:r>
            <w:r>
              <w:rPr>
                <w:rFonts w:eastAsia="Times New Roman" w:cs="Times New Roman" w:ascii="Garamond" w:hAnsi="Garamond"/>
                <w:color w:val="000000"/>
                <w:sz w:val="20"/>
                <w:lang w:eastAsia="it-IT"/>
              </w:rPr>
              <w:t xml:space="preserve">Link profilo committente </w:t>
            </w:r>
          </w:p>
          <w:p>
            <w:pPr>
              <w:pStyle w:val="Normal"/>
              <w:spacing w:lineRule="auto" w:line="240" w:before="0" w:after="0"/>
              <w:rPr>
                <w:rFonts w:ascii="Garamond" w:hAnsi="Garamond" w:eastAsia="Times New Roman" w:cs="Times New Roman"/>
                <w:color w:val="000000"/>
                <w:sz w:val="20"/>
                <w:lang w:eastAsia="it-IT"/>
              </w:rPr>
            </w:pPr>
            <w:r>
              <w:rPr>
                <w:rFonts w:eastAsia="Times New Roman" w:cs="Times New Roman" w:ascii="Garamond" w:hAnsi="Garamond"/>
                <w:color w:val="000000"/>
                <w:sz w:val="20"/>
                <w:lang w:eastAsia="it-IT"/>
              </w:rPr>
              <w:t>•</w:t>
            </w:r>
            <w:r>
              <w:rPr>
                <w:rFonts w:eastAsia="Times New Roman" w:cs="Times New Roman" w:ascii="Garamond" w:hAnsi="Garamond"/>
                <w:color w:val="000000"/>
                <w:sz w:val="20"/>
                <w:lang w:eastAsia="it-IT"/>
              </w:rPr>
              <w:t>Link sito informatico del Ministero delle infrastrutture e dei trasporti e dell’Osservatorio</w:t>
            </w:r>
          </w:p>
        </w:tc>
      </w:tr>
      <w:tr>
        <w:trPr>
          <w:trHeight w:val="978" w:hRule="atLeast"/>
        </w:trPr>
        <w:tc>
          <w:tcPr>
            <w:tcW w:w="67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Garamond" w:hAnsi="Garamond" w:eastAsia="Times New Roman" w:cs="Times New Roman"/>
                <w:color w:val="000000"/>
                <w:lang w:eastAsia="it-IT"/>
              </w:rPr>
            </w:pPr>
            <w:r>
              <w:rPr>
                <w:rFonts w:eastAsia="Times New Roman" w:cs="Times New Roman" w:ascii="Garamond" w:hAnsi="Garamond"/>
                <w:color w:val="000000"/>
                <w:lang w:eastAsia="it-IT"/>
              </w:rPr>
              <w:t>2</w:t>
            </w:r>
          </w:p>
        </w:tc>
        <w:tc>
          <w:tcPr>
            <w:tcW w:w="45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both"/>
              <w:rPr>
                <w:rFonts w:ascii="Garamond" w:hAnsi="Garamond" w:eastAsia="Times New Roman" w:cs="Times New Roman"/>
                <w:color w:val="000000"/>
                <w:lang w:eastAsia="it-IT"/>
              </w:rPr>
            </w:pPr>
            <w:r>
              <w:rPr>
                <w:rFonts w:eastAsia="Times New Roman" w:cs="Times New Roman" w:ascii="Garamond" w:hAnsi="Garamond"/>
                <w:color w:val="000000"/>
                <w:lang w:eastAsia="it-IT"/>
              </w:rPr>
              <w:t>La Stazione Appaltante è in possesso della qualificazione prevista all’art. 38 del d.lgs. n. 50/2016 e ha rispettato quanto disposto dall’art. 37 del d.lgs. 50/2016?</w:t>
            </w:r>
          </w:p>
        </w:tc>
        <w:tc>
          <w:tcPr>
            <w:tcW w:w="5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t>X</w:t>
            </w:r>
          </w:p>
        </w:tc>
        <w:tc>
          <w:tcPr>
            <w:tcW w:w="68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r>
          </w:p>
        </w:tc>
        <w:tc>
          <w:tcPr>
            <w:tcW w:w="79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r>
          </w:p>
        </w:tc>
        <w:tc>
          <w:tcPr>
            <w:tcW w:w="220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r>
          </w:p>
        </w:tc>
        <w:tc>
          <w:tcPr>
            <w:tcW w:w="204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color w:val="000000"/>
                <w:lang w:eastAsia="it-IT"/>
              </w:rPr>
            </w:pPr>
            <w:r>
              <w:rPr>
                <w:rFonts w:eastAsia="Times New Roman" w:cs="Times New Roman" w:ascii="Garamond" w:hAnsi="Garamond"/>
                <w:color w:val="000000"/>
                <w:lang w:eastAsia="it-IT"/>
              </w:rPr>
            </w:r>
          </w:p>
        </w:tc>
        <w:tc>
          <w:tcPr>
            <w:tcW w:w="2775"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rPr>
                <w:rFonts w:ascii="Garamond" w:hAnsi="Garamond" w:eastAsia="Times New Roman" w:cs="Times New Roman"/>
                <w:color w:val="000000"/>
                <w:lang w:eastAsia="it-IT"/>
              </w:rPr>
            </w:pPr>
            <w:r>
              <w:rPr>
                <w:rFonts w:eastAsia="Times New Roman" w:cs="Times New Roman" w:ascii="Garamond" w:hAnsi="Garamond"/>
                <w:color w:val="000000"/>
                <w:lang w:eastAsia="it-IT"/>
              </w:rPr>
            </w:r>
          </w:p>
        </w:tc>
      </w:tr>
      <w:tr>
        <w:trPr>
          <w:trHeight w:val="823" w:hRule="atLeast"/>
        </w:trPr>
        <w:tc>
          <w:tcPr>
            <w:tcW w:w="67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Garamond" w:hAnsi="Garamond" w:eastAsia="Times New Roman" w:cs="Times New Roman"/>
                <w:color w:val="000000"/>
                <w:lang w:eastAsia="it-IT"/>
              </w:rPr>
            </w:pPr>
            <w:r>
              <w:rPr>
                <w:rFonts w:eastAsia="Times New Roman" w:cs="Times New Roman" w:ascii="Garamond" w:hAnsi="Garamond"/>
                <w:color w:val="000000"/>
                <w:lang w:eastAsia="it-IT"/>
              </w:rPr>
              <w:t>3</w:t>
            </w:r>
          </w:p>
        </w:tc>
        <w:tc>
          <w:tcPr>
            <w:tcW w:w="45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both"/>
              <w:rPr>
                <w:rFonts w:ascii="Garamond" w:hAnsi="Garamond" w:eastAsia="Times New Roman" w:cs="Times New Roman"/>
                <w:color w:val="000000"/>
                <w:lang w:eastAsia="it-IT"/>
              </w:rPr>
            </w:pPr>
            <w:r>
              <w:rPr>
                <w:rFonts w:eastAsia="Times New Roman" w:cs="Times New Roman" w:ascii="Garamond" w:hAnsi="Garamond"/>
                <w:color w:val="000000"/>
                <w:lang w:eastAsia="it-IT"/>
              </w:rPr>
              <w:t>Laddove la stazione appaltante sia un Comune non capoluogo di Provincia ha proceduto secondo le modalità previste dall'art. 37 co. 4 del d. lgs. 50/2016, in particolare:</w:t>
            </w:r>
          </w:p>
          <w:p>
            <w:pPr>
              <w:pStyle w:val="ListParagraph"/>
              <w:numPr>
                <w:ilvl w:val="0"/>
                <w:numId w:val="6"/>
              </w:numPr>
              <w:spacing w:lineRule="auto" w:line="240" w:before="0" w:after="0"/>
              <w:contextualSpacing/>
              <w:jc w:val="both"/>
              <w:rPr>
                <w:rFonts w:ascii="Garamond" w:hAnsi="Garamond" w:eastAsia="Times New Roman" w:cs="Times New Roman"/>
                <w:color w:val="000000"/>
                <w:lang w:eastAsia="it-IT"/>
              </w:rPr>
            </w:pPr>
            <w:r>
              <w:rPr>
                <w:rFonts w:eastAsia="Times New Roman" w:cs="Times New Roman" w:ascii="Garamond" w:hAnsi="Garamond"/>
                <w:color w:val="000000"/>
                <w:lang w:eastAsia="it-IT"/>
              </w:rPr>
              <w:t>ricorrendo ad una Centrale di committenza o a soggetti aggregatori qualificati?</w:t>
            </w:r>
          </w:p>
          <w:p>
            <w:pPr>
              <w:pStyle w:val="ListParagraph"/>
              <w:numPr>
                <w:ilvl w:val="0"/>
                <w:numId w:val="6"/>
              </w:numPr>
              <w:spacing w:lineRule="auto" w:line="240" w:before="0" w:after="0"/>
              <w:contextualSpacing/>
              <w:jc w:val="both"/>
              <w:rPr>
                <w:rFonts w:ascii="Garamond" w:hAnsi="Garamond" w:eastAsia="Times New Roman" w:cs="Times New Roman"/>
                <w:color w:val="000000"/>
                <w:lang w:eastAsia="it-IT"/>
              </w:rPr>
            </w:pPr>
            <w:r>
              <w:rPr>
                <w:rFonts w:eastAsia="Times New Roman" w:cs="Times New Roman" w:ascii="Garamond" w:hAnsi="Garamond"/>
                <w:color w:val="000000"/>
                <w:lang w:eastAsia="it-IT"/>
              </w:rPr>
              <w:t>mediante unioni di Comuni costituite o qualificate come Centrali di committenza, o associandosi o consorziandosi in Centrali di committenza?</w:t>
            </w:r>
          </w:p>
          <w:p>
            <w:pPr>
              <w:pStyle w:val="ListParagraph"/>
              <w:numPr>
                <w:ilvl w:val="0"/>
                <w:numId w:val="6"/>
              </w:numPr>
              <w:spacing w:lineRule="auto" w:line="240" w:before="0" w:after="0"/>
              <w:contextualSpacing/>
              <w:jc w:val="both"/>
              <w:rPr>
                <w:rFonts w:ascii="Garamond" w:hAnsi="Garamond" w:eastAsia="Times New Roman" w:cs="Times New Roman"/>
                <w:color w:val="000000"/>
                <w:lang w:eastAsia="it-IT"/>
              </w:rPr>
            </w:pPr>
            <w:r>
              <w:rPr>
                <w:rFonts w:eastAsia="Times New Roman" w:cs="Times New Roman" w:ascii="Garamond" w:hAnsi="Garamond"/>
                <w:color w:val="000000"/>
                <w:lang w:eastAsia="it-IT"/>
              </w:rPr>
              <w:t>ricorrendo alla Stazione unica appaltante ai sensi dell’art.37 co. 4 d.lgs.50/2016?</w:t>
            </w:r>
          </w:p>
          <w:p>
            <w:pPr>
              <w:pStyle w:val="Normal"/>
              <w:spacing w:lineRule="auto" w:line="240" w:before="0" w:after="0"/>
              <w:rPr>
                <w:rFonts w:ascii="Garamond" w:hAnsi="Garamond" w:eastAsia="Times New Roman" w:cs="Times New Roman"/>
                <w:color w:val="000000"/>
                <w:lang w:eastAsia="it-IT"/>
              </w:rPr>
            </w:pPr>
            <w:r>
              <w:rPr>
                <w:rFonts w:eastAsia="Times New Roman" w:cs="Times New Roman" w:ascii="Garamond" w:hAnsi="Garamond"/>
                <w:color w:val="000000"/>
                <w:lang w:eastAsia="it-IT"/>
              </w:rPr>
              <w:t>N.B.: comma in deroga fino al 30 giugno 2023, ma non per i progetti cofinanziati con PNRR o PNC</w:t>
            </w:r>
          </w:p>
          <w:p>
            <w:pPr>
              <w:pStyle w:val="Normal"/>
              <w:spacing w:lineRule="auto" w:line="240" w:before="0" w:after="0"/>
              <w:jc w:val="both"/>
              <w:rPr>
                <w:rFonts w:ascii="Garamond" w:hAnsi="Garamond" w:eastAsia="Times New Roman" w:cs="Times New Roman"/>
                <w:i/>
                <w:i/>
                <w:iCs/>
                <w:color w:val="000000"/>
                <w:lang w:eastAsia="it-IT"/>
              </w:rPr>
            </w:pPr>
            <w:r>
              <w:rPr>
                <w:rFonts w:eastAsia="Times New Roman" w:cs="Times New Roman" w:ascii="Garamond" w:hAnsi="Garamond"/>
                <w:i/>
                <w:iCs/>
                <w:color w:val="000000"/>
                <w:lang w:eastAsia="it-IT"/>
              </w:rPr>
            </w:r>
          </w:p>
          <w:p>
            <w:pPr>
              <w:pStyle w:val="Normal"/>
              <w:spacing w:lineRule="auto" w:line="240" w:before="0" w:after="0"/>
              <w:jc w:val="both"/>
              <w:rPr>
                <w:rFonts w:ascii="Garamond" w:hAnsi="Garamond" w:eastAsia="Times New Roman" w:cs="Times New Roman"/>
                <w:color w:val="000000"/>
                <w:lang w:eastAsia="it-IT"/>
              </w:rPr>
            </w:pPr>
            <w:r>
              <w:rPr>
                <w:rFonts w:eastAsia="Times New Roman" w:cs="Times New Roman" w:ascii="Garamond" w:hAnsi="Garamond"/>
                <w:i/>
                <w:iCs/>
                <w:color w:val="000000"/>
                <w:lang w:eastAsia="it-IT"/>
              </w:rPr>
              <w:t>Ovvero</w:t>
            </w:r>
            <w:r>
              <w:rPr>
                <w:rFonts w:eastAsia="Times New Roman" w:cs="Times New Roman" w:ascii="Garamond" w:hAnsi="Garamond"/>
                <w:color w:val="000000"/>
                <w:lang w:eastAsia="it-IT"/>
              </w:rPr>
              <w:t xml:space="preserve"> </w:t>
            </w:r>
          </w:p>
          <w:p>
            <w:pPr>
              <w:pStyle w:val="Normal"/>
              <w:spacing w:lineRule="auto" w:line="240" w:before="0" w:after="0"/>
              <w:jc w:val="both"/>
              <w:rPr>
                <w:rFonts w:ascii="Garamond" w:hAnsi="Garamond" w:eastAsia="Times New Roman" w:cs="Times New Roman"/>
                <w:color w:val="000000"/>
                <w:lang w:eastAsia="it-IT"/>
              </w:rPr>
            </w:pPr>
            <w:r>
              <w:rPr>
                <w:rFonts w:eastAsia="Times New Roman" w:cs="Times New Roman" w:ascii="Garamond" w:hAnsi="Garamond"/>
                <w:color w:val="000000"/>
                <w:lang w:eastAsia="it-IT"/>
              </w:rPr>
              <w:t>ha applicato quanto disciplinato dal’art.7-ter del D.L. n. 22/2020, così come ribadito dall’art. 24 del D.L. n. 13/2023?</w:t>
            </w:r>
          </w:p>
        </w:tc>
        <w:tc>
          <w:tcPr>
            <w:tcW w:w="5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r>
          </w:p>
        </w:tc>
        <w:tc>
          <w:tcPr>
            <w:tcW w:w="68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r>
          </w:p>
        </w:tc>
        <w:tc>
          <w:tcPr>
            <w:tcW w:w="79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t>X</w:t>
            </w:r>
          </w:p>
        </w:tc>
        <w:tc>
          <w:tcPr>
            <w:tcW w:w="220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r>
          </w:p>
        </w:tc>
        <w:tc>
          <w:tcPr>
            <w:tcW w:w="204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t>Stazione Appaltante è la Provincia di Parma</w:t>
            </w:r>
          </w:p>
        </w:tc>
        <w:tc>
          <w:tcPr>
            <w:tcW w:w="2775"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rPr>
                <w:rFonts w:ascii="Garamond" w:hAnsi="Garamond" w:eastAsia="Times New Roman" w:cs="Times New Roman"/>
                <w:color w:val="000000"/>
                <w:sz w:val="20"/>
                <w:lang w:eastAsia="it-IT"/>
              </w:rPr>
            </w:pPr>
            <w:r>
              <w:rPr>
                <w:rFonts w:eastAsia="Times New Roman" w:cs="Times New Roman" w:ascii="Garamond" w:hAnsi="Garamond"/>
                <w:color w:val="000000"/>
                <w:sz w:val="20"/>
                <w:lang w:eastAsia="it-IT"/>
              </w:rPr>
              <w:t>Determina a contrarre</w:t>
            </w:r>
          </w:p>
        </w:tc>
      </w:tr>
      <w:tr>
        <w:trPr>
          <w:trHeight w:val="823" w:hRule="atLeast"/>
        </w:trPr>
        <w:tc>
          <w:tcPr>
            <w:tcW w:w="67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Garamond" w:hAnsi="Garamond" w:eastAsia="Times New Roman" w:cs="Times New Roman"/>
                <w:color w:val="000000"/>
                <w:lang w:eastAsia="it-IT"/>
              </w:rPr>
            </w:pPr>
            <w:r>
              <w:rPr>
                <w:rFonts w:eastAsia="Times New Roman" w:cs="Times New Roman" w:ascii="Garamond" w:hAnsi="Garamond"/>
                <w:color w:val="000000"/>
                <w:lang w:eastAsia="it-IT"/>
              </w:rPr>
              <w:t>4</w:t>
            </w:r>
          </w:p>
        </w:tc>
        <w:tc>
          <w:tcPr>
            <w:tcW w:w="45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both"/>
              <w:rPr>
                <w:rFonts w:ascii="Garamond" w:hAnsi="Garamond" w:eastAsia="Times New Roman" w:cs="Times New Roman"/>
                <w:color w:val="000000"/>
                <w:lang w:eastAsia="it-IT"/>
              </w:rPr>
            </w:pPr>
            <w:r>
              <w:rPr>
                <w:rFonts w:eastAsia="Times New Roman" w:cs="Times New Roman" w:ascii="Garamond" w:hAnsi="Garamond"/>
                <w:color w:val="000000"/>
                <w:lang w:eastAsia="it-IT"/>
              </w:rPr>
              <w:t>È stato nominato il Responsabile unico del procedimento ai sensi dell’art. 31 del d.lgs. n. 50/2016?</w:t>
            </w:r>
          </w:p>
        </w:tc>
        <w:tc>
          <w:tcPr>
            <w:tcW w:w="5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r>
          </w:p>
        </w:tc>
        <w:tc>
          <w:tcPr>
            <w:tcW w:w="68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r>
          </w:p>
        </w:tc>
        <w:tc>
          <w:tcPr>
            <w:tcW w:w="79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r>
          </w:p>
        </w:tc>
        <w:tc>
          <w:tcPr>
            <w:tcW w:w="220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t>Atto di nomina del RUP</w:t>
            </w:r>
          </w:p>
        </w:tc>
        <w:tc>
          <w:tcPr>
            <w:tcW w:w="204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r>
          </w:p>
        </w:tc>
        <w:tc>
          <w:tcPr>
            <w:tcW w:w="2775"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rPr>
                <w:rFonts w:ascii="Garamond" w:hAnsi="Garamond" w:eastAsia="Times New Roman" w:cs="Times New Roman"/>
                <w:color w:val="000000"/>
                <w:sz w:val="20"/>
                <w:szCs w:val="20"/>
                <w:lang w:eastAsia="it-IT"/>
              </w:rPr>
            </w:pPr>
            <w:r>
              <w:rPr>
                <w:rFonts w:eastAsia="Times New Roman" w:cs="Times New Roman" w:ascii="Garamond" w:hAnsi="Garamond"/>
                <w:color w:val="000000"/>
                <w:sz w:val="20"/>
                <w:szCs w:val="20"/>
                <w:lang w:eastAsia="it-IT"/>
              </w:rPr>
              <w:t>Atto di nomina del RUP</w:t>
            </w:r>
          </w:p>
        </w:tc>
      </w:tr>
      <w:tr>
        <w:trPr>
          <w:trHeight w:val="669" w:hRule="atLeast"/>
        </w:trPr>
        <w:tc>
          <w:tcPr>
            <w:tcW w:w="67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Garamond" w:hAnsi="Garamond" w:eastAsia="Times New Roman" w:cs="Times New Roman"/>
                <w:color w:val="000000"/>
                <w:lang w:eastAsia="it-IT"/>
              </w:rPr>
            </w:pPr>
            <w:r>
              <w:rPr>
                <w:rFonts w:eastAsia="Times New Roman" w:cs="Times New Roman" w:ascii="Garamond" w:hAnsi="Garamond"/>
                <w:color w:val="000000"/>
                <w:lang w:eastAsia="it-IT"/>
              </w:rPr>
              <w:t>5</w:t>
            </w:r>
          </w:p>
        </w:tc>
        <w:tc>
          <w:tcPr>
            <w:tcW w:w="45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both"/>
              <w:rPr>
                <w:rFonts w:ascii="Garamond" w:hAnsi="Garamond" w:eastAsia="Times New Roman" w:cs="Times New Roman"/>
                <w:color w:val="000000"/>
                <w:highlight w:val="yellow"/>
                <w:lang w:eastAsia="it-IT"/>
              </w:rPr>
            </w:pPr>
            <w:r>
              <w:rPr>
                <w:rFonts w:eastAsia="Times New Roman" w:cs="Times New Roman" w:ascii="Garamond" w:hAnsi="Garamond"/>
                <w:color w:val="000000"/>
                <w:lang w:eastAsia="it-IT"/>
              </w:rPr>
              <w:t>Nel caso di opere pubbliche, prima dell’inizio delle procedure di affidamento, gli elaborati progettuali sono stati verificati e validati ai sensi dell’art. 26, comma 8, del d.lgs. n. 50/2016, nonché approvati ai sensi dell’art. 27 del d. lgs 50/2016 medesimo?</w:t>
            </w:r>
          </w:p>
        </w:tc>
        <w:tc>
          <w:tcPr>
            <w:tcW w:w="5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highlight w:val="yellow"/>
                <w:lang w:eastAsia="it-IT"/>
              </w:rPr>
            </w:pPr>
            <w:r>
              <w:rPr>
                <w:rFonts w:eastAsia="Times New Roman" w:cs="Times New Roman" w:ascii="Garamond" w:hAnsi="Garamond"/>
                <w:b/>
                <w:bCs/>
                <w:color w:val="000000"/>
                <w:highlight w:val="yellow"/>
                <w:lang w:eastAsia="it-IT"/>
              </w:rPr>
            </w:r>
          </w:p>
        </w:tc>
        <w:tc>
          <w:tcPr>
            <w:tcW w:w="68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r>
          </w:p>
        </w:tc>
        <w:tc>
          <w:tcPr>
            <w:tcW w:w="79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t>X</w:t>
            </w:r>
          </w:p>
        </w:tc>
        <w:tc>
          <w:tcPr>
            <w:tcW w:w="220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color w:val="000000"/>
                <w:highlight w:val="yellow"/>
                <w:lang w:eastAsia="it-IT"/>
              </w:rPr>
            </w:pPr>
            <w:r>
              <w:rPr>
                <w:rFonts w:eastAsia="Times New Roman" w:cs="Times New Roman" w:ascii="Garamond" w:hAnsi="Garamond"/>
                <w:color w:val="000000"/>
                <w:highlight w:val="yellow"/>
                <w:lang w:eastAsia="it-IT"/>
              </w:rPr>
            </w:r>
          </w:p>
        </w:tc>
        <w:tc>
          <w:tcPr>
            <w:tcW w:w="204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t>Servizio di natura intellettuale</w:t>
            </w:r>
          </w:p>
        </w:tc>
        <w:tc>
          <w:tcPr>
            <w:tcW w:w="2775"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rPr>
                <w:rFonts w:ascii="Garamond" w:hAnsi="Garamond" w:eastAsia="Times New Roman" w:cs="Times New Roman"/>
                <w:color w:val="000000"/>
                <w:sz w:val="20"/>
                <w:lang w:eastAsia="it-IT"/>
              </w:rPr>
            </w:pPr>
            <w:r>
              <w:rPr>
                <w:rFonts w:eastAsia="Times New Roman" w:cs="Times New Roman" w:ascii="Garamond" w:hAnsi="Garamond"/>
                <w:color w:val="000000"/>
                <w:sz w:val="20"/>
                <w:lang w:eastAsia="it-IT"/>
              </w:rPr>
              <w:t>Per l’effettuazione della specifica verifica si rimanda agli Artt. 23,26, 27 D.lgs. 50/2016.</w:t>
            </w:r>
          </w:p>
          <w:p>
            <w:pPr>
              <w:pStyle w:val="Normal"/>
              <w:spacing w:lineRule="auto" w:line="240" w:before="0" w:after="0"/>
              <w:rPr>
                <w:rFonts w:ascii="Garamond" w:hAnsi="Garamond" w:eastAsia="Times New Roman" w:cs="Times New Roman"/>
                <w:color w:val="000000"/>
                <w:sz w:val="20"/>
                <w:lang w:eastAsia="it-IT"/>
              </w:rPr>
            </w:pPr>
            <w:r>
              <w:rPr>
                <w:rFonts w:eastAsia="Times New Roman" w:cs="Times New Roman" w:ascii="Garamond" w:hAnsi="Garamond"/>
                <w:color w:val="000000"/>
                <w:sz w:val="20"/>
                <w:lang w:eastAsia="it-IT"/>
              </w:rPr>
            </w:r>
          </w:p>
          <w:p>
            <w:pPr>
              <w:pStyle w:val="Normal"/>
              <w:spacing w:lineRule="auto" w:line="240" w:before="0" w:after="0"/>
              <w:rPr>
                <w:rFonts w:ascii="Garamond" w:hAnsi="Garamond" w:eastAsia="Times New Roman" w:cs="Times New Roman"/>
                <w:color w:val="000000"/>
                <w:sz w:val="20"/>
                <w:lang w:eastAsia="it-IT"/>
              </w:rPr>
            </w:pPr>
            <w:r>
              <w:rPr>
                <w:rFonts w:eastAsia="Times New Roman" w:cs="Times New Roman" w:ascii="Garamond" w:hAnsi="Garamond"/>
                <w:color w:val="000000"/>
                <w:sz w:val="20"/>
                <w:lang w:eastAsia="it-IT"/>
              </w:rPr>
              <w:t>•</w:t>
            </w:r>
            <w:r>
              <w:rPr>
                <w:rFonts w:eastAsia="Times New Roman" w:cs="Times New Roman" w:ascii="Garamond" w:hAnsi="Garamond"/>
                <w:color w:val="000000"/>
                <w:sz w:val="20"/>
                <w:lang w:eastAsia="it-IT"/>
              </w:rPr>
              <w:t>Progetto di fattibilità tecnica ed economica, progetto definitivo, progetto esecutivo;</w:t>
            </w:r>
          </w:p>
          <w:p>
            <w:pPr>
              <w:pStyle w:val="Normal"/>
              <w:spacing w:lineRule="auto" w:line="240" w:before="0" w:after="0"/>
              <w:rPr>
                <w:rFonts w:ascii="Garamond" w:hAnsi="Garamond" w:eastAsia="Times New Roman" w:cs="Times New Roman"/>
                <w:color w:val="000000"/>
                <w:sz w:val="20"/>
                <w:lang w:eastAsia="it-IT"/>
              </w:rPr>
            </w:pPr>
            <w:r>
              <w:rPr>
                <w:rFonts w:eastAsia="Times New Roman" w:cs="Times New Roman" w:ascii="Garamond" w:hAnsi="Garamond"/>
                <w:color w:val="000000"/>
                <w:sz w:val="20"/>
                <w:lang w:eastAsia="it-IT"/>
              </w:rPr>
              <w:t>•</w:t>
            </w:r>
            <w:r>
              <w:rPr>
                <w:rFonts w:eastAsia="Times New Roman" w:cs="Times New Roman" w:ascii="Garamond" w:hAnsi="Garamond"/>
                <w:color w:val="000000"/>
                <w:sz w:val="20"/>
                <w:lang w:eastAsia="it-IT"/>
              </w:rPr>
              <w:t>Atti di approvazione dei progetti/Atti di validazione del RUP</w:t>
            </w:r>
          </w:p>
          <w:p>
            <w:pPr>
              <w:pStyle w:val="Normal"/>
              <w:spacing w:lineRule="auto" w:line="240" w:before="0" w:after="0"/>
              <w:rPr>
                <w:rFonts w:ascii="Garamond" w:hAnsi="Garamond" w:eastAsia="Times New Roman" w:cs="Times New Roman"/>
                <w:color w:val="000000"/>
                <w:sz w:val="20"/>
                <w:lang w:eastAsia="it-IT"/>
              </w:rPr>
            </w:pPr>
            <w:r>
              <w:rPr>
                <w:rFonts w:eastAsia="Times New Roman" w:cs="Times New Roman" w:ascii="Garamond" w:hAnsi="Garamond"/>
                <w:color w:val="000000"/>
                <w:sz w:val="20"/>
                <w:lang w:eastAsia="it-IT"/>
              </w:rPr>
              <w:t>•</w:t>
            </w:r>
            <w:r>
              <w:rPr>
                <w:rFonts w:eastAsia="Times New Roman" w:cs="Times New Roman" w:ascii="Garamond" w:hAnsi="Garamond"/>
                <w:color w:val="000000"/>
                <w:sz w:val="20"/>
                <w:lang w:eastAsia="it-IT"/>
              </w:rPr>
              <w:t>Verbali di verifica svolti in contraddittorio con i progettisti</w:t>
            </w:r>
          </w:p>
        </w:tc>
      </w:tr>
      <w:tr>
        <w:trPr>
          <w:trHeight w:val="1739" w:hRule="atLeast"/>
        </w:trPr>
        <w:tc>
          <w:tcPr>
            <w:tcW w:w="67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Garamond" w:hAnsi="Garamond" w:eastAsia="Times New Roman" w:cs="Times New Roman"/>
                <w:color w:val="000000"/>
                <w:lang w:eastAsia="it-IT"/>
              </w:rPr>
            </w:pPr>
            <w:r>
              <w:rPr>
                <w:rFonts w:eastAsia="Times New Roman" w:cs="Times New Roman" w:ascii="Garamond" w:hAnsi="Garamond"/>
                <w:color w:val="000000"/>
                <w:lang w:eastAsia="it-IT"/>
              </w:rPr>
              <w:t>6</w:t>
            </w:r>
          </w:p>
        </w:tc>
        <w:tc>
          <w:tcPr>
            <w:tcW w:w="45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color w:val="000000"/>
                <w:lang w:eastAsia="it-IT"/>
              </w:rPr>
            </w:pPr>
            <w:r>
              <w:rPr>
                <w:rFonts w:eastAsia="Times New Roman" w:cs="Times New Roman" w:ascii="Garamond" w:hAnsi="Garamond"/>
                <w:color w:val="000000"/>
                <w:lang w:eastAsia="it-IT"/>
              </w:rPr>
            </w:r>
          </w:p>
          <w:p>
            <w:pPr>
              <w:pStyle w:val="Normal"/>
              <w:spacing w:lineRule="auto" w:line="240" w:before="0" w:after="0"/>
              <w:rPr>
                <w:rFonts w:ascii="Garamond" w:hAnsi="Garamond" w:eastAsia="Times New Roman" w:cs="Times New Roman"/>
                <w:color w:val="000000"/>
                <w:lang w:eastAsia="it-IT"/>
              </w:rPr>
            </w:pPr>
            <w:r>
              <w:rPr>
                <w:rFonts w:eastAsia="Times New Roman" w:cs="Times New Roman" w:ascii="Garamond" w:hAnsi="Garamond"/>
                <w:color w:val="000000"/>
                <w:lang w:eastAsia="it-IT"/>
              </w:rPr>
              <w:t>La determina/delibera a contrarre/di affidamento contiene le informazioni essenziali richieste dal d.lgs. n. 50/2016?</w:t>
            </w:r>
          </w:p>
        </w:tc>
        <w:tc>
          <w:tcPr>
            <w:tcW w:w="5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t>X</w:t>
            </w:r>
          </w:p>
        </w:tc>
        <w:tc>
          <w:tcPr>
            <w:tcW w:w="68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r>
          </w:p>
        </w:tc>
        <w:tc>
          <w:tcPr>
            <w:tcW w:w="79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r>
          </w:p>
        </w:tc>
        <w:tc>
          <w:tcPr>
            <w:tcW w:w="220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t>Atto di affidamento adottando</w:t>
            </w:r>
          </w:p>
        </w:tc>
        <w:tc>
          <w:tcPr>
            <w:tcW w:w="204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color w:val="000000"/>
                <w:lang w:eastAsia="it-IT"/>
              </w:rPr>
            </w:pPr>
            <w:r>
              <w:rPr>
                <w:rFonts w:eastAsia="Times New Roman" w:cs="Times New Roman" w:ascii="Garamond" w:hAnsi="Garamond"/>
                <w:color w:val="000000"/>
                <w:lang w:eastAsia="it-IT"/>
              </w:rPr>
            </w:r>
          </w:p>
        </w:tc>
        <w:tc>
          <w:tcPr>
            <w:tcW w:w="2775"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rPr>
                <w:rFonts w:ascii="Garamond" w:hAnsi="Garamond" w:eastAsia="Times New Roman" w:cs="Times New Roman"/>
                <w:b/>
                <w:b/>
                <w:bCs/>
                <w:color w:val="000000"/>
                <w:sz w:val="20"/>
                <w:lang w:eastAsia="it-IT"/>
              </w:rPr>
            </w:pPr>
            <w:r>
              <w:rPr>
                <w:rFonts w:eastAsia="Times New Roman" w:cs="Times New Roman" w:ascii="Garamond" w:hAnsi="Garamond"/>
                <w:color w:val="000000"/>
                <w:sz w:val="20"/>
                <w:lang w:eastAsia="it-IT"/>
              </w:rPr>
              <w:t xml:space="preserve">Per l’effettuazione della specifica verifica si rimanda all’art. 32 d. lgs. n. 50/2016. </w:t>
            </w:r>
          </w:p>
          <w:p>
            <w:pPr>
              <w:pStyle w:val="Normal"/>
              <w:spacing w:lineRule="auto" w:line="240" w:before="0" w:after="0"/>
              <w:rPr>
                <w:rFonts w:ascii="Garamond" w:hAnsi="Garamond" w:eastAsia="Times New Roman" w:cs="Times New Roman"/>
                <w:color w:val="000000"/>
                <w:sz w:val="20"/>
                <w:lang w:eastAsia="it-IT"/>
              </w:rPr>
            </w:pPr>
            <w:r>
              <w:rPr>
                <w:rFonts w:eastAsia="Times New Roman" w:cs="Times New Roman" w:ascii="Garamond" w:hAnsi="Garamond"/>
                <w:b/>
                <w:bCs/>
                <w:color w:val="000000"/>
                <w:sz w:val="20"/>
                <w:lang w:eastAsia="it-IT"/>
              </w:rPr>
              <w:t>•</w:t>
            </w:r>
            <w:r>
              <w:rPr>
                <w:rFonts w:eastAsia="Times New Roman" w:cs="Times New Roman" w:ascii="Garamond" w:hAnsi="Garamond"/>
                <w:color w:val="000000"/>
                <w:sz w:val="20"/>
                <w:lang w:eastAsia="it-IT"/>
              </w:rPr>
              <w:t>Determina a contrarre o atto analogo</w:t>
            </w:r>
          </w:p>
          <w:p>
            <w:pPr>
              <w:pStyle w:val="Normal"/>
              <w:spacing w:lineRule="auto" w:line="240" w:before="0" w:after="0"/>
              <w:rPr>
                <w:rFonts w:ascii="Garamond" w:hAnsi="Garamond" w:eastAsia="Times New Roman" w:cs="Times New Roman"/>
                <w:color w:val="000000"/>
                <w:sz w:val="20"/>
                <w:lang w:eastAsia="it-IT"/>
              </w:rPr>
            </w:pPr>
            <w:r>
              <w:rPr>
                <w:rFonts w:eastAsia="Times New Roman" w:cs="Times New Roman" w:ascii="Garamond" w:hAnsi="Garamond"/>
                <w:color w:val="000000"/>
                <w:sz w:val="20"/>
                <w:lang w:eastAsia="it-IT"/>
              </w:rPr>
              <w:t>•</w:t>
            </w:r>
            <w:r>
              <w:rPr>
                <w:rFonts w:eastAsia="Times New Roman" w:cs="Times New Roman" w:ascii="Garamond" w:hAnsi="Garamond"/>
                <w:color w:val="000000"/>
                <w:sz w:val="20"/>
                <w:lang w:eastAsia="it-IT"/>
              </w:rPr>
              <w:t>Documentazione di gara (se approvata dalla determina)</w:t>
            </w:r>
          </w:p>
          <w:p>
            <w:pPr>
              <w:pStyle w:val="Normal"/>
              <w:spacing w:lineRule="auto" w:line="240" w:before="0" w:after="0"/>
              <w:rPr>
                <w:rFonts w:ascii="Garamond" w:hAnsi="Garamond" w:eastAsia="Times New Roman" w:cs="Times New Roman"/>
                <w:color w:val="000000"/>
                <w:sz w:val="20"/>
                <w:lang w:eastAsia="it-IT"/>
              </w:rPr>
            </w:pPr>
            <w:r>
              <w:rPr>
                <w:rFonts w:eastAsia="Times New Roman" w:cs="Times New Roman" w:ascii="Garamond" w:hAnsi="Garamond"/>
                <w:color w:val="000000"/>
                <w:sz w:val="20"/>
                <w:lang w:eastAsia="it-IT"/>
              </w:rPr>
              <w:t>•</w:t>
            </w:r>
            <w:r>
              <w:rPr>
                <w:rFonts w:eastAsia="Times New Roman" w:cs="Times New Roman" w:ascii="Garamond" w:hAnsi="Garamond"/>
                <w:color w:val="000000"/>
                <w:sz w:val="20"/>
                <w:lang w:eastAsia="it-IT"/>
              </w:rPr>
              <w:t>Dimostrazione dell’avvenuta pubblicazione ai sensi dell'art. 29 d.lgs. n. 50/2016</w:t>
            </w:r>
          </w:p>
        </w:tc>
      </w:tr>
      <w:tr>
        <w:trPr>
          <w:trHeight w:val="1417" w:hRule="atLeast"/>
        </w:trPr>
        <w:tc>
          <w:tcPr>
            <w:tcW w:w="67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Garamond" w:hAnsi="Garamond" w:eastAsia="Times New Roman" w:cs="Times New Roman"/>
                <w:color w:val="000000"/>
                <w:lang w:eastAsia="it-IT"/>
              </w:rPr>
            </w:pPr>
            <w:r>
              <w:rPr>
                <w:rFonts w:eastAsia="Times New Roman" w:cs="Times New Roman" w:ascii="Garamond" w:hAnsi="Garamond"/>
                <w:color w:val="000000"/>
                <w:lang w:eastAsia="it-IT"/>
              </w:rPr>
              <w:t>7</w:t>
            </w:r>
          </w:p>
        </w:tc>
        <w:tc>
          <w:tcPr>
            <w:tcW w:w="45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both"/>
              <w:rPr>
                <w:rFonts w:ascii="Garamond" w:hAnsi="Garamond" w:eastAsia="Times New Roman" w:cs="Times New Roman"/>
                <w:color w:val="000000"/>
                <w:lang w:eastAsia="it-IT"/>
              </w:rPr>
            </w:pPr>
            <w:r>
              <w:rPr>
                <w:rFonts w:eastAsia="Times New Roman" w:cs="Times New Roman" w:ascii="Garamond" w:hAnsi="Garamond"/>
                <w:color w:val="000000"/>
                <w:lang w:eastAsia="it-IT"/>
              </w:rPr>
              <w:t xml:space="preserve">Il valore stimato dell'appalto (lavori/servizi/ forniture) ai fini della scelta della procedura di affidamento: </w:t>
            </w:r>
          </w:p>
          <w:p>
            <w:pPr>
              <w:pStyle w:val="ListParagraph"/>
              <w:numPr>
                <w:ilvl w:val="0"/>
                <w:numId w:val="3"/>
              </w:numPr>
              <w:spacing w:lineRule="auto" w:line="240" w:before="0" w:after="0"/>
              <w:contextualSpacing/>
              <w:jc w:val="both"/>
              <w:rPr>
                <w:rFonts w:ascii="Garamond" w:hAnsi="Garamond" w:eastAsia="Times New Roman" w:cs="Times New Roman"/>
                <w:color w:val="000000"/>
                <w:lang w:eastAsia="it-IT"/>
              </w:rPr>
            </w:pPr>
            <w:r>
              <w:rPr>
                <w:rFonts w:eastAsia="Times New Roman" w:cs="Times New Roman" w:ascii="Garamond" w:hAnsi="Garamond"/>
                <w:color w:val="000000"/>
                <w:lang w:eastAsia="it-IT"/>
              </w:rPr>
              <w:t>è basato sull'importo totale pagabile, al netto dell’I.V.A.?</w:t>
              <w:tab/>
            </w:r>
          </w:p>
          <w:p>
            <w:pPr>
              <w:pStyle w:val="ListParagraph"/>
              <w:numPr>
                <w:ilvl w:val="0"/>
                <w:numId w:val="3"/>
              </w:numPr>
              <w:spacing w:lineRule="auto" w:line="240" w:before="0" w:after="0"/>
              <w:contextualSpacing/>
              <w:jc w:val="both"/>
              <w:rPr>
                <w:rFonts w:ascii="Garamond" w:hAnsi="Garamond" w:eastAsia="Times New Roman" w:cs="Times New Roman"/>
                <w:color w:val="000000"/>
                <w:lang w:eastAsia="it-IT"/>
              </w:rPr>
            </w:pPr>
            <w:r>
              <w:rPr>
                <w:rFonts w:eastAsia="Times New Roman" w:cs="Times New Roman" w:ascii="Garamond" w:hAnsi="Garamond"/>
                <w:color w:val="000000"/>
                <w:lang w:eastAsia="it-IT"/>
              </w:rPr>
              <w:t>è comprensivo di qualsiasi forma di opzione e/o rinnovo del contratto?</w:t>
            </w:r>
          </w:p>
        </w:tc>
        <w:tc>
          <w:tcPr>
            <w:tcW w:w="5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t>X</w:t>
            </w:r>
          </w:p>
        </w:tc>
        <w:tc>
          <w:tcPr>
            <w:tcW w:w="68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r>
          </w:p>
        </w:tc>
        <w:tc>
          <w:tcPr>
            <w:tcW w:w="79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r>
          </w:p>
        </w:tc>
        <w:tc>
          <w:tcPr>
            <w:tcW w:w="220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r>
          </w:p>
        </w:tc>
        <w:tc>
          <w:tcPr>
            <w:tcW w:w="204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r>
          </w:p>
        </w:tc>
        <w:tc>
          <w:tcPr>
            <w:tcW w:w="2775"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rPr>
                <w:rFonts w:ascii="Garamond" w:hAnsi="Garamond" w:eastAsia="Times New Roman" w:cs="Times New Roman"/>
                <w:color w:val="000000"/>
                <w:lang w:eastAsia="it-IT"/>
              </w:rPr>
            </w:pPr>
            <w:r>
              <w:rPr>
                <w:rFonts w:eastAsia="Times New Roman" w:cs="Times New Roman" w:ascii="Garamond" w:hAnsi="Garamond"/>
                <w:color w:val="000000"/>
                <w:lang w:eastAsia="it-IT"/>
              </w:rPr>
            </w:r>
          </w:p>
        </w:tc>
      </w:tr>
      <w:tr>
        <w:trPr>
          <w:trHeight w:val="1417" w:hRule="atLeast"/>
        </w:trPr>
        <w:tc>
          <w:tcPr>
            <w:tcW w:w="67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Garamond" w:hAnsi="Garamond" w:eastAsia="Times New Roman" w:cs="Times New Roman"/>
                <w:color w:val="000000"/>
                <w:lang w:eastAsia="it-IT"/>
              </w:rPr>
            </w:pPr>
            <w:r>
              <w:rPr>
                <w:rFonts w:eastAsia="Times New Roman" w:cs="Times New Roman" w:ascii="Garamond" w:hAnsi="Garamond"/>
                <w:color w:val="000000"/>
                <w:lang w:eastAsia="it-IT"/>
              </w:rPr>
              <w:t>8</w:t>
            </w:r>
          </w:p>
        </w:tc>
        <w:tc>
          <w:tcPr>
            <w:tcW w:w="45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both"/>
              <w:rPr>
                <w:rFonts w:ascii="Garamond" w:hAnsi="Garamond" w:eastAsia="Times New Roman" w:cs="Times New Roman"/>
                <w:color w:val="000000"/>
                <w:lang w:eastAsia="it-IT"/>
              </w:rPr>
            </w:pPr>
            <w:r>
              <w:rPr>
                <w:rFonts w:eastAsia="Times New Roman" w:cs="Times New Roman" w:ascii="Garamond" w:hAnsi="Garamond"/>
                <w:color w:val="000000"/>
                <w:lang w:eastAsia="it-IT"/>
              </w:rPr>
              <w:t xml:space="preserve">Nel caso di </w:t>
            </w:r>
            <w:r>
              <w:rPr>
                <w:rFonts w:eastAsia="Times New Roman" w:cs="Times New Roman" w:ascii="Garamond" w:hAnsi="Garamond"/>
                <w:b/>
                <w:color w:val="000000"/>
                <w:lang w:eastAsia="it-IT"/>
              </w:rPr>
              <w:t>affidamento diretto</w:t>
            </w:r>
            <w:r>
              <w:rPr>
                <w:rFonts w:eastAsia="Times New Roman" w:cs="Times New Roman" w:ascii="Garamond" w:hAnsi="Garamond"/>
                <w:color w:val="000000"/>
                <w:lang w:eastAsia="it-IT"/>
              </w:rPr>
              <w:t>, lo stesso risulta adeguatamente motivato?</w:t>
            </w:r>
          </w:p>
          <w:p>
            <w:pPr>
              <w:pStyle w:val="Normal"/>
              <w:spacing w:lineRule="auto" w:line="240" w:before="0" w:after="0"/>
              <w:jc w:val="both"/>
              <w:rPr>
                <w:rFonts w:ascii="Garamond" w:hAnsi="Garamond" w:eastAsia="Times New Roman" w:cs="Times New Roman"/>
                <w:color w:val="000000"/>
                <w:lang w:eastAsia="it-IT"/>
              </w:rPr>
            </w:pPr>
            <w:r>
              <w:rPr>
                <w:rFonts w:eastAsia="Times New Roman" w:cs="Times New Roman" w:ascii="Garamond" w:hAnsi="Garamond"/>
                <w:color w:val="000000"/>
                <w:lang w:eastAsia="it-IT"/>
              </w:rPr>
              <w:t>La stazione appaltante ha rispettato le eventuali disposizioni contenute nei propri regolamenti interni relative all'affidamento diretto?</w:t>
            </w:r>
          </w:p>
          <w:p>
            <w:pPr>
              <w:pStyle w:val="Normal"/>
              <w:spacing w:lineRule="auto" w:line="240" w:before="0" w:after="0"/>
              <w:jc w:val="both"/>
              <w:rPr>
                <w:rFonts w:ascii="Garamond" w:hAnsi="Garamond" w:eastAsia="Times New Roman" w:cs="Times New Roman"/>
                <w:color w:val="000000"/>
                <w:lang w:eastAsia="it-IT"/>
              </w:rPr>
            </w:pPr>
            <w:r>
              <w:rPr>
                <w:rFonts w:eastAsia="Times New Roman" w:cs="Times New Roman" w:ascii="Garamond" w:hAnsi="Garamond"/>
                <w:color w:val="000000"/>
                <w:lang w:eastAsia="it-IT"/>
              </w:rPr>
              <w:t>L’affidamento è avvenuto nel rispetto dei principi generali del codice quali rotazione, economicità, efficacia, tempestività, correttezza, libera concorrenza, non discriminazione e parità di trattamento, trasparenza e pubblicità, proporzionalità, nonché dei criteri di sostenibilità energetica e ambientale?</w:t>
            </w:r>
          </w:p>
          <w:p>
            <w:pPr>
              <w:pStyle w:val="Normal"/>
              <w:spacing w:lineRule="auto" w:line="240" w:before="0" w:after="0"/>
              <w:jc w:val="both"/>
              <w:rPr>
                <w:rFonts w:ascii="Garamond" w:hAnsi="Garamond" w:eastAsia="Times New Roman" w:cs="Times New Roman"/>
                <w:color w:val="000000"/>
                <w:lang w:eastAsia="it-IT"/>
              </w:rPr>
            </w:pPr>
            <w:r>
              <w:rPr>
                <w:rFonts w:eastAsia="Times New Roman" w:cs="Times New Roman" w:ascii="Garamond" w:hAnsi="Garamond"/>
                <w:color w:val="000000"/>
                <w:lang w:eastAsia="it-IT"/>
              </w:rPr>
              <w:t>È stato valutato il possesso dei requisiti di carattere generale, nonché il possesso dei requisiti tecnico-professionali, ove richiesto?</w:t>
            </w:r>
          </w:p>
        </w:tc>
        <w:tc>
          <w:tcPr>
            <w:tcW w:w="5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t>X</w:t>
            </w:r>
          </w:p>
        </w:tc>
        <w:tc>
          <w:tcPr>
            <w:tcW w:w="68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r>
          </w:p>
        </w:tc>
        <w:tc>
          <w:tcPr>
            <w:tcW w:w="79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r>
          </w:p>
        </w:tc>
        <w:tc>
          <w:tcPr>
            <w:tcW w:w="220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t>Atto di affidamento adottando</w:t>
            </w:r>
          </w:p>
        </w:tc>
        <w:tc>
          <w:tcPr>
            <w:tcW w:w="204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r>
          </w:p>
        </w:tc>
        <w:tc>
          <w:tcPr>
            <w:tcW w:w="2775"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rPr>
                <w:rFonts w:ascii="Garamond" w:hAnsi="Garamond" w:eastAsia="Times New Roman" w:cs="Times New Roman"/>
                <w:color w:val="000000"/>
                <w:sz w:val="20"/>
                <w:lang w:eastAsia="it-IT"/>
              </w:rPr>
            </w:pPr>
            <w:r>
              <w:rPr>
                <w:rFonts w:eastAsia="Times New Roman" w:cs="Times New Roman" w:ascii="Garamond" w:hAnsi="Garamond"/>
                <w:color w:val="000000"/>
                <w:sz w:val="20"/>
                <w:lang w:eastAsia="it-IT"/>
              </w:rPr>
              <w:t>•</w:t>
            </w:r>
            <w:r>
              <w:rPr>
                <w:rFonts w:eastAsia="Times New Roman" w:cs="Times New Roman" w:ascii="Garamond" w:hAnsi="Garamond"/>
                <w:color w:val="000000"/>
                <w:sz w:val="20"/>
                <w:lang w:eastAsia="it-IT"/>
              </w:rPr>
              <w:t>Determina a contrarre o atto analogo</w:t>
            </w:r>
          </w:p>
        </w:tc>
      </w:tr>
      <w:tr>
        <w:trPr>
          <w:trHeight w:val="1417" w:hRule="atLeast"/>
        </w:trPr>
        <w:tc>
          <w:tcPr>
            <w:tcW w:w="67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Garamond" w:hAnsi="Garamond" w:eastAsia="Times New Roman" w:cs="Times New Roman"/>
                <w:color w:val="000000"/>
                <w:lang w:eastAsia="it-IT"/>
              </w:rPr>
            </w:pPr>
            <w:r>
              <w:rPr>
                <w:rFonts w:eastAsia="Times New Roman" w:cs="Times New Roman" w:ascii="Garamond" w:hAnsi="Garamond"/>
                <w:color w:val="000000"/>
                <w:lang w:eastAsia="it-IT"/>
              </w:rPr>
              <w:t>9</w:t>
            </w:r>
          </w:p>
        </w:tc>
        <w:tc>
          <w:tcPr>
            <w:tcW w:w="45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both"/>
              <w:rPr>
                <w:rFonts w:ascii="Garamond" w:hAnsi="Garamond" w:eastAsia="Times New Roman" w:cs="Times New Roman"/>
                <w:color w:val="000000"/>
                <w:lang w:eastAsia="it-IT"/>
              </w:rPr>
            </w:pPr>
            <w:r>
              <w:rPr>
                <w:rFonts w:eastAsia="Times New Roman" w:cs="Times New Roman" w:ascii="Garamond" w:hAnsi="Garamond"/>
                <w:color w:val="000000"/>
                <w:lang w:eastAsia="it-IT"/>
              </w:rPr>
              <w:t xml:space="preserve">Nel caso di </w:t>
            </w:r>
            <w:r>
              <w:rPr>
                <w:rFonts w:eastAsia="Times New Roman" w:cs="Times New Roman" w:ascii="Garamond" w:hAnsi="Garamond"/>
                <w:b/>
                <w:color w:val="000000"/>
                <w:lang w:eastAsia="it-IT"/>
              </w:rPr>
              <w:t>affidamenti diretti previa valutazione di preventivi</w:t>
            </w:r>
            <w:r>
              <w:rPr>
                <w:rFonts w:eastAsia="Times New Roman" w:cs="Times New Roman" w:ascii="Garamond" w:hAnsi="Garamond"/>
                <w:color w:val="000000"/>
                <w:lang w:eastAsia="it-IT"/>
              </w:rPr>
              <w:t xml:space="preserve"> (art. 36, comma 2, lett. b), del d.lgs. n. 50/2016), l’invito è stato trasmesso ad almeno 3 operatori, per i lavori, e 5 operatori, per servizi e forniture (se presenti data la natura dell’aggiudicazione) nel rispetto del principio di rotazione dei medesimi?</w:t>
            </w:r>
          </w:p>
          <w:p>
            <w:pPr>
              <w:pStyle w:val="Normal"/>
              <w:spacing w:lineRule="auto" w:line="240" w:before="0" w:after="0"/>
              <w:jc w:val="both"/>
              <w:rPr>
                <w:rFonts w:ascii="Garamond" w:hAnsi="Garamond" w:eastAsia="Times New Roman" w:cs="Times New Roman"/>
                <w:color w:val="000000"/>
                <w:lang w:eastAsia="it-IT"/>
              </w:rPr>
            </w:pPr>
            <w:r>
              <w:rPr>
                <w:rFonts w:eastAsia="Times New Roman" w:cs="Times New Roman" w:ascii="Garamond" w:hAnsi="Garamond"/>
                <w:color w:val="000000"/>
                <w:lang w:eastAsia="it-IT"/>
              </w:rPr>
              <w:t>La stazione appaltante ha pubblicizzato sul suo sito l’avvio della consultazione e i risultati finali concernenti l’aggiudicazione?</w:t>
            </w:r>
          </w:p>
          <w:p>
            <w:pPr>
              <w:pStyle w:val="Normal"/>
              <w:spacing w:lineRule="auto" w:line="240" w:before="0" w:after="0"/>
              <w:jc w:val="both"/>
              <w:rPr>
                <w:rFonts w:ascii="Garamond" w:hAnsi="Garamond" w:eastAsia="Times New Roman" w:cs="Times New Roman"/>
                <w:color w:val="000000"/>
                <w:lang w:eastAsia="it-IT"/>
              </w:rPr>
            </w:pPr>
            <w:r>
              <w:rPr>
                <w:rFonts w:eastAsia="Times New Roman" w:cs="Times New Roman" w:ascii="Garamond" w:hAnsi="Garamond"/>
                <w:color w:val="000000"/>
                <w:lang w:eastAsia="it-IT"/>
              </w:rPr>
              <w:t>L’avviso sui risultati della consultazione contiene anche l’elenco degli operatori invitati?</w:t>
            </w:r>
          </w:p>
          <w:p>
            <w:pPr>
              <w:pStyle w:val="Normal"/>
              <w:spacing w:lineRule="auto" w:line="240" w:before="0" w:after="0"/>
              <w:jc w:val="both"/>
              <w:rPr>
                <w:rFonts w:ascii="Garamond" w:hAnsi="Garamond" w:eastAsia="Times New Roman" w:cs="Times New Roman"/>
                <w:color w:val="000000"/>
                <w:lang w:eastAsia="it-IT"/>
              </w:rPr>
            </w:pPr>
            <w:r>
              <w:rPr>
                <w:rFonts w:eastAsia="Times New Roman" w:cs="Times New Roman" w:ascii="Garamond" w:hAnsi="Garamond"/>
                <w:color w:val="000000"/>
                <w:lang w:eastAsia="it-IT"/>
              </w:rPr>
              <w:t>L’affidamento è avvenuto nel rispetto dei principi generali del codice quali rotazione, economicità, efficacia, tempestività, correttezza, libera concorrenza, non discriminazione e parità di trattamento, trasparenza e pubblicità, proporzionalità, nonché dei criteri di sostenibilità energetica ed ambientale?</w:t>
            </w:r>
          </w:p>
        </w:tc>
        <w:tc>
          <w:tcPr>
            <w:tcW w:w="5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r>
          </w:p>
        </w:tc>
        <w:tc>
          <w:tcPr>
            <w:tcW w:w="68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r>
          </w:p>
        </w:tc>
        <w:tc>
          <w:tcPr>
            <w:tcW w:w="79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t>X</w:t>
            </w:r>
          </w:p>
        </w:tc>
        <w:tc>
          <w:tcPr>
            <w:tcW w:w="220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r>
          </w:p>
        </w:tc>
        <w:tc>
          <w:tcPr>
            <w:tcW w:w="204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r>
          </w:p>
        </w:tc>
        <w:tc>
          <w:tcPr>
            <w:tcW w:w="2775"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rPr>
                <w:rFonts w:ascii="Garamond" w:hAnsi="Garamond" w:eastAsia="Times New Roman" w:cs="Times New Roman"/>
                <w:color w:val="000000"/>
                <w:sz w:val="20"/>
                <w:lang w:eastAsia="it-IT"/>
              </w:rPr>
            </w:pPr>
            <w:r>
              <w:rPr>
                <w:rFonts w:eastAsia="Times New Roman" w:cs="Times New Roman" w:ascii="Garamond" w:hAnsi="Garamond"/>
                <w:color w:val="000000"/>
                <w:sz w:val="20"/>
                <w:lang w:eastAsia="it-IT"/>
              </w:rPr>
              <w:t>•</w:t>
            </w:r>
            <w:r>
              <w:rPr>
                <w:rFonts w:eastAsia="Times New Roman" w:cs="Times New Roman" w:ascii="Garamond" w:hAnsi="Garamond"/>
                <w:color w:val="000000"/>
                <w:sz w:val="20"/>
                <w:lang w:eastAsia="it-IT"/>
              </w:rPr>
              <w:t>Determina a contrarre o atto analogo</w:t>
            </w:r>
          </w:p>
        </w:tc>
      </w:tr>
      <w:tr>
        <w:trPr>
          <w:trHeight w:val="1417" w:hRule="atLeast"/>
        </w:trPr>
        <w:tc>
          <w:tcPr>
            <w:tcW w:w="67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Garamond" w:hAnsi="Garamond" w:eastAsia="Times New Roman" w:cs="Times New Roman"/>
                <w:color w:val="000000"/>
                <w:lang w:eastAsia="it-IT"/>
              </w:rPr>
            </w:pPr>
            <w:r>
              <w:rPr>
                <w:rFonts w:eastAsia="Times New Roman" w:cs="Times New Roman" w:ascii="Garamond" w:hAnsi="Garamond"/>
                <w:color w:val="000000"/>
                <w:lang w:eastAsia="it-IT"/>
              </w:rPr>
              <w:t>10</w:t>
            </w:r>
          </w:p>
        </w:tc>
        <w:tc>
          <w:tcPr>
            <w:tcW w:w="45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both"/>
              <w:rPr>
                <w:rFonts w:ascii="Garamond" w:hAnsi="Garamond" w:eastAsia="Times New Roman" w:cs="Times New Roman"/>
                <w:color w:val="000000"/>
                <w:lang w:eastAsia="it-IT"/>
              </w:rPr>
            </w:pPr>
            <w:r>
              <w:rPr>
                <w:rFonts w:eastAsia="Times New Roman" w:cs="Times New Roman" w:ascii="Garamond" w:hAnsi="Garamond"/>
                <w:color w:val="000000"/>
                <w:lang w:eastAsia="it-IT"/>
              </w:rPr>
              <w:t xml:space="preserve">Nel caso di affidamenti mediante </w:t>
            </w:r>
            <w:r>
              <w:rPr>
                <w:rFonts w:eastAsia="Times New Roman" w:cs="Times New Roman" w:ascii="Garamond" w:hAnsi="Garamond"/>
                <w:b/>
                <w:color w:val="000000"/>
                <w:lang w:eastAsia="it-IT"/>
              </w:rPr>
              <w:t>procedura negoziata senza pubblicazione del bando (ex art. 63 del d.lgs. n. 50/2016)</w:t>
            </w:r>
            <w:r>
              <w:rPr>
                <w:rFonts w:eastAsia="Times New Roman" w:cs="Times New Roman" w:ascii="Garamond" w:hAnsi="Garamond"/>
                <w:color w:val="000000"/>
                <w:lang w:eastAsia="it-IT"/>
              </w:rPr>
              <w:t>, l’invito degli operatori è stato fatto nel rispetto delle norme vigenti e del principio di rotazione dei fornitori?</w:t>
            </w:r>
          </w:p>
          <w:p>
            <w:pPr>
              <w:pStyle w:val="Normal"/>
              <w:spacing w:lineRule="auto" w:line="240" w:before="0" w:after="0"/>
              <w:jc w:val="both"/>
              <w:rPr>
                <w:rFonts w:ascii="Garamond" w:hAnsi="Garamond" w:eastAsia="Times New Roman" w:cs="Times New Roman"/>
                <w:color w:val="000000"/>
                <w:lang w:eastAsia="it-IT"/>
              </w:rPr>
            </w:pPr>
            <w:r>
              <w:rPr>
                <w:rFonts w:eastAsia="Times New Roman" w:cs="Times New Roman" w:ascii="Garamond" w:hAnsi="Garamond"/>
                <w:color w:val="000000"/>
                <w:lang w:eastAsia="it-IT"/>
              </w:rPr>
              <w:t>La stazione appaltante ha pubblicizzato sul suo sito l’avvio della consultazione e i risultati finali concernenti l’aggiudicazione?</w:t>
            </w:r>
          </w:p>
          <w:p>
            <w:pPr>
              <w:pStyle w:val="Normal"/>
              <w:spacing w:lineRule="auto" w:line="240" w:before="0" w:after="0"/>
              <w:jc w:val="both"/>
              <w:rPr>
                <w:rFonts w:ascii="Garamond" w:hAnsi="Garamond" w:eastAsia="Times New Roman" w:cs="Times New Roman"/>
                <w:color w:val="000000"/>
                <w:lang w:eastAsia="it-IT"/>
              </w:rPr>
            </w:pPr>
            <w:r>
              <w:rPr>
                <w:rFonts w:eastAsia="Times New Roman" w:cs="Times New Roman" w:ascii="Garamond" w:hAnsi="Garamond"/>
                <w:color w:val="000000"/>
                <w:lang w:eastAsia="it-IT"/>
              </w:rPr>
              <w:t>L’avviso sui risultati della consultazione contiene anche l’elenco degli operatori invitati?</w:t>
            </w:r>
          </w:p>
        </w:tc>
        <w:tc>
          <w:tcPr>
            <w:tcW w:w="5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r>
          </w:p>
        </w:tc>
        <w:tc>
          <w:tcPr>
            <w:tcW w:w="68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r>
          </w:p>
        </w:tc>
        <w:tc>
          <w:tcPr>
            <w:tcW w:w="79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t>X</w:t>
            </w:r>
          </w:p>
        </w:tc>
        <w:tc>
          <w:tcPr>
            <w:tcW w:w="220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r>
          </w:p>
        </w:tc>
        <w:tc>
          <w:tcPr>
            <w:tcW w:w="204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r>
          </w:p>
        </w:tc>
        <w:tc>
          <w:tcPr>
            <w:tcW w:w="2775"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rPr>
                <w:rFonts w:ascii="Garamond" w:hAnsi="Garamond" w:eastAsia="Times New Roman" w:cs="Times New Roman"/>
                <w:color w:val="000000"/>
                <w:sz w:val="20"/>
                <w:lang w:eastAsia="it-IT"/>
              </w:rPr>
            </w:pPr>
            <w:r>
              <w:rPr>
                <w:rFonts w:eastAsia="Times New Roman" w:cs="Times New Roman" w:ascii="Garamond" w:hAnsi="Garamond"/>
                <w:color w:val="000000"/>
                <w:sz w:val="20"/>
                <w:lang w:eastAsia="it-IT"/>
              </w:rPr>
              <w:t>•</w:t>
            </w:r>
            <w:r>
              <w:rPr>
                <w:rFonts w:eastAsia="Times New Roman" w:cs="Times New Roman" w:ascii="Garamond" w:hAnsi="Garamond"/>
                <w:color w:val="000000"/>
                <w:sz w:val="20"/>
                <w:lang w:eastAsia="it-IT"/>
              </w:rPr>
              <w:t>Determina a contrarre o atto analogo</w:t>
            </w:r>
          </w:p>
        </w:tc>
      </w:tr>
      <w:tr>
        <w:trPr>
          <w:trHeight w:val="1417" w:hRule="atLeast"/>
        </w:trPr>
        <w:tc>
          <w:tcPr>
            <w:tcW w:w="67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Garamond" w:hAnsi="Garamond" w:eastAsia="Times New Roman" w:cs="Times New Roman"/>
                <w:color w:val="000000"/>
                <w:lang w:eastAsia="it-IT"/>
              </w:rPr>
            </w:pPr>
            <w:r>
              <w:rPr>
                <w:rFonts w:eastAsia="Times New Roman" w:cs="Times New Roman" w:ascii="Garamond" w:hAnsi="Garamond"/>
                <w:color w:val="000000"/>
                <w:lang w:eastAsia="it-IT"/>
              </w:rPr>
              <w:t>11</w:t>
            </w:r>
          </w:p>
        </w:tc>
        <w:tc>
          <w:tcPr>
            <w:tcW w:w="45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both"/>
              <w:rPr>
                <w:rFonts w:ascii="Garamond" w:hAnsi="Garamond" w:eastAsia="Times New Roman" w:cs="Times New Roman"/>
                <w:color w:val="000000"/>
                <w:lang w:eastAsia="it-IT"/>
              </w:rPr>
            </w:pPr>
            <w:r>
              <w:rPr>
                <w:rFonts w:eastAsia="Times New Roman" w:cs="Times New Roman" w:ascii="Garamond" w:hAnsi="Garamond"/>
                <w:color w:val="000000"/>
                <w:lang w:eastAsia="it-IT"/>
              </w:rPr>
              <w:t xml:space="preserve">La documentazione relativa all’affidamento (determina a contrarre, bando, disciplinare/ capitolato/ avviso/ecc.) riporta il riferimento esplicito al finanziamento da parte dell’Unione europea e all’iniziativa </w:t>
            </w:r>
            <w:r>
              <w:rPr>
                <w:rFonts w:eastAsia="Times New Roman" w:cs="Times New Roman" w:ascii="Garamond" w:hAnsi="Garamond"/>
                <w:i/>
                <w:iCs/>
                <w:color w:val="000000"/>
                <w:lang w:eastAsia="it-IT"/>
              </w:rPr>
              <w:t>Next Generation EU</w:t>
            </w:r>
            <w:r>
              <w:rPr>
                <w:rFonts w:eastAsia="Times New Roman" w:cs="Times New Roman" w:ascii="Garamond" w:hAnsi="Garamond"/>
                <w:color w:val="000000"/>
                <w:lang w:eastAsia="it-IT"/>
              </w:rPr>
              <w:t xml:space="preserve"> (relativa missione e componente) e l’emblema dell’UE?</w:t>
            </w:r>
          </w:p>
        </w:tc>
        <w:tc>
          <w:tcPr>
            <w:tcW w:w="5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t>X</w:t>
            </w:r>
          </w:p>
        </w:tc>
        <w:tc>
          <w:tcPr>
            <w:tcW w:w="68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r>
          </w:p>
        </w:tc>
        <w:tc>
          <w:tcPr>
            <w:tcW w:w="79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r>
          </w:p>
        </w:tc>
        <w:tc>
          <w:tcPr>
            <w:tcW w:w="220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t>Atto di affidamento adottando</w:t>
            </w:r>
          </w:p>
        </w:tc>
        <w:tc>
          <w:tcPr>
            <w:tcW w:w="204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r>
          </w:p>
        </w:tc>
        <w:tc>
          <w:tcPr>
            <w:tcW w:w="2775"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rPr>
                <w:rFonts w:ascii="Garamond" w:hAnsi="Garamond" w:eastAsia="Times New Roman" w:cs="Times New Roman"/>
                <w:color w:val="000000"/>
                <w:lang w:eastAsia="it-IT"/>
              </w:rPr>
            </w:pPr>
            <w:r>
              <w:rPr>
                <w:rFonts w:eastAsia="Times New Roman" w:cs="Times New Roman" w:ascii="Garamond" w:hAnsi="Garamond"/>
                <w:color w:val="000000"/>
                <w:lang w:eastAsia="it-IT"/>
              </w:rPr>
              <w:t>•</w:t>
            </w:r>
            <w:r>
              <w:rPr>
                <w:rFonts w:eastAsia="Times New Roman" w:cs="Times New Roman" w:ascii="Garamond" w:hAnsi="Garamond"/>
                <w:color w:val="000000"/>
                <w:lang w:eastAsia="it-IT"/>
              </w:rPr>
              <w:t>Determina a contrarre o atto analogo</w:t>
            </w:r>
          </w:p>
          <w:p>
            <w:pPr>
              <w:pStyle w:val="Normal"/>
              <w:spacing w:lineRule="auto" w:line="240" w:before="0" w:after="0"/>
              <w:rPr>
                <w:rFonts w:ascii="Garamond" w:hAnsi="Garamond" w:eastAsia="Times New Roman" w:cs="Times New Roman"/>
                <w:color w:val="000000"/>
                <w:lang w:eastAsia="it-IT"/>
              </w:rPr>
            </w:pPr>
            <w:r>
              <w:rPr>
                <w:rFonts w:eastAsia="Times New Roman" w:cs="Times New Roman" w:ascii="Garamond" w:hAnsi="Garamond"/>
                <w:color w:val="000000"/>
                <w:lang w:eastAsia="it-IT"/>
              </w:rPr>
              <w:t>•</w:t>
            </w:r>
            <w:r>
              <w:rPr>
                <w:rFonts w:eastAsia="Times New Roman" w:cs="Times New Roman" w:ascii="Garamond" w:hAnsi="Garamond"/>
                <w:color w:val="000000"/>
                <w:lang w:eastAsia="it-IT"/>
              </w:rPr>
              <w:t xml:space="preserve">Bando </w:t>
            </w:r>
          </w:p>
          <w:p>
            <w:pPr>
              <w:pStyle w:val="Normal"/>
              <w:spacing w:lineRule="auto" w:line="240" w:before="0" w:after="0"/>
              <w:rPr>
                <w:rFonts w:ascii="Garamond" w:hAnsi="Garamond" w:eastAsia="Times New Roman" w:cs="Times New Roman"/>
                <w:color w:val="000000"/>
                <w:lang w:eastAsia="it-IT"/>
              </w:rPr>
            </w:pPr>
            <w:r>
              <w:rPr>
                <w:rFonts w:eastAsia="Times New Roman" w:cs="Times New Roman" w:ascii="Garamond" w:hAnsi="Garamond"/>
                <w:color w:val="000000"/>
                <w:lang w:eastAsia="it-IT"/>
              </w:rPr>
              <w:t>•</w:t>
            </w:r>
            <w:r>
              <w:rPr>
                <w:rFonts w:eastAsia="Times New Roman" w:cs="Times New Roman" w:ascii="Garamond" w:hAnsi="Garamond"/>
                <w:color w:val="000000"/>
                <w:lang w:eastAsia="it-IT"/>
              </w:rPr>
              <w:t>Capitolato</w:t>
            </w:r>
          </w:p>
          <w:p>
            <w:pPr>
              <w:pStyle w:val="Normal"/>
              <w:spacing w:lineRule="auto" w:line="240" w:before="0" w:after="0"/>
              <w:rPr>
                <w:rFonts w:ascii="Garamond" w:hAnsi="Garamond" w:eastAsia="Times New Roman" w:cs="Times New Roman"/>
                <w:color w:val="000000"/>
                <w:lang w:eastAsia="it-IT"/>
              </w:rPr>
            </w:pPr>
            <w:r>
              <w:rPr>
                <w:rFonts w:eastAsia="Times New Roman" w:cs="Times New Roman" w:ascii="Garamond" w:hAnsi="Garamond"/>
                <w:color w:val="000000"/>
                <w:lang w:eastAsia="it-IT"/>
              </w:rPr>
              <w:t>•</w:t>
            </w:r>
            <w:r>
              <w:rPr>
                <w:rFonts w:eastAsia="Times New Roman" w:cs="Times New Roman" w:ascii="Garamond" w:hAnsi="Garamond"/>
                <w:color w:val="000000"/>
                <w:lang w:eastAsia="it-IT"/>
              </w:rPr>
              <w:t>Atto di riconducibilità nel caso di progetti in essere</w:t>
            </w:r>
          </w:p>
        </w:tc>
      </w:tr>
      <w:tr>
        <w:trPr>
          <w:trHeight w:val="1314" w:hRule="atLeast"/>
        </w:trPr>
        <w:tc>
          <w:tcPr>
            <w:tcW w:w="67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Garamond" w:hAnsi="Garamond" w:eastAsia="Times New Roman" w:cs="Times New Roman"/>
                <w:color w:val="000000"/>
                <w:lang w:eastAsia="it-IT"/>
              </w:rPr>
            </w:pPr>
            <w:r>
              <w:rPr>
                <w:rFonts w:eastAsia="Times New Roman" w:cs="Times New Roman" w:ascii="Garamond" w:hAnsi="Garamond"/>
                <w:color w:val="000000"/>
                <w:lang w:eastAsia="it-IT"/>
              </w:rPr>
              <w:t>12</w:t>
            </w:r>
          </w:p>
        </w:tc>
        <w:tc>
          <w:tcPr>
            <w:tcW w:w="45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both"/>
              <w:rPr>
                <w:rFonts w:ascii="Garamond" w:hAnsi="Garamond" w:eastAsia="Times New Roman" w:cs="Times New Roman"/>
                <w:color w:val="000000"/>
                <w:lang w:eastAsia="it-IT"/>
              </w:rPr>
            </w:pPr>
            <w:r>
              <w:rPr>
                <w:rFonts w:eastAsia="Times New Roman" w:cs="Times New Roman" w:ascii="Garamond" w:hAnsi="Garamond"/>
                <w:color w:val="000000"/>
                <w:lang w:eastAsia="it-IT"/>
              </w:rPr>
              <w:t>Il CIG e il CUP e sono stati riportati nella documentazione relativa all’affidamento?</w:t>
            </w:r>
          </w:p>
        </w:tc>
        <w:tc>
          <w:tcPr>
            <w:tcW w:w="5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t>X</w:t>
            </w:r>
          </w:p>
        </w:tc>
        <w:tc>
          <w:tcPr>
            <w:tcW w:w="68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r>
          </w:p>
        </w:tc>
        <w:tc>
          <w:tcPr>
            <w:tcW w:w="79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r>
          </w:p>
        </w:tc>
        <w:tc>
          <w:tcPr>
            <w:tcW w:w="220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t>Atto di affidamento adottando</w:t>
            </w:r>
          </w:p>
        </w:tc>
        <w:tc>
          <w:tcPr>
            <w:tcW w:w="204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r>
          </w:p>
        </w:tc>
        <w:tc>
          <w:tcPr>
            <w:tcW w:w="2775"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rPr>
                <w:rFonts w:ascii="Garamond" w:hAnsi="Garamond" w:eastAsia="Times New Roman" w:cs="Times New Roman"/>
                <w:color w:val="000000"/>
                <w:sz w:val="20"/>
                <w:lang w:eastAsia="it-IT"/>
              </w:rPr>
            </w:pPr>
            <w:r>
              <w:rPr>
                <w:rFonts w:eastAsia="Times New Roman" w:cs="Times New Roman" w:ascii="Garamond" w:hAnsi="Garamond"/>
                <w:color w:val="000000"/>
                <w:sz w:val="20"/>
                <w:lang w:eastAsia="it-IT"/>
              </w:rPr>
              <w:t>•</w:t>
            </w:r>
            <w:r>
              <w:rPr>
                <w:rFonts w:eastAsia="Times New Roman" w:cs="Times New Roman" w:ascii="Garamond" w:hAnsi="Garamond"/>
                <w:color w:val="000000"/>
                <w:sz w:val="20"/>
                <w:lang w:eastAsia="it-IT"/>
              </w:rPr>
              <w:t>CIG</w:t>
            </w:r>
          </w:p>
          <w:p>
            <w:pPr>
              <w:pStyle w:val="Normal"/>
              <w:spacing w:lineRule="auto" w:line="240" w:before="0" w:after="0"/>
              <w:rPr>
                <w:rFonts w:ascii="Garamond" w:hAnsi="Garamond" w:eastAsia="Times New Roman" w:cs="Times New Roman"/>
                <w:color w:val="000000"/>
                <w:sz w:val="20"/>
                <w:lang w:eastAsia="it-IT"/>
              </w:rPr>
            </w:pPr>
            <w:r>
              <w:rPr>
                <w:rFonts w:eastAsia="Times New Roman" w:cs="Times New Roman" w:ascii="Garamond" w:hAnsi="Garamond"/>
                <w:color w:val="000000"/>
                <w:sz w:val="20"/>
                <w:lang w:eastAsia="it-IT"/>
              </w:rPr>
              <w:t>•</w:t>
            </w:r>
            <w:r>
              <w:rPr>
                <w:rFonts w:eastAsia="Times New Roman" w:cs="Times New Roman" w:ascii="Garamond" w:hAnsi="Garamond"/>
                <w:color w:val="000000"/>
                <w:sz w:val="20"/>
                <w:lang w:eastAsia="it-IT"/>
              </w:rPr>
              <w:t>CUP</w:t>
            </w:r>
          </w:p>
          <w:p>
            <w:pPr>
              <w:pStyle w:val="Normal"/>
              <w:spacing w:lineRule="auto" w:line="240" w:before="0" w:after="0"/>
              <w:rPr>
                <w:rFonts w:ascii="Garamond" w:hAnsi="Garamond" w:eastAsia="Times New Roman" w:cs="Times New Roman"/>
                <w:color w:val="000000"/>
                <w:sz w:val="20"/>
                <w:lang w:eastAsia="it-IT"/>
              </w:rPr>
            </w:pPr>
            <w:r>
              <w:rPr>
                <w:rFonts w:eastAsia="Times New Roman" w:cs="Times New Roman" w:ascii="Garamond" w:hAnsi="Garamond"/>
                <w:color w:val="000000"/>
                <w:sz w:val="20"/>
                <w:lang w:eastAsia="it-IT"/>
              </w:rPr>
              <w:t>•</w:t>
            </w:r>
            <w:r>
              <w:rPr>
                <w:rFonts w:eastAsia="Times New Roman" w:cs="Times New Roman" w:ascii="Garamond" w:hAnsi="Garamond"/>
                <w:color w:val="000000"/>
                <w:sz w:val="20"/>
                <w:lang w:eastAsia="it-IT"/>
              </w:rPr>
              <w:t xml:space="preserve">Bando </w:t>
            </w:r>
          </w:p>
          <w:p>
            <w:pPr>
              <w:pStyle w:val="Normal"/>
              <w:spacing w:lineRule="auto" w:line="240" w:before="0" w:after="0"/>
              <w:rPr>
                <w:rFonts w:ascii="Garamond" w:hAnsi="Garamond" w:eastAsia="Times New Roman" w:cs="Times New Roman"/>
                <w:color w:val="000000"/>
                <w:sz w:val="20"/>
                <w:lang w:eastAsia="it-IT"/>
              </w:rPr>
            </w:pPr>
            <w:r>
              <w:rPr>
                <w:rFonts w:eastAsia="Times New Roman" w:cs="Times New Roman" w:ascii="Garamond" w:hAnsi="Garamond"/>
                <w:color w:val="000000"/>
                <w:sz w:val="20"/>
                <w:lang w:eastAsia="it-IT"/>
              </w:rPr>
              <w:t>•</w:t>
            </w:r>
            <w:r>
              <w:rPr>
                <w:rFonts w:eastAsia="Times New Roman" w:cs="Times New Roman" w:ascii="Garamond" w:hAnsi="Garamond"/>
                <w:color w:val="000000"/>
                <w:sz w:val="20"/>
                <w:lang w:eastAsia="it-IT"/>
              </w:rPr>
              <w:t>Capitolato</w:t>
            </w:r>
          </w:p>
          <w:p>
            <w:pPr>
              <w:pStyle w:val="Normal"/>
              <w:spacing w:lineRule="auto" w:line="240" w:before="0" w:after="0"/>
              <w:rPr>
                <w:rFonts w:ascii="Garamond" w:hAnsi="Garamond" w:eastAsia="Times New Roman" w:cs="Times New Roman"/>
                <w:color w:val="000000"/>
                <w:sz w:val="20"/>
                <w:lang w:eastAsia="it-IT"/>
              </w:rPr>
            </w:pPr>
            <w:r>
              <w:rPr>
                <w:rFonts w:eastAsia="Times New Roman" w:cs="Times New Roman" w:ascii="Garamond" w:hAnsi="Garamond"/>
                <w:color w:val="000000"/>
                <w:sz w:val="20"/>
                <w:lang w:eastAsia="it-IT"/>
              </w:rPr>
              <w:t>•</w:t>
            </w:r>
            <w:r>
              <w:rPr>
                <w:rFonts w:eastAsia="Times New Roman" w:cs="Times New Roman" w:ascii="Garamond" w:hAnsi="Garamond"/>
                <w:color w:val="000000"/>
                <w:sz w:val="20"/>
                <w:lang w:eastAsia="it-IT"/>
              </w:rPr>
              <w:t>Atto di riconducibilità nel caso di progetti in essere</w:t>
            </w:r>
          </w:p>
        </w:tc>
      </w:tr>
      <w:tr>
        <w:trPr>
          <w:trHeight w:val="1417" w:hRule="atLeast"/>
        </w:trPr>
        <w:tc>
          <w:tcPr>
            <w:tcW w:w="67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Garamond" w:hAnsi="Garamond" w:eastAsia="Times New Roman" w:cs="Times New Roman"/>
                <w:color w:val="000000"/>
                <w:lang w:eastAsia="it-IT"/>
              </w:rPr>
            </w:pPr>
            <w:r>
              <w:rPr>
                <w:rFonts w:eastAsia="Times New Roman" w:cs="Times New Roman" w:ascii="Garamond" w:hAnsi="Garamond"/>
                <w:color w:val="000000"/>
                <w:lang w:eastAsia="it-IT"/>
              </w:rPr>
              <w:t>13</w:t>
            </w:r>
          </w:p>
        </w:tc>
        <w:tc>
          <w:tcPr>
            <w:tcW w:w="45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both"/>
              <w:rPr>
                <w:rFonts w:ascii="Garamond" w:hAnsi="Garamond" w:eastAsia="Times New Roman" w:cs="Times New Roman"/>
                <w:color w:val="000000"/>
                <w:lang w:eastAsia="it-IT"/>
              </w:rPr>
            </w:pPr>
            <w:r>
              <w:rPr>
                <w:rFonts w:eastAsia="Times New Roman" w:cs="Times New Roman" w:ascii="Garamond" w:hAnsi="Garamond"/>
                <w:color w:val="000000"/>
                <w:lang w:eastAsia="it-IT"/>
              </w:rPr>
              <w:t>La descrizione del CUP è coerente con le finalità dell’Investimento, nonché in fase di acquisizione del CUP è stato indicato che il progetto ricade nell’ambito del PNRR?</w:t>
            </w:r>
          </w:p>
        </w:tc>
        <w:tc>
          <w:tcPr>
            <w:tcW w:w="5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t>X</w:t>
            </w:r>
          </w:p>
        </w:tc>
        <w:tc>
          <w:tcPr>
            <w:tcW w:w="68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r>
          </w:p>
        </w:tc>
        <w:tc>
          <w:tcPr>
            <w:tcW w:w="79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r>
          </w:p>
        </w:tc>
        <w:tc>
          <w:tcPr>
            <w:tcW w:w="220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t>Scheda CUP</w:t>
            </w:r>
          </w:p>
        </w:tc>
        <w:tc>
          <w:tcPr>
            <w:tcW w:w="204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r>
          </w:p>
        </w:tc>
        <w:tc>
          <w:tcPr>
            <w:tcW w:w="2775"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rPr>
                <w:rFonts w:ascii="Garamond" w:hAnsi="Garamond" w:eastAsia="Times New Roman" w:cs="Times New Roman"/>
                <w:color w:val="000000"/>
                <w:lang w:eastAsia="it-IT"/>
              </w:rPr>
            </w:pPr>
            <w:r>
              <w:rPr>
                <w:rFonts w:eastAsia="Times New Roman" w:cs="Times New Roman" w:ascii="Garamond" w:hAnsi="Garamond"/>
                <w:color w:val="000000"/>
                <w:lang w:eastAsia="it-IT"/>
              </w:rPr>
              <w:t>•</w:t>
            </w:r>
            <w:r>
              <w:rPr>
                <w:rFonts w:eastAsia="Times New Roman" w:cs="Times New Roman" w:ascii="Garamond" w:hAnsi="Garamond"/>
                <w:color w:val="000000"/>
                <w:lang w:eastAsia="it-IT"/>
              </w:rPr>
              <w:t>CUP</w:t>
            </w:r>
          </w:p>
        </w:tc>
      </w:tr>
      <w:tr>
        <w:trPr>
          <w:trHeight w:val="1417" w:hRule="atLeast"/>
        </w:trPr>
        <w:tc>
          <w:tcPr>
            <w:tcW w:w="67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Garamond" w:hAnsi="Garamond" w:eastAsia="Times New Roman" w:cs="Times New Roman"/>
                <w:color w:val="000000"/>
                <w:lang w:eastAsia="it-IT"/>
              </w:rPr>
            </w:pPr>
            <w:r>
              <w:rPr>
                <w:rFonts w:eastAsia="Times New Roman" w:cs="Times New Roman" w:ascii="Garamond" w:hAnsi="Garamond"/>
                <w:color w:val="000000"/>
                <w:lang w:eastAsia="it-IT"/>
              </w:rPr>
              <w:t>14</w:t>
            </w:r>
          </w:p>
        </w:tc>
        <w:tc>
          <w:tcPr>
            <w:tcW w:w="45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color w:val="000000"/>
                <w:lang w:eastAsia="it-IT"/>
              </w:rPr>
            </w:pPr>
            <w:r>
              <w:rPr>
                <w:rFonts w:eastAsia="Times New Roman" w:cs="Times New Roman" w:ascii="Garamond" w:hAnsi="Garamond"/>
                <w:color w:val="000000"/>
                <w:lang w:eastAsia="it-IT"/>
              </w:rPr>
              <w:t>Nella documentazione di gara sono specificati:</w:t>
            </w:r>
          </w:p>
          <w:p>
            <w:pPr>
              <w:pStyle w:val="ListParagraph"/>
              <w:numPr>
                <w:ilvl w:val="0"/>
                <w:numId w:val="7"/>
              </w:numPr>
              <w:spacing w:lineRule="auto" w:line="240" w:before="0" w:after="0"/>
              <w:contextualSpacing/>
              <w:rPr>
                <w:rFonts w:ascii="Garamond" w:hAnsi="Garamond" w:eastAsia="Times New Roman" w:cs="Times New Roman"/>
                <w:color w:val="000000"/>
                <w:lang w:eastAsia="it-IT"/>
              </w:rPr>
            </w:pPr>
            <w:r>
              <w:rPr>
                <w:rFonts w:eastAsia="Times New Roman" w:cs="Times New Roman" w:ascii="Garamond" w:hAnsi="Garamond"/>
                <w:color w:val="000000"/>
                <w:lang w:eastAsia="it-IT"/>
              </w:rPr>
              <w:t>descrizione esaustiva dell’oggetto del contratto/appalto?</w:t>
            </w:r>
          </w:p>
          <w:p>
            <w:pPr>
              <w:pStyle w:val="ListParagraph"/>
              <w:numPr>
                <w:ilvl w:val="0"/>
                <w:numId w:val="7"/>
              </w:numPr>
              <w:spacing w:lineRule="auto" w:line="240" w:before="0" w:after="0"/>
              <w:contextualSpacing/>
              <w:jc w:val="both"/>
              <w:rPr>
                <w:rFonts w:ascii="Garamond" w:hAnsi="Garamond" w:eastAsia="Times New Roman" w:cs="Times New Roman"/>
                <w:color w:val="000000"/>
                <w:lang w:eastAsia="it-IT"/>
              </w:rPr>
            </w:pPr>
            <w:r>
              <w:rPr>
                <w:rFonts w:eastAsia="Times New Roman" w:cs="Times New Roman" w:ascii="Garamond" w:hAnsi="Garamond"/>
                <w:color w:val="000000"/>
                <w:lang w:eastAsia="it-IT"/>
              </w:rPr>
              <w:t xml:space="preserve">criteri di selezione degli operatori economici? </w:t>
            </w:r>
          </w:p>
          <w:p>
            <w:pPr>
              <w:pStyle w:val="ListParagraph"/>
              <w:numPr>
                <w:ilvl w:val="0"/>
                <w:numId w:val="7"/>
              </w:numPr>
              <w:spacing w:lineRule="auto" w:line="240" w:before="0" w:after="0"/>
              <w:contextualSpacing/>
              <w:rPr>
                <w:rFonts w:ascii="Garamond" w:hAnsi="Garamond" w:eastAsia="Times New Roman" w:cs="Times New Roman"/>
                <w:color w:val="000000"/>
                <w:lang w:eastAsia="it-IT"/>
              </w:rPr>
            </w:pPr>
            <w:r>
              <w:rPr>
                <w:rFonts w:eastAsia="Times New Roman" w:cs="Times New Roman" w:ascii="Garamond" w:hAnsi="Garamond"/>
                <w:color w:val="000000"/>
                <w:lang w:eastAsia="it-IT"/>
              </w:rPr>
              <w:t>criteri di aggiudicazione?</w:t>
            </w:r>
          </w:p>
          <w:p>
            <w:pPr>
              <w:pStyle w:val="ListParagraph"/>
              <w:numPr>
                <w:ilvl w:val="0"/>
                <w:numId w:val="7"/>
              </w:numPr>
              <w:spacing w:lineRule="auto" w:line="240" w:before="0" w:after="0"/>
              <w:contextualSpacing/>
              <w:rPr>
                <w:rFonts w:ascii="Garamond" w:hAnsi="Garamond" w:eastAsia="Times New Roman" w:cs="Times New Roman"/>
                <w:color w:val="000000"/>
                <w:lang w:eastAsia="it-IT"/>
              </w:rPr>
            </w:pPr>
            <w:r>
              <w:rPr>
                <w:rFonts w:eastAsia="Times New Roman" w:cs="Times New Roman" w:ascii="Garamond" w:hAnsi="Garamond"/>
                <w:color w:val="000000"/>
                <w:lang w:eastAsia="it-IT"/>
              </w:rPr>
              <w:t>criteri di valutazione e la relativa ponderazione?</w:t>
            </w:r>
          </w:p>
        </w:tc>
        <w:tc>
          <w:tcPr>
            <w:tcW w:w="5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t>X</w:t>
            </w:r>
          </w:p>
        </w:tc>
        <w:tc>
          <w:tcPr>
            <w:tcW w:w="68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r>
          </w:p>
        </w:tc>
        <w:tc>
          <w:tcPr>
            <w:tcW w:w="79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r>
          </w:p>
        </w:tc>
        <w:tc>
          <w:tcPr>
            <w:tcW w:w="220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color w:val="000000"/>
                <w:lang w:eastAsia="it-IT"/>
              </w:rPr>
            </w:pPr>
            <w:r>
              <w:rPr>
                <w:rFonts w:eastAsia="Times New Roman" w:cs="Times New Roman" w:ascii="Garamond" w:hAnsi="Garamond"/>
                <w:color w:val="000000"/>
                <w:lang w:eastAsia="it-IT"/>
              </w:rPr>
            </w:r>
          </w:p>
        </w:tc>
        <w:tc>
          <w:tcPr>
            <w:tcW w:w="204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r>
          </w:p>
        </w:tc>
        <w:tc>
          <w:tcPr>
            <w:tcW w:w="2775"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rPr>
                <w:rFonts w:ascii="Garamond" w:hAnsi="Garamond" w:eastAsia="Times New Roman" w:cs="Times New Roman"/>
                <w:color w:val="000000"/>
                <w:sz w:val="20"/>
                <w:lang w:eastAsia="it-IT"/>
              </w:rPr>
            </w:pPr>
            <w:r>
              <w:rPr>
                <w:rFonts w:eastAsia="Times New Roman" w:cs="Times New Roman" w:ascii="Garamond" w:hAnsi="Garamond"/>
                <w:color w:val="000000"/>
                <w:sz w:val="20"/>
                <w:lang w:eastAsia="it-IT"/>
              </w:rPr>
              <w:t>•</w:t>
            </w:r>
            <w:r>
              <w:rPr>
                <w:rFonts w:eastAsia="Times New Roman" w:cs="Times New Roman" w:ascii="Garamond" w:hAnsi="Garamond"/>
                <w:color w:val="000000"/>
                <w:sz w:val="20"/>
                <w:lang w:eastAsia="it-IT"/>
              </w:rPr>
              <w:t>Bando</w:t>
            </w:r>
          </w:p>
          <w:p>
            <w:pPr>
              <w:pStyle w:val="Normal"/>
              <w:spacing w:lineRule="auto" w:line="240" w:before="0" w:after="0"/>
              <w:rPr>
                <w:rFonts w:ascii="Garamond" w:hAnsi="Garamond" w:eastAsia="Times New Roman" w:cs="Times New Roman"/>
                <w:color w:val="000000"/>
                <w:sz w:val="20"/>
                <w:lang w:eastAsia="it-IT"/>
              </w:rPr>
            </w:pPr>
            <w:r>
              <w:rPr>
                <w:rFonts w:eastAsia="Times New Roman" w:cs="Times New Roman" w:ascii="Garamond" w:hAnsi="Garamond"/>
                <w:color w:val="000000"/>
                <w:sz w:val="20"/>
                <w:lang w:eastAsia="it-IT"/>
              </w:rPr>
              <w:t>•</w:t>
            </w:r>
            <w:r>
              <w:rPr>
                <w:rFonts w:eastAsia="Times New Roman" w:cs="Times New Roman" w:ascii="Garamond" w:hAnsi="Garamond"/>
                <w:color w:val="000000"/>
                <w:sz w:val="20"/>
                <w:lang w:eastAsia="it-IT"/>
              </w:rPr>
              <w:t>Capitolato</w:t>
            </w:r>
          </w:p>
          <w:p>
            <w:pPr>
              <w:pStyle w:val="Normal"/>
              <w:spacing w:lineRule="auto" w:line="240" w:before="0" w:after="0"/>
              <w:rPr>
                <w:rFonts w:ascii="Garamond" w:hAnsi="Garamond" w:eastAsia="Times New Roman" w:cs="Times New Roman"/>
                <w:color w:val="000000"/>
                <w:sz w:val="20"/>
                <w:lang w:eastAsia="it-IT"/>
              </w:rPr>
            </w:pPr>
            <w:r>
              <w:rPr>
                <w:rFonts w:eastAsia="Times New Roman" w:cs="Times New Roman" w:ascii="Garamond" w:hAnsi="Garamond"/>
                <w:color w:val="000000"/>
                <w:sz w:val="20"/>
                <w:lang w:eastAsia="it-IT"/>
              </w:rPr>
              <w:t>•</w:t>
            </w:r>
            <w:r>
              <w:rPr>
                <w:rFonts w:eastAsia="Times New Roman" w:cs="Times New Roman" w:ascii="Garamond" w:hAnsi="Garamond"/>
                <w:color w:val="000000"/>
                <w:sz w:val="20"/>
                <w:lang w:eastAsia="it-IT"/>
              </w:rPr>
              <w:t>Altro</w:t>
            </w:r>
          </w:p>
        </w:tc>
      </w:tr>
      <w:tr>
        <w:trPr>
          <w:trHeight w:val="1417" w:hRule="atLeast"/>
        </w:trPr>
        <w:tc>
          <w:tcPr>
            <w:tcW w:w="67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Garamond" w:hAnsi="Garamond" w:eastAsia="Times New Roman" w:cs="Times New Roman"/>
                <w:color w:val="000000"/>
                <w:lang w:eastAsia="it-IT"/>
              </w:rPr>
            </w:pPr>
            <w:r>
              <w:rPr>
                <w:rFonts w:eastAsia="Times New Roman" w:cs="Times New Roman" w:ascii="Garamond" w:hAnsi="Garamond"/>
                <w:color w:val="000000"/>
                <w:lang w:eastAsia="it-IT"/>
              </w:rPr>
              <w:t>15</w:t>
            </w:r>
          </w:p>
        </w:tc>
        <w:tc>
          <w:tcPr>
            <w:tcW w:w="45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color w:val="000000"/>
                <w:lang w:eastAsia="it-IT"/>
              </w:rPr>
            </w:pPr>
            <w:r>
              <w:rPr>
                <w:rFonts w:eastAsia="Times New Roman" w:cs="Times New Roman" w:ascii="Garamond" w:hAnsi="Garamond"/>
                <w:color w:val="000000"/>
                <w:lang w:eastAsia="it-IT"/>
              </w:rPr>
              <w:t>I criteri di selezione riguardano esclusivamente:</w:t>
            </w:r>
          </w:p>
          <w:p>
            <w:pPr>
              <w:pStyle w:val="ListParagraph"/>
              <w:numPr>
                <w:ilvl w:val="0"/>
                <w:numId w:val="8"/>
              </w:numPr>
              <w:spacing w:lineRule="auto" w:line="240" w:before="0" w:after="0"/>
              <w:contextualSpacing/>
              <w:rPr>
                <w:rFonts w:ascii="Garamond" w:hAnsi="Garamond" w:eastAsia="Times New Roman" w:cs="Times New Roman"/>
                <w:color w:val="000000"/>
                <w:lang w:eastAsia="it-IT"/>
              </w:rPr>
            </w:pPr>
            <w:r>
              <w:rPr>
                <w:rFonts w:eastAsia="Times New Roman" w:cs="Times New Roman" w:ascii="Garamond" w:hAnsi="Garamond"/>
                <w:color w:val="000000"/>
                <w:lang w:eastAsia="it-IT"/>
              </w:rPr>
              <w:t>i requisiti d’idoneità professionale?</w:t>
            </w:r>
          </w:p>
          <w:p>
            <w:pPr>
              <w:pStyle w:val="ListParagraph"/>
              <w:numPr>
                <w:ilvl w:val="0"/>
                <w:numId w:val="8"/>
              </w:numPr>
              <w:spacing w:lineRule="auto" w:line="240" w:before="0" w:after="0"/>
              <w:contextualSpacing/>
              <w:rPr>
                <w:rFonts w:ascii="Garamond" w:hAnsi="Garamond" w:eastAsia="Times New Roman" w:cs="Times New Roman"/>
                <w:color w:val="000000"/>
                <w:lang w:eastAsia="it-IT"/>
              </w:rPr>
            </w:pPr>
            <w:r>
              <w:rPr>
                <w:rFonts w:eastAsia="Times New Roman" w:cs="Times New Roman" w:ascii="Garamond" w:hAnsi="Garamond"/>
                <w:color w:val="000000"/>
                <w:lang w:eastAsia="it-IT"/>
              </w:rPr>
              <w:t>la capacità economica e finanziaria?</w:t>
            </w:r>
          </w:p>
          <w:p>
            <w:pPr>
              <w:pStyle w:val="ListParagraph"/>
              <w:numPr>
                <w:ilvl w:val="0"/>
                <w:numId w:val="8"/>
              </w:numPr>
              <w:spacing w:lineRule="auto" w:line="240" w:before="0" w:after="0"/>
              <w:contextualSpacing/>
              <w:jc w:val="both"/>
              <w:rPr>
                <w:rFonts w:ascii="Garamond" w:hAnsi="Garamond" w:eastAsia="Times New Roman" w:cs="Times New Roman"/>
                <w:color w:val="000000"/>
                <w:lang w:eastAsia="it-IT"/>
              </w:rPr>
            </w:pPr>
            <w:r>
              <w:rPr>
                <w:rFonts w:eastAsia="Times New Roman" w:cs="Times New Roman" w:ascii="Garamond" w:hAnsi="Garamond"/>
                <w:color w:val="000000"/>
                <w:lang w:eastAsia="it-IT"/>
              </w:rPr>
              <w:t>le capacità tecniche e professionali?</w:t>
            </w:r>
          </w:p>
        </w:tc>
        <w:tc>
          <w:tcPr>
            <w:tcW w:w="5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t>X</w:t>
            </w:r>
          </w:p>
        </w:tc>
        <w:tc>
          <w:tcPr>
            <w:tcW w:w="68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r>
          </w:p>
        </w:tc>
        <w:tc>
          <w:tcPr>
            <w:tcW w:w="79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r>
          </w:p>
        </w:tc>
        <w:tc>
          <w:tcPr>
            <w:tcW w:w="220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t>Lettera d’ordine contenente gli elementi essenziali dell’affidamento in oggetto</w:t>
            </w:r>
          </w:p>
        </w:tc>
        <w:tc>
          <w:tcPr>
            <w:tcW w:w="204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r>
          </w:p>
        </w:tc>
        <w:tc>
          <w:tcPr>
            <w:tcW w:w="2775"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rPr>
                <w:rFonts w:ascii="Garamond" w:hAnsi="Garamond" w:eastAsia="Times New Roman" w:cs="Times New Roman"/>
                <w:color w:val="000000"/>
                <w:sz w:val="20"/>
                <w:lang w:eastAsia="it-IT"/>
              </w:rPr>
            </w:pPr>
            <w:r>
              <w:rPr>
                <w:rFonts w:eastAsia="Times New Roman" w:cs="Times New Roman" w:ascii="Garamond" w:hAnsi="Garamond"/>
                <w:color w:val="000000"/>
                <w:sz w:val="20"/>
                <w:lang w:eastAsia="it-IT"/>
              </w:rPr>
              <w:t>•</w:t>
            </w:r>
            <w:r>
              <w:rPr>
                <w:rFonts w:eastAsia="Times New Roman" w:cs="Times New Roman" w:ascii="Garamond" w:hAnsi="Garamond"/>
                <w:color w:val="000000"/>
                <w:sz w:val="20"/>
                <w:lang w:eastAsia="it-IT"/>
              </w:rPr>
              <w:t>Bando</w:t>
            </w:r>
          </w:p>
          <w:p>
            <w:pPr>
              <w:pStyle w:val="Normal"/>
              <w:spacing w:lineRule="auto" w:line="240" w:before="0" w:after="0"/>
              <w:rPr>
                <w:rFonts w:ascii="Garamond" w:hAnsi="Garamond" w:eastAsia="Times New Roman" w:cs="Times New Roman"/>
                <w:color w:val="000000"/>
                <w:sz w:val="20"/>
                <w:lang w:eastAsia="it-IT"/>
              </w:rPr>
            </w:pPr>
            <w:r>
              <w:rPr>
                <w:rFonts w:eastAsia="Times New Roman" w:cs="Times New Roman" w:ascii="Garamond" w:hAnsi="Garamond"/>
                <w:color w:val="000000"/>
                <w:sz w:val="20"/>
                <w:lang w:eastAsia="it-IT"/>
              </w:rPr>
              <w:t>•</w:t>
            </w:r>
            <w:r>
              <w:rPr>
                <w:rFonts w:eastAsia="Times New Roman" w:cs="Times New Roman" w:ascii="Garamond" w:hAnsi="Garamond"/>
                <w:color w:val="000000"/>
                <w:sz w:val="20"/>
                <w:lang w:eastAsia="it-IT"/>
              </w:rPr>
              <w:t>Capitolato</w:t>
            </w:r>
          </w:p>
          <w:p>
            <w:pPr>
              <w:pStyle w:val="Normal"/>
              <w:spacing w:lineRule="auto" w:line="240" w:before="0" w:after="0"/>
              <w:jc w:val="both"/>
              <w:rPr>
                <w:rFonts w:ascii="Garamond" w:hAnsi="Garamond" w:eastAsia="Times New Roman" w:cs="Times New Roman"/>
                <w:color w:val="000000"/>
                <w:sz w:val="20"/>
                <w:lang w:eastAsia="it-IT"/>
              </w:rPr>
            </w:pPr>
            <w:r>
              <w:rPr>
                <w:rFonts w:eastAsia="Times New Roman" w:cs="Times New Roman" w:ascii="Garamond" w:hAnsi="Garamond"/>
                <w:color w:val="000000"/>
                <w:sz w:val="20"/>
                <w:lang w:eastAsia="it-IT"/>
              </w:rPr>
              <w:t>•</w:t>
            </w:r>
            <w:r>
              <w:rPr>
                <w:rFonts w:eastAsia="Times New Roman" w:cs="Times New Roman" w:ascii="Garamond" w:hAnsi="Garamond"/>
                <w:color w:val="000000"/>
                <w:sz w:val="20"/>
                <w:lang w:eastAsia="it-IT"/>
              </w:rPr>
              <w:t>CL autocontrollo procedura di selezione dei fornitori</w:t>
            </w:r>
          </w:p>
        </w:tc>
      </w:tr>
      <w:tr>
        <w:trPr>
          <w:trHeight w:val="1417" w:hRule="atLeast"/>
        </w:trPr>
        <w:tc>
          <w:tcPr>
            <w:tcW w:w="67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Garamond" w:hAnsi="Garamond" w:eastAsia="Times New Roman" w:cs="Times New Roman"/>
                <w:color w:val="000000"/>
                <w:lang w:eastAsia="it-IT"/>
              </w:rPr>
            </w:pPr>
            <w:r>
              <w:rPr>
                <w:rFonts w:eastAsia="Times New Roman" w:cs="Times New Roman" w:ascii="Garamond" w:hAnsi="Garamond"/>
                <w:color w:val="000000"/>
                <w:lang w:eastAsia="it-IT"/>
              </w:rPr>
              <w:t>16</w:t>
            </w:r>
          </w:p>
        </w:tc>
        <w:tc>
          <w:tcPr>
            <w:tcW w:w="45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both"/>
              <w:rPr>
                <w:rFonts w:ascii="Garamond" w:hAnsi="Garamond" w:eastAsia="Times New Roman" w:cs="Times New Roman"/>
                <w:color w:val="000000"/>
                <w:lang w:eastAsia="it-IT"/>
              </w:rPr>
            </w:pPr>
            <w:r>
              <w:rPr>
                <w:rFonts w:eastAsia="Times New Roman" w:cs="Times New Roman" w:ascii="Garamond" w:hAnsi="Garamond"/>
                <w:color w:val="000000"/>
                <w:lang w:eastAsia="it-IT"/>
              </w:rPr>
              <w:t>Se l’appalto è suddiviso in lotti funzionali o prestazionali, per la definizione delle soglie è stato computato il valore complessivo stimato della totalità di tali lotti ai sensi dell’art. 35, comma 9, del d.lgs. n. 50/2016?</w:t>
            </w:r>
          </w:p>
          <w:p>
            <w:pPr>
              <w:pStyle w:val="Normal"/>
              <w:spacing w:lineRule="auto" w:line="240" w:before="0" w:after="0"/>
              <w:jc w:val="both"/>
              <w:rPr>
                <w:rFonts w:ascii="Garamond" w:hAnsi="Garamond" w:eastAsia="Times New Roman" w:cs="Times New Roman"/>
                <w:color w:val="000000"/>
                <w:lang w:eastAsia="it-IT"/>
              </w:rPr>
            </w:pPr>
            <w:r>
              <w:rPr>
                <w:rFonts w:eastAsia="Times New Roman" w:cs="Times New Roman" w:ascii="Garamond" w:hAnsi="Garamond"/>
                <w:color w:val="000000"/>
                <w:lang w:eastAsia="it-IT"/>
              </w:rPr>
              <w:t>La stazione appaltante ha dato evidenza delle ragioni oggettive che lo giustificano?</w:t>
            </w:r>
          </w:p>
        </w:tc>
        <w:tc>
          <w:tcPr>
            <w:tcW w:w="5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r>
          </w:p>
        </w:tc>
        <w:tc>
          <w:tcPr>
            <w:tcW w:w="68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r>
          </w:p>
        </w:tc>
        <w:tc>
          <w:tcPr>
            <w:tcW w:w="79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t>X</w:t>
            </w:r>
          </w:p>
        </w:tc>
        <w:tc>
          <w:tcPr>
            <w:tcW w:w="220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color w:val="000000"/>
                <w:lang w:eastAsia="it-IT"/>
              </w:rPr>
            </w:pPr>
            <w:r>
              <w:rPr>
                <w:rFonts w:eastAsia="Times New Roman" w:cs="Times New Roman" w:ascii="Garamond" w:hAnsi="Garamond"/>
                <w:color w:val="000000"/>
                <w:lang w:eastAsia="it-IT"/>
              </w:rPr>
            </w:r>
          </w:p>
        </w:tc>
        <w:tc>
          <w:tcPr>
            <w:tcW w:w="204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t>Servizio di natura intellettuale</w:t>
            </w:r>
          </w:p>
        </w:tc>
        <w:tc>
          <w:tcPr>
            <w:tcW w:w="2775"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rPr>
                <w:rFonts w:ascii="Garamond" w:hAnsi="Garamond" w:eastAsia="Times New Roman" w:cs="Times New Roman"/>
                <w:color w:val="000000"/>
                <w:sz w:val="20"/>
                <w:lang w:eastAsia="it-IT"/>
              </w:rPr>
            </w:pPr>
            <w:r>
              <w:rPr>
                <w:rFonts w:eastAsia="Times New Roman" w:cs="Times New Roman" w:ascii="Garamond" w:hAnsi="Garamond"/>
                <w:color w:val="000000"/>
                <w:sz w:val="20"/>
                <w:lang w:eastAsia="it-IT"/>
              </w:rPr>
              <w:t>•</w:t>
            </w:r>
            <w:r>
              <w:rPr>
                <w:rFonts w:eastAsia="Times New Roman" w:cs="Times New Roman" w:ascii="Garamond" w:hAnsi="Garamond"/>
                <w:color w:val="000000"/>
                <w:sz w:val="20"/>
                <w:lang w:eastAsia="it-IT"/>
              </w:rPr>
              <w:t>Bando</w:t>
            </w:r>
          </w:p>
          <w:p>
            <w:pPr>
              <w:pStyle w:val="Normal"/>
              <w:spacing w:lineRule="auto" w:line="240" w:before="0" w:after="0"/>
              <w:rPr>
                <w:rFonts w:ascii="Garamond" w:hAnsi="Garamond" w:eastAsia="Times New Roman" w:cs="Times New Roman"/>
                <w:color w:val="000000"/>
                <w:sz w:val="20"/>
                <w:lang w:eastAsia="it-IT"/>
              </w:rPr>
            </w:pPr>
            <w:r>
              <w:rPr>
                <w:rFonts w:eastAsia="Times New Roman" w:cs="Times New Roman" w:ascii="Garamond" w:hAnsi="Garamond"/>
                <w:color w:val="000000"/>
                <w:sz w:val="20"/>
                <w:lang w:eastAsia="it-IT"/>
              </w:rPr>
              <w:t>•</w:t>
            </w:r>
            <w:r>
              <w:rPr>
                <w:rFonts w:eastAsia="Times New Roman" w:cs="Times New Roman" w:ascii="Garamond" w:hAnsi="Garamond"/>
                <w:color w:val="000000"/>
                <w:sz w:val="20"/>
                <w:lang w:eastAsia="it-IT"/>
              </w:rPr>
              <w:t>Capitolato</w:t>
            </w:r>
          </w:p>
          <w:p>
            <w:pPr>
              <w:pStyle w:val="Normal"/>
              <w:spacing w:lineRule="auto" w:line="240" w:before="0" w:after="0"/>
              <w:rPr>
                <w:rFonts w:ascii="Garamond" w:hAnsi="Garamond" w:eastAsia="Times New Roman" w:cs="Times New Roman"/>
                <w:color w:val="000000"/>
                <w:sz w:val="20"/>
                <w:lang w:eastAsia="it-IT"/>
              </w:rPr>
            </w:pPr>
            <w:r>
              <w:rPr>
                <w:rFonts w:eastAsia="Times New Roman" w:cs="Times New Roman" w:ascii="Garamond" w:hAnsi="Garamond"/>
                <w:color w:val="000000"/>
                <w:sz w:val="20"/>
                <w:lang w:eastAsia="it-IT"/>
              </w:rPr>
              <w:t>•</w:t>
            </w:r>
            <w:r>
              <w:rPr>
                <w:rFonts w:eastAsia="Times New Roman" w:cs="Times New Roman" w:ascii="Garamond" w:hAnsi="Garamond"/>
                <w:color w:val="000000"/>
                <w:sz w:val="20"/>
                <w:lang w:eastAsia="it-IT"/>
              </w:rPr>
              <w:t>Altro</w:t>
            </w:r>
          </w:p>
        </w:tc>
      </w:tr>
      <w:tr>
        <w:trPr>
          <w:trHeight w:val="1417" w:hRule="atLeast"/>
        </w:trPr>
        <w:tc>
          <w:tcPr>
            <w:tcW w:w="67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Garamond" w:hAnsi="Garamond" w:eastAsia="Times New Roman" w:cs="Times New Roman"/>
                <w:color w:val="000000"/>
                <w:lang w:eastAsia="it-IT"/>
              </w:rPr>
            </w:pPr>
            <w:r>
              <w:rPr>
                <w:rFonts w:eastAsia="Times New Roman" w:cs="Times New Roman" w:ascii="Garamond" w:hAnsi="Garamond"/>
                <w:color w:val="000000"/>
                <w:lang w:eastAsia="it-IT"/>
              </w:rPr>
              <w:t>17</w:t>
            </w:r>
          </w:p>
        </w:tc>
        <w:tc>
          <w:tcPr>
            <w:tcW w:w="45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both"/>
              <w:rPr>
                <w:rFonts w:ascii="Garamond" w:hAnsi="Garamond" w:eastAsia="Times New Roman" w:cs="Times New Roman"/>
                <w:color w:val="000000"/>
                <w:lang w:eastAsia="it-IT"/>
              </w:rPr>
            </w:pPr>
            <w:r>
              <w:rPr>
                <w:rFonts w:eastAsia="Times New Roman" w:cs="Times New Roman" w:ascii="Garamond" w:hAnsi="Garamond"/>
                <w:color w:val="000000"/>
                <w:lang w:eastAsia="it-IT"/>
              </w:rPr>
              <w:t>I costi della sicurezza sono stati scorporati dal costo dell’importo assoggettato a ribasso (art. 23 d.lgs. n. 50/2016)?</w:t>
            </w:r>
          </w:p>
        </w:tc>
        <w:tc>
          <w:tcPr>
            <w:tcW w:w="5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r>
          </w:p>
        </w:tc>
        <w:tc>
          <w:tcPr>
            <w:tcW w:w="68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r>
          </w:p>
        </w:tc>
        <w:tc>
          <w:tcPr>
            <w:tcW w:w="79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t>X</w:t>
            </w:r>
          </w:p>
        </w:tc>
        <w:tc>
          <w:tcPr>
            <w:tcW w:w="220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color w:val="000000"/>
                <w:lang w:eastAsia="it-IT"/>
              </w:rPr>
            </w:pPr>
            <w:r>
              <w:rPr>
                <w:rFonts w:eastAsia="Times New Roman" w:cs="Times New Roman" w:ascii="Garamond" w:hAnsi="Garamond"/>
                <w:color w:val="000000"/>
                <w:lang w:eastAsia="it-IT"/>
              </w:rPr>
            </w:r>
          </w:p>
        </w:tc>
        <w:tc>
          <w:tcPr>
            <w:tcW w:w="204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t>Servizio di natura intellettuale</w:t>
            </w:r>
          </w:p>
        </w:tc>
        <w:tc>
          <w:tcPr>
            <w:tcW w:w="2775"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rPr>
                <w:rFonts w:ascii="Garamond" w:hAnsi="Garamond" w:eastAsia="Times New Roman" w:cs="Times New Roman"/>
                <w:color w:val="000000"/>
                <w:sz w:val="20"/>
                <w:lang w:eastAsia="it-IT"/>
              </w:rPr>
            </w:pPr>
            <w:r>
              <w:rPr>
                <w:rFonts w:eastAsia="Times New Roman" w:cs="Times New Roman" w:ascii="Garamond" w:hAnsi="Garamond"/>
                <w:color w:val="000000"/>
                <w:sz w:val="20"/>
                <w:lang w:eastAsia="it-IT"/>
              </w:rPr>
              <w:t>•</w:t>
            </w:r>
            <w:r>
              <w:rPr>
                <w:rFonts w:eastAsia="Times New Roman" w:cs="Times New Roman" w:ascii="Garamond" w:hAnsi="Garamond"/>
                <w:color w:val="000000"/>
                <w:sz w:val="20"/>
                <w:lang w:eastAsia="it-IT"/>
              </w:rPr>
              <w:t>Bando</w:t>
            </w:r>
          </w:p>
          <w:p>
            <w:pPr>
              <w:pStyle w:val="Normal"/>
              <w:spacing w:lineRule="auto" w:line="240" w:before="0" w:after="0"/>
              <w:rPr>
                <w:rFonts w:ascii="Garamond" w:hAnsi="Garamond" w:eastAsia="Times New Roman" w:cs="Times New Roman"/>
                <w:color w:val="000000"/>
                <w:sz w:val="20"/>
                <w:lang w:eastAsia="it-IT"/>
              </w:rPr>
            </w:pPr>
            <w:r>
              <w:rPr>
                <w:rFonts w:eastAsia="Times New Roman" w:cs="Times New Roman" w:ascii="Garamond" w:hAnsi="Garamond"/>
                <w:color w:val="000000"/>
                <w:sz w:val="20"/>
                <w:lang w:eastAsia="it-IT"/>
              </w:rPr>
              <w:t>•</w:t>
            </w:r>
            <w:r>
              <w:rPr>
                <w:rFonts w:eastAsia="Times New Roman" w:cs="Times New Roman" w:ascii="Garamond" w:hAnsi="Garamond"/>
                <w:color w:val="000000"/>
                <w:sz w:val="20"/>
                <w:lang w:eastAsia="it-IT"/>
              </w:rPr>
              <w:t>Capitolato</w:t>
            </w:r>
          </w:p>
          <w:p>
            <w:pPr>
              <w:pStyle w:val="Normal"/>
              <w:spacing w:lineRule="auto" w:line="240" w:before="0" w:after="0"/>
              <w:rPr>
                <w:rFonts w:ascii="Garamond" w:hAnsi="Garamond" w:eastAsia="Times New Roman" w:cs="Times New Roman"/>
                <w:color w:val="000000"/>
                <w:sz w:val="20"/>
                <w:lang w:eastAsia="it-IT"/>
              </w:rPr>
            </w:pPr>
            <w:r>
              <w:rPr>
                <w:rFonts w:eastAsia="Times New Roman" w:cs="Times New Roman" w:ascii="Garamond" w:hAnsi="Garamond"/>
                <w:color w:val="000000"/>
                <w:sz w:val="20"/>
                <w:lang w:eastAsia="it-IT"/>
              </w:rPr>
              <w:t>•</w:t>
            </w:r>
            <w:r>
              <w:rPr>
                <w:rFonts w:eastAsia="Times New Roman" w:cs="Times New Roman" w:ascii="Garamond" w:hAnsi="Garamond"/>
                <w:color w:val="000000"/>
                <w:sz w:val="20"/>
                <w:lang w:eastAsia="it-IT"/>
              </w:rPr>
              <w:t>Altro</w:t>
            </w:r>
          </w:p>
        </w:tc>
      </w:tr>
      <w:tr>
        <w:trPr>
          <w:trHeight w:val="1417" w:hRule="atLeast"/>
        </w:trPr>
        <w:tc>
          <w:tcPr>
            <w:tcW w:w="67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Garamond" w:hAnsi="Garamond" w:eastAsia="Times New Roman" w:cs="Times New Roman"/>
                <w:color w:val="000000"/>
                <w:lang w:eastAsia="it-IT"/>
              </w:rPr>
            </w:pPr>
            <w:r>
              <w:rPr>
                <w:rFonts w:eastAsia="Times New Roman" w:cs="Times New Roman" w:ascii="Garamond" w:hAnsi="Garamond"/>
                <w:color w:val="000000"/>
                <w:lang w:eastAsia="it-IT"/>
              </w:rPr>
              <w:t>18</w:t>
            </w:r>
          </w:p>
        </w:tc>
        <w:tc>
          <w:tcPr>
            <w:tcW w:w="45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both"/>
              <w:rPr>
                <w:rFonts w:ascii="Garamond" w:hAnsi="Garamond" w:eastAsia="Times New Roman" w:cs="Times New Roman"/>
                <w:color w:val="000000"/>
                <w:lang w:eastAsia="it-IT"/>
              </w:rPr>
            </w:pPr>
            <w:r>
              <w:rPr>
                <w:rFonts w:eastAsia="Times New Roman" w:cs="Times New Roman" w:ascii="Garamond" w:hAnsi="Garamond"/>
                <w:color w:val="000000"/>
                <w:lang w:eastAsia="it-IT"/>
              </w:rPr>
              <w:t>Nella documentazione di gara (bando/lettera d’invito/Capitolato speciale d’appalto) è prevista:</w:t>
            </w:r>
          </w:p>
          <w:p>
            <w:pPr>
              <w:pStyle w:val="ListParagraph"/>
              <w:numPr>
                <w:ilvl w:val="0"/>
                <w:numId w:val="5"/>
              </w:numPr>
              <w:spacing w:lineRule="auto" w:line="240" w:before="0" w:after="0"/>
              <w:contextualSpacing/>
              <w:jc w:val="both"/>
              <w:rPr>
                <w:rFonts w:ascii="Garamond" w:hAnsi="Garamond" w:eastAsia="Times New Roman" w:cs="Times New Roman"/>
                <w:color w:val="000000"/>
                <w:lang w:eastAsia="it-IT"/>
              </w:rPr>
            </w:pPr>
            <w:r>
              <w:rPr>
                <w:rFonts w:eastAsia="Times New Roman" w:cs="Times New Roman" w:ascii="Garamond" w:hAnsi="Garamond"/>
                <w:color w:val="000000"/>
                <w:lang w:eastAsia="it-IT"/>
              </w:rPr>
              <w:t>la possibilità di modifiche/varianti ai sensi dell’art. 106 del codice die contratti?</w:t>
            </w:r>
          </w:p>
          <w:p>
            <w:pPr>
              <w:pStyle w:val="ListParagraph"/>
              <w:numPr>
                <w:ilvl w:val="0"/>
                <w:numId w:val="5"/>
              </w:numPr>
              <w:spacing w:lineRule="auto" w:line="240" w:before="0" w:after="0"/>
              <w:contextualSpacing/>
              <w:rPr>
                <w:rFonts w:ascii="Garamond" w:hAnsi="Garamond" w:eastAsia="Times New Roman" w:cs="Times New Roman"/>
                <w:color w:val="000000"/>
                <w:lang w:eastAsia="it-IT"/>
              </w:rPr>
            </w:pPr>
            <w:r>
              <w:rPr>
                <w:rFonts w:eastAsia="Times New Roman" w:cs="Times New Roman" w:ascii="Garamond" w:hAnsi="Garamond"/>
                <w:color w:val="000000"/>
                <w:lang w:eastAsia="it-IT"/>
              </w:rPr>
              <w:t>la possibilità di subappalto?</w:t>
            </w:r>
          </w:p>
          <w:p>
            <w:pPr>
              <w:pStyle w:val="ListParagraph"/>
              <w:numPr>
                <w:ilvl w:val="0"/>
                <w:numId w:val="5"/>
              </w:numPr>
              <w:spacing w:lineRule="auto" w:line="240" w:before="0" w:after="0"/>
              <w:contextualSpacing/>
              <w:rPr>
                <w:rFonts w:ascii="Garamond" w:hAnsi="Garamond" w:eastAsia="Times New Roman" w:cs="Times New Roman"/>
                <w:color w:val="000000"/>
                <w:lang w:eastAsia="it-IT"/>
              </w:rPr>
            </w:pPr>
            <w:r>
              <w:rPr>
                <w:rFonts w:eastAsia="Times New Roman" w:cs="Times New Roman" w:ascii="Garamond" w:hAnsi="Garamond"/>
                <w:color w:val="000000"/>
                <w:lang w:eastAsia="it-IT"/>
              </w:rPr>
              <w:t>la possibilità di avvalimento?</w:t>
            </w:r>
          </w:p>
        </w:tc>
        <w:tc>
          <w:tcPr>
            <w:tcW w:w="5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r>
          </w:p>
        </w:tc>
        <w:tc>
          <w:tcPr>
            <w:tcW w:w="68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r>
          </w:p>
        </w:tc>
        <w:tc>
          <w:tcPr>
            <w:tcW w:w="79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t>X</w:t>
            </w:r>
          </w:p>
        </w:tc>
        <w:tc>
          <w:tcPr>
            <w:tcW w:w="220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color w:val="000000"/>
                <w:lang w:eastAsia="it-IT"/>
              </w:rPr>
            </w:pPr>
            <w:r>
              <w:rPr>
                <w:rFonts w:eastAsia="Times New Roman" w:cs="Times New Roman" w:ascii="Garamond" w:hAnsi="Garamond"/>
                <w:color w:val="000000"/>
                <w:lang w:eastAsia="it-IT"/>
              </w:rPr>
            </w:r>
          </w:p>
        </w:tc>
        <w:tc>
          <w:tcPr>
            <w:tcW w:w="204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t>Servizio di natura intellettuale</w:t>
            </w:r>
          </w:p>
        </w:tc>
        <w:tc>
          <w:tcPr>
            <w:tcW w:w="2775"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rPr>
                <w:rFonts w:ascii="Garamond" w:hAnsi="Garamond" w:eastAsia="Times New Roman" w:cs="Times New Roman"/>
                <w:color w:val="000000"/>
                <w:sz w:val="20"/>
                <w:lang w:eastAsia="it-IT"/>
              </w:rPr>
            </w:pPr>
            <w:r>
              <w:rPr>
                <w:rFonts w:eastAsia="Times New Roman" w:cs="Times New Roman" w:ascii="Garamond" w:hAnsi="Garamond"/>
                <w:color w:val="000000"/>
                <w:sz w:val="20"/>
                <w:lang w:eastAsia="it-IT"/>
              </w:rPr>
              <w:t>•</w:t>
            </w:r>
            <w:r>
              <w:rPr>
                <w:rFonts w:eastAsia="Times New Roman" w:cs="Times New Roman" w:ascii="Garamond" w:hAnsi="Garamond"/>
                <w:color w:val="000000"/>
                <w:sz w:val="20"/>
                <w:lang w:eastAsia="it-IT"/>
              </w:rPr>
              <w:t>Bando</w:t>
            </w:r>
          </w:p>
          <w:p>
            <w:pPr>
              <w:pStyle w:val="Normal"/>
              <w:spacing w:lineRule="auto" w:line="240" w:before="0" w:after="0"/>
              <w:rPr>
                <w:rFonts w:ascii="Garamond" w:hAnsi="Garamond" w:eastAsia="Times New Roman" w:cs="Times New Roman"/>
                <w:color w:val="000000"/>
                <w:sz w:val="20"/>
                <w:lang w:eastAsia="it-IT"/>
              </w:rPr>
            </w:pPr>
            <w:r>
              <w:rPr>
                <w:rFonts w:eastAsia="Times New Roman" w:cs="Times New Roman" w:ascii="Garamond" w:hAnsi="Garamond"/>
                <w:color w:val="000000"/>
                <w:sz w:val="20"/>
                <w:lang w:eastAsia="it-IT"/>
              </w:rPr>
              <w:t>•</w:t>
            </w:r>
            <w:r>
              <w:rPr>
                <w:rFonts w:eastAsia="Times New Roman" w:cs="Times New Roman" w:ascii="Garamond" w:hAnsi="Garamond"/>
                <w:color w:val="000000"/>
                <w:sz w:val="20"/>
                <w:lang w:eastAsia="it-IT"/>
              </w:rPr>
              <w:t>Capitolato</w:t>
            </w:r>
          </w:p>
          <w:p>
            <w:pPr>
              <w:pStyle w:val="Normal"/>
              <w:spacing w:lineRule="auto" w:line="240" w:before="0" w:after="0"/>
              <w:rPr>
                <w:rFonts w:ascii="Garamond" w:hAnsi="Garamond" w:eastAsia="Times New Roman" w:cs="Times New Roman"/>
                <w:color w:val="000000"/>
                <w:sz w:val="20"/>
                <w:lang w:eastAsia="it-IT"/>
              </w:rPr>
            </w:pPr>
            <w:r>
              <w:rPr>
                <w:rFonts w:eastAsia="Times New Roman" w:cs="Times New Roman" w:ascii="Garamond" w:hAnsi="Garamond"/>
                <w:color w:val="000000"/>
                <w:sz w:val="20"/>
                <w:lang w:eastAsia="it-IT"/>
              </w:rPr>
              <w:t>•</w:t>
            </w:r>
            <w:r>
              <w:rPr>
                <w:rFonts w:eastAsia="Times New Roman" w:cs="Times New Roman" w:ascii="Garamond" w:hAnsi="Garamond"/>
                <w:color w:val="000000"/>
                <w:sz w:val="20"/>
                <w:lang w:eastAsia="it-IT"/>
              </w:rPr>
              <w:t>Altro</w:t>
            </w:r>
          </w:p>
        </w:tc>
      </w:tr>
      <w:tr>
        <w:trPr>
          <w:trHeight w:val="1417" w:hRule="atLeast"/>
        </w:trPr>
        <w:tc>
          <w:tcPr>
            <w:tcW w:w="67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Garamond" w:hAnsi="Garamond" w:eastAsia="Times New Roman" w:cs="Times New Roman"/>
                <w:color w:val="000000"/>
                <w:lang w:eastAsia="it-IT"/>
              </w:rPr>
            </w:pPr>
            <w:r>
              <w:rPr>
                <w:rFonts w:eastAsia="Times New Roman" w:cs="Times New Roman" w:ascii="Garamond" w:hAnsi="Garamond"/>
                <w:color w:val="000000"/>
                <w:lang w:eastAsia="it-IT"/>
              </w:rPr>
              <w:t>19</w:t>
            </w:r>
          </w:p>
        </w:tc>
        <w:tc>
          <w:tcPr>
            <w:tcW w:w="45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both"/>
              <w:rPr>
                <w:rFonts w:ascii="Garamond" w:hAnsi="Garamond" w:eastAsia="Times New Roman" w:cs="Times New Roman"/>
                <w:color w:val="000000"/>
                <w:lang w:eastAsia="it-IT"/>
              </w:rPr>
            </w:pPr>
            <w:r>
              <w:rPr>
                <w:rFonts w:eastAsia="Times New Roman" w:cs="Times New Roman" w:ascii="Garamond" w:hAnsi="Garamond"/>
                <w:color w:val="000000"/>
                <w:lang w:eastAsia="it-IT"/>
              </w:rPr>
              <w:t>In caso di avvalimento, la documentazione di gara contiene l’obbligo per il concorrente di allegare alla domanda di partecipazione in originale o copia autentica il contratto in virtù del quale l’impresa ausiliaria si obbliga nei confronti del concorrente a fornire i requisiti e a mettere a disposizione le risorse necessarie per tutta la durata dell’appalto (art. 89, comma 1, del d. lgs. n. 50/2016)?</w:t>
            </w:r>
          </w:p>
        </w:tc>
        <w:tc>
          <w:tcPr>
            <w:tcW w:w="5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r>
          </w:p>
        </w:tc>
        <w:tc>
          <w:tcPr>
            <w:tcW w:w="68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r>
          </w:p>
        </w:tc>
        <w:tc>
          <w:tcPr>
            <w:tcW w:w="79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t>X</w:t>
            </w:r>
          </w:p>
        </w:tc>
        <w:tc>
          <w:tcPr>
            <w:tcW w:w="220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color w:val="000000"/>
                <w:lang w:eastAsia="it-IT"/>
              </w:rPr>
            </w:pPr>
            <w:r>
              <w:rPr>
                <w:rFonts w:eastAsia="Times New Roman" w:cs="Times New Roman" w:ascii="Garamond" w:hAnsi="Garamond"/>
                <w:color w:val="000000"/>
                <w:lang w:eastAsia="it-IT"/>
              </w:rPr>
            </w:r>
          </w:p>
        </w:tc>
        <w:tc>
          <w:tcPr>
            <w:tcW w:w="204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t>Servizio di natura intellettuale</w:t>
            </w:r>
          </w:p>
        </w:tc>
        <w:tc>
          <w:tcPr>
            <w:tcW w:w="2775"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rPr>
                <w:rFonts w:ascii="Garamond" w:hAnsi="Garamond" w:eastAsia="Times New Roman" w:cs="Times New Roman"/>
                <w:color w:val="000000"/>
                <w:sz w:val="20"/>
                <w:lang w:eastAsia="it-IT"/>
              </w:rPr>
            </w:pPr>
            <w:r>
              <w:rPr>
                <w:rFonts w:eastAsia="Times New Roman" w:cs="Times New Roman" w:ascii="Garamond" w:hAnsi="Garamond"/>
                <w:color w:val="000000"/>
                <w:sz w:val="20"/>
                <w:lang w:eastAsia="it-IT"/>
              </w:rPr>
              <w:t>•</w:t>
            </w:r>
            <w:r>
              <w:rPr>
                <w:rFonts w:eastAsia="Times New Roman" w:cs="Times New Roman" w:ascii="Garamond" w:hAnsi="Garamond"/>
                <w:color w:val="000000"/>
                <w:sz w:val="20"/>
                <w:lang w:eastAsia="it-IT"/>
              </w:rPr>
              <w:t>Bando</w:t>
            </w:r>
          </w:p>
          <w:p>
            <w:pPr>
              <w:pStyle w:val="Normal"/>
              <w:spacing w:lineRule="auto" w:line="240" w:before="0" w:after="0"/>
              <w:rPr>
                <w:rFonts w:ascii="Garamond" w:hAnsi="Garamond" w:eastAsia="Times New Roman" w:cs="Times New Roman"/>
                <w:color w:val="000000"/>
                <w:sz w:val="20"/>
                <w:lang w:eastAsia="it-IT"/>
              </w:rPr>
            </w:pPr>
            <w:r>
              <w:rPr>
                <w:rFonts w:eastAsia="Times New Roman" w:cs="Times New Roman" w:ascii="Garamond" w:hAnsi="Garamond"/>
                <w:color w:val="000000"/>
                <w:sz w:val="20"/>
                <w:lang w:eastAsia="it-IT"/>
              </w:rPr>
              <w:t>•</w:t>
            </w:r>
            <w:r>
              <w:rPr>
                <w:rFonts w:eastAsia="Times New Roman" w:cs="Times New Roman" w:ascii="Garamond" w:hAnsi="Garamond"/>
                <w:color w:val="000000"/>
                <w:sz w:val="20"/>
                <w:lang w:eastAsia="it-IT"/>
              </w:rPr>
              <w:t>Capitolato</w:t>
            </w:r>
          </w:p>
          <w:p>
            <w:pPr>
              <w:pStyle w:val="Normal"/>
              <w:spacing w:lineRule="auto" w:line="240" w:before="0" w:after="0"/>
              <w:rPr>
                <w:rFonts w:ascii="Garamond" w:hAnsi="Garamond" w:eastAsia="Times New Roman" w:cs="Times New Roman"/>
                <w:color w:val="000000"/>
                <w:sz w:val="20"/>
                <w:lang w:eastAsia="it-IT"/>
              </w:rPr>
            </w:pPr>
            <w:r>
              <w:rPr>
                <w:rFonts w:eastAsia="Times New Roman" w:cs="Times New Roman" w:ascii="Garamond" w:hAnsi="Garamond"/>
                <w:color w:val="000000"/>
                <w:sz w:val="20"/>
                <w:lang w:eastAsia="it-IT"/>
              </w:rPr>
              <w:t>•</w:t>
            </w:r>
            <w:r>
              <w:rPr>
                <w:rFonts w:eastAsia="Times New Roman" w:cs="Times New Roman" w:ascii="Garamond" w:hAnsi="Garamond"/>
                <w:color w:val="000000"/>
                <w:sz w:val="20"/>
                <w:lang w:eastAsia="it-IT"/>
              </w:rPr>
              <w:t>Invito</w:t>
            </w:r>
          </w:p>
          <w:p>
            <w:pPr>
              <w:pStyle w:val="Normal"/>
              <w:spacing w:lineRule="auto" w:line="240" w:before="0" w:after="0"/>
              <w:rPr>
                <w:rFonts w:ascii="Garamond" w:hAnsi="Garamond" w:eastAsia="Times New Roman" w:cs="Times New Roman"/>
                <w:color w:val="000000"/>
                <w:sz w:val="20"/>
                <w:lang w:eastAsia="it-IT"/>
              </w:rPr>
            </w:pPr>
            <w:r>
              <w:rPr>
                <w:rFonts w:eastAsia="Times New Roman" w:cs="Times New Roman" w:ascii="Garamond" w:hAnsi="Garamond"/>
                <w:color w:val="000000"/>
                <w:sz w:val="20"/>
                <w:lang w:eastAsia="it-IT"/>
              </w:rPr>
              <w:t>•</w:t>
            </w:r>
            <w:r>
              <w:rPr>
                <w:rFonts w:eastAsia="Times New Roman" w:cs="Times New Roman" w:ascii="Garamond" w:hAnsi="Garamond"/>
                <w:color w:val="000000"/>
                <w:sz w:val="20"/>
                <w:lang w:eastAsia="it-IT"/>
              </w:rPr>
              <w:t>Altro</w:t>
            </w:r>
          </w:p>
        </w:tc>
      </w:tr>
      <w:tr>
        <w:trPr>
          <w:trHeight w:val="1417" w:hRule="atLeast"/>
        </w:trPr>
        <w:tc>
          <w:tcPr>
            <w:tcW w:w="67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Garamond" w:hAnsi="Garamond" w:eastAsia="Times New Roman" w:cs="Times New Roman"/>
                <w:color w:val="000000"/>
                <w:lang w:eastAsia="it-IT"/>
              </w:rPr>
            </w:pPr>
            <w:r>
              <w:rPr>
                <w:rFonts w:eastAsia="Times New Roman" w:cs="Times New Roman" w:ascii="Garamond" w:hAnsi="Garamond"/>
                <w:color w:val="000000"/>
                <w:lang w:eastAsia="it-IT"/>
              </w:rPr>
              <w:t>20</w:t>
            </w:r>
          </w:p>
        </w:tc>
        <w:tc>
          <w:tcPr>
            <w:tcW w:w="45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both"/>
              <w:rPr>
                <w:rFonts w:ascii="Garamond" w:hAnsi="Garamond" w:eastAsia="Times New Roman" w:cs="Times New Roman"/>
                <w:color w:val="000000"/>
                <w:lang w:eastAsia="it-IT"/>
              </w:rPr>
            </w:pPr>
            <w:r>
              <w:rPr>
                <w:rFonts w:eastAsia="Times New Roman" w:cs="Times New Roman" w:ascii="Garamond" w:hAnsi="Garamond"/>
                <w:color w:val="000000"/>
                <w:lang w:eastAsia="it-IT"/>
              </w:rPr>
              <w:t>I termini fissati nel bando/avviso di gara per la presentazione delle offerte/domande di partecipazione sono conformi alla normativa vigente in materia di appalti, in particolare a quanto previsto dal d.lgs. n. 50/2016 in funzione della procedura di aggiudicazione scelta?</w:t>
            </w:r>
          </w:p>
        </w:tc>
        <w:tc>
          <w:tcPr>
            <w:tcW w:w="5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t>X</w:t>
            </w:r>
          </w:p>
        </w:tc>
        <w:tc>
          <w:tcPr>
            <w:tcW w:w="68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color w:val="000000"/>
                <w:lang w:eastAsia="it-IT"/>
              </w:rPr>
            </w:pPr>
            <w:r>
              <w:rPr>
                <w:rFonts w:eastAsia="Times New Roman" w:cs="Times New Roman" w:ascii="Garamond" w:hAnsi="Garamond"/>
                <w:color w:val="000000"/>
                <w:lang w:eastAsia="it-IT"/>
              </w:rPr>
            </w:r>
          </w:p>
        </w:tc>
        <w:tc>
          <w:tcPr>
            <w:tcW w:w="79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r>
          </w:p>
        </w:tc>
        <w:tc>
          <w:tcPr>
            <w:tcW w:w="220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t>Documentazione relativa alla procedura di affidamento espletata su piattaforma digitale</w:t>
            </w:r>
          </w:p>
        </w:tc>
        <w:tc>
          <w:tcPr>
            <w:tcW w:w="204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r>
          </w:p>
        </w:tc>
        <w:tc>
          <w:tcPr>
            <w:tcW w:w="2775"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rPr>
                <w:rFonts w:ascii="Garamond" w:hAnsi="Garamond" w:eastAsia="Times New Roman" w:cs="Times New Roman"/>
                <w:color w:val="000000"/>
                <w:sz w:val="20"/>
                <w:lang w:eastAsia="it-IT"/>
              </w:rPr>
            </w:pPr>
            <w:r>
              <w:rPr>
                <w:rFonts w:eastAsia="Times New Roman" w:cs="Times New Roman" w:ascii="Garamond" w:hAnsi="Garamond"/>
                <w:color w:val="000000"/>
                <w:sz w:val="20"/>
                <w:lang w:eastAsia="it-IT"/>
              </w:rPr>
              <w:t>•</w:t>
            </w:r>
            <w:r>
              <w:rPr>
                <w:rFonts w:eastAsia="Times New Roman" w:cs="Times New Roman" w:ascii="Garamond" w:hAnsi="Garamond"/>
                <w:color w:val="000000"/>
                <w:sz w:val="20"/>
                <w:lang w:eastAsia="it-IT"/>
              </w:rPr>
              <w:t>Bando;</w:t>
            </w:r>
          </w:p>
          <w:p>
            <w:pPr>
              <w:pStyle w:val="Normal"/>
              <w:spacing w:lineRule="auto" w:line="240" w:before="0" w:after="0"/>
              <w:rPr>
                <w:rFonts w:ascii="Garamond" w:hAnsi="Garamond" w:eastAsia="Times New Roman" w:cs="Times New Roman"/>
                <w:color w:val="000000"/>
                <w:sz w:val="20"/>
                <w:lang w:eastAsia="it-IT"/>
              </w:rPr>
            </w:pPr>
            <w:r>
              <w:rPr>
                <w:rFonts w:eastAsia="Times New Roman" w:cs="Times New Roman" w:ascii="Garamond" w:hAnsi="Garamond"/>
                <w:color w:val="000000"/>
                <w:sz w:val="20"/>
                <w:lang w:eastAsia="it-IT"/>
              </w:rPr>
              <w:t>•</w:t>
            </w:r>
            <w:r>
              <w:rPr>
                <w:rFonts w:eastAsia="Times New Roman" w:cs="Times New Roman" w:ascii="Garamond" w:hAnsi="Garamond"/>
                <w:color w:val="000000"/>
                <w:sz w:val="20"/>
                <w:lang w:eastAsia="it-IT"/>
              </w:rPr>
              <w:t>Capitolato;</w:t>
            </w:r>
          </w:p>
          <w:p>
            <w:pPr>
              <w:pStyle w:val="Normal"/>
              <w:spacing w:lineRule="auto" w:line="240" w:before="0" w:after="0"/>
              <w:rPr>
                <w:rFonts w:ascii="Garamond" w:hAnsi="Garamond" w:eastAsia="Times New Roman" w:cs="Times New Roman"/>
                <w:color w:val="000000"/>
                <w:sz w:val="20"/>
                <w:lang w:eastAsia="it-IT"/>
              </w:rPr>
            </w:pPr>
            <w:r>
              <w:rPr>
                <w:rFonts w:eastAsia="Times New Roman" w:cs="Times New Roman" w:ascii="Garamond" w:hAnsi="Garamond"/>
                <w:color w:val="000000"/>
                <w:sz w:val="20"/>
                <w:lang w:eastAsia="it-IT"/>
              </w:rPr>
              <w:t>•</w:t>
            </w:r>
            <w:r>
              <w:rPr>
                <w:rFonts w:eastAsia="Times New Roman" w:cs="Times New Roman" w:ascii="Garamond" w:hAnsi="Garamond"/>
                <w:color w:val="000000"/>
                <w:sz w:val="20"/>
                <w:lang w:eastAsia="it-IT"/>
              </w:rPr>
              <w:t>Altro</w:t>
            </w:r>
          </w:p>
        </w:tc>
      </w:tr>
      <w:tr>
        <w:trPr>
          <w:trHeight w:val="1417" w:hRule="atLeast"/>
        </w:trPr>
        <w:tc>
          <w:tcPr>
            <w:tcW w:w="67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Garamond" w:hAnsi="Garamond" w:eastAsia="Times New Roman" w:cs="Times New Roman"/>
                <w:color w:val="000000"/>
                <w:lang w:eastAsia="it-IT"/>
              </w:rPr>
            </w:pPr>
            <w:r>
              <w:rPr>
                <w:rFonts w:eastAsia="Times New Roman" w:cs="Times New Roman" w:ascii="Garamond" w:hAnsi="Garamond"/>
                <w:color w:val="000000"/>
                <w:lang w:eastAsia="it-IT"/>
              </w:rPr>
              <w:t>21</w:t>
            </w:r>
          </w:p>
        </w:tc>
        <w:tc>
          <w:tcPr>
            <w:tcW w:w="45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both"/>
              <w:rPr>
                <w:rFonts w:ascii="Garamond" w:hAnsi="Garamond" w:eastAsia="Times New Roman" w:cs="Times New Roman"/>
                <w:color w:val="000000"/>
                <w:lang w:eastAsia="it-IT"/>
              </w:rPr>
            </w:pPr>
            <w:r>
              <w:rPr>
                <w:rFonts w:eastAsia="Times New Roman" w:cs="Times New Roman" w:ascii="Garamond" w:hAnsi="Garamond"/>
                <w:color w:val="000000"/>
                <w:lang w:eastAsia="it-IT"/>
              </w:rPr>
              <w:t>Nella documentazione di gara sono inserite le specifiche tecniche atte a garantire il rispetto del principio di non arrecare danno significativo all’ambiente? (DNSH)?</w:t>
            </w:r>
          </w:p>
        </w:tc>
        <w:tc>
          <w:tcPr>
            <w:tcW w:w="5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r>
          </w:p>
        </w:tc>
        <w:tc>
          <w:tcPr>
            <w:tcW w:w="68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color w:val="000000"/>
                <w:lang w:eastAsia="it-IT"/>
              </w:rPr>
            </w:pPr>
            <w:r>
              <w:rPr>
                <w:rFonts w:eastAsia="Times New Roman" w:cs="Times New Roman" w:ascii="Garamond" w:hAnsi="Garamond"/>
                <w:color w:val="000000"/>
                <w:lang w:eastAsia="it-IT"/>
              </w:rPr>
            </w:r>
          </w:p>
        </w:tc>
        <w:tc>
          <w:tcPr>
            <w:tcW w:w="79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t>X</w:t>
            </w:r>
          </w:p>
        </w:tc>
        <w:tc>
          <w:tcPr>
            <w:tcW w:w="220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color w:val="000000"/>
                <w:lang w:eastAsia="it-IT"/>
              </w:rPr>
            </w:pPr>
            <w:r>
              <w:rPr>
                <w:rFonts w:eastAsia="Times New Roman" w:cs="Times New Roman" w:ascii="Garamond" w:hAnsi="Garamond"/>
                <w:color w:val="000000"/>
                <w:lang w:eastAsia="it-IT"/>
              </w:rPr>
            </w:r>
          </w:p>
        </w:tc>
        <w:tc>
          <w:tcPr>
            <w:tcW w:w="204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t>Servizio di natura intellettuale</w:t>
            </w:r>
          </w:p>
        </w:tc>
        <w:tc>
          <w:tcPr>
            <w:tcW w:w="2775"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rPr>
                <w:rFonts w:ascii="Garamond" w:hAnsi="Garamond" w:eastAsia="Times New Roman" w:cs="Times New Roman"/>
                <w:color w:val="000000"/>
                <w:sz w:val="20"/>
                <w:lang w:eastAsia="it-IT"/>
              </w:rPr>
            </w:pPr>
            <w:r>
              <w:rPr>
                <w:rFonts w:eastAsia="Times New Roman" w:cs="Times New Roman" w:ascii="Garamond" w:hAnsi="Garamond"/>
                <w:color w:val="000000"/>
                <w:sz w:val="20"/>
                <w:lang w:eastAsia="it-IT"/>
              </w:rPr>
              <w:t>•</w:t>
            </w:r>
            <w:r>
              <w:rPr>
                <w:rFonts w:eastAsia="Times New Roman" w:cs="Times New Roman" w:ascii="Garamond" w:hAnsi="Garamond"/>
                <w:color w:val="000000"/>
                <w:sz w:val="20"/>
                <w:lang w:eastAsia="it-IT"/>
              </w:rPr>
              <w:t>Bando di gara</w:t>
            </w:r>
          </w:p>
        </w:tc>
      </w:tr>
      <w:tr>
        <w:trPr>
          <w:trHeight w:val="1824" w:hRule="atLeast"/>
        </w:trPr>
        <w:tc>
          <w:tcPr>
            <w:tcW w:w="67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Garamond" w:hAnsi="Garamond" w:eastAsia="Times New Roman" w:cs="Times New Roman"/>
                <w:color w:val="000000"/>
                <w:lang w:eastAsia="it-IT"/>
              </w:rPr>
            </w:pPr>
            <w:r>
              <w:rPr>
                <w:rFonts w:eastAsia="Times New Roman" w:cs="Times New Roman" w:ascii="Garamond" w:hAnsi="Garamond"/>
                <w:color w:val="000000"/>
                <w:lang w:eastAsia="it-IT"/>
              </w:rPr>
              <w:t>22</w:t>
            </w:r>
          </w:p>
        </w:tc>
        <w:tc>
          <w:tcPr>
            <w:tcW w:w="45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both"/>
              <w:rPr>
                <w:rFonts w:ascii="Garamond" w:hAnsi="Garamond" w:eastAsia="Times New Roman" w:cs="Times New Roman"/>
                <w:color w:val="000000"/>
                <w:lang w:eastAsia="it-IT"/>
              </w:rPr>
            </w:pPr>
            <w:r>
              <w:rPr>
                <w:rFonts w:eastAsia="Times New Roman" w:cs="Times New Roman" w:ascii="Garamond" w:hAnsi="Garamond"/>
                <w:color w:val="000000"/>
                <w:lang w:eastAsia="it-IT"/>
              </w:rPr>
              <w:t>Per le finalità previste in materia di trasparenza, le informazioni relative alla programmazione, alla scelta del contraente all’aggiudicazione ed esecuzione delle opere sono state pubblicate ed aggiornate sul profilo del committente nella sezione Amministrazione Trasparente nonché trasmesse alla Banca Dati Nazionale dei Contratti pubblici dell’ANAC* (art. 29, comma 1, e art. 213, commi 8 e 9, del d. lgs. n. 50/2016)?</w:t>
            </w:r>
          </w:p>
          <w:p>
            <w:pPr>
              <w:pStyle w:val="Normal"/>
              <w:spacing w:lineRule="auto" w:line="240" w:before="0" w:after="0"/>
              <w:rPr>
                <w:rFonts w:ascii="Garamond" w:hAnsi="Garamond" w:eastAsia="Times New Roman" w:cs="Times New Roman"/>
                <w:color w:val="000000"/>
                <w:lang w:eastAsia="it-IT"/>
              </w:rPr>
            </w:pPr>
            <w:r>
              <w:rPr>
                <w:rFonts w:eastAsia="Times New Roman" w:cs="Times New Roman" w:ascii="Garamond" w:hAnsi="Garamond"/>
                <w:color w:val="000000"/>
                <w:lang w:eastAsia="it-IT"/>
              </w:rPr>
            </w:r>
          </w:p>
          <w:p>
            <w:pPr>
              <w:pStyle w:val="Normal"/>
              <w:spacing w:lineRule="auto" w:line="240" w:before="0" w:after="0"/>
              <w:jc w:val="both"/>
              <w:rPr>
                <w:rFonts w:ascii="Garamond" w:hAnsi="Garamond" w:eastAsia="Times New Roman" w:cs="Times New Roman"/>
                <w:i/>
                <w:i/>
                <w:color w:val="000000"/>
                <w:lang w:eastAsia="it-IT"/>
              </w:rPr>
            </w:pPr>
            <w:r>
              <w:rPr>
                <w:rFonts w:eastAsia="Times New Roman" w:cs="Times New Roman" w:ascii="Garamond" w:hAnsi="Garamond"/>
                <w:i/>
                <w:color w:val="000000"/>
                <w:lang w:eastAsia="it-IT"/>
              </w:rPr>
              <w:t>*nelle more dell’entrata in vigore dell’indicata Banca Dati, si ritiene che tali atti, devono continuare ad essere pubblicati sulla piattaforma del MIMS (Parere MIMS n. 1300/2022)</w:t>
            </w:r>
          </w:p>
        </w:tc>
        <w:tc>
          <w:tcPr>
            <w:tcW w:w="5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t>X</w:t>
            </w:r>
          </w:p>
        </w:tc>
        <w:tc>
          <w:tcPr>
            <w:tcW w:w="68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r>
          </w:p>
        </w:tc>
        <w:tc>
          <w:tcPr>
            <w:tcW w:w="79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r>
          </w:p>
        </w:tc>
        <w:tc>
          <w:tcPr>
            <w:tcW w:w="220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t>Link al sito del committente nella Sezione Amministrazione Trasparente</w:t>
            </w:r>
          </w:p>
        </w:tc>
        <w:tc>
          <w:tcPr>
            <w:tcW w:w="204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r>
          </w:p>
        </w:tc>
        <w:tc>
          <w:tcPr>
            <w:tcW w:w="2775"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rPr>
                <w:rFonts w:ascii="Garamond" w:hAnsi="Garamond" w:eastAsia="Times New Roman" w:cs="Times New Roman"/>
                <w:color w:val="000000"/>
                <w:sz w:val="20"/>
                <w:lang w:eastAsia="it-IT"/>
              </w:rPr>
            </w:pPr>
            <w:r>
              <w:rPr>
                <w:rFonts w:eastAsia="Times New Roman" w:cs="Times New Roman" w:ascii="Garamond" w:hAnsi="Garamond"/>
                <w:color w:val="000000"/>
                <w:sz w:val="20"/>
                <w:lang w:eastAsia="it-IT"/>
              </w:rPr>
              <w:t>•</w:t>
            </w:r>
            <w:r>
              <w:rPr>
                <w:rFonts w:eastAsia="Times New Roman" w:cs="Times New Roman" w:ascii="Garamond" w:hAnsi="Garamond"/>
                <w:color w:val="000000"/>
                <w:sz w:val="20"/>
                <w:lang w:eastAsia="it-IT"/>
              </w:rPr>
              <w:t>Link al sito del committente nella</w:t>
            </w:r>
          </w:p>
          <w:p>
            <w:pPr>
              <w:pStyle w:val="Normal"/>
              <w:spacing w:lineRule="auto" w:line="240" w:before="0" w:after="0"/>
              <w:rPr>
                <w:rFonts w:ascii="Garamond" w:hAnsi="Garamond" w:eastAsia="Times New Roman" w:cs="Times New Roman"/>
                <w:color w:val="000000"/>
                <w:sz w:val="20"/>
                <w:lang w:eastAsia="it-IT"/>
              </w:rPr>
            </w:pPr>
            <w:r>
              <w:rPr>
                <w:rFonts w:eastAsia="Times New Roman" w:cs="Times New Roman" w:ascii="Garamond" w:hAnsi="Garamond"/>
                <w:color w:val="000000"/>
                <w:sz w:val="20"/>
                <w:lang w:eastAsia="it-IT"/>
              </w:rPr>
              <w:t>Sezione Amministrazione Trasparente</w:t>
            </w:r>
          </w:p>
          <w:p>
            <w:pPr>
              <w:pStyle w:val="Normal"/>
              <w:spacing w:lineRule="auto" w:line="240" w:before="0" w:after="0"/>
              <w:rPr>
                <w:rFonts w:ascii="Garamond" w:hAnsi="Garamond" w:eastAsia="Times New Roman" w:cs="Times New Roman"/>
                <w:color w:val="000000"/>
                <w:sz w:val="20"/>
                <w:lang w:eastAsia="it-IT"/>
              </w:rPr>
            </w:pPr>
            <w:r>
              <w:rPr>
                <w:rFonts w:eastAsia="Times New Roman" w:cs="Times New Roman" w:ascii="Garamond" w:hAnsi="Garamond"/>
                <w:color w:val="000000"/>
                <w:sz w:val="20"/>
                <w:lang w:eastAsia="it-IT"/>
              </w:rPr>
              <w:t>•</w:t>
            </w:r>
            <w:r>
              <w:rPr>
                <w:rFonts w:eastAsia="Times New Roman" w:cs="Times New Roman" w:ascii="Garamond" w:hAnsi="Garamond"/>
                <w:color w:val="000000"/>
                <w:sz w:val="20"/>
                <w:lang w:eastAsia="it-IT"/>
              </w:rPr>
              <w:t>Link al sito ANAC</w:t>
            </w:r>
          </w:p>
          <w:p>
            <w:pPr>
              <w:pStyle w:val="Normal"/>
              <w:spacing w:lineRule="auto" w:line="240" w:before="0" w:after="0"/>
              <w:rPr>
                <w:rFonts w:ascii="Garamond" w:hAnsi="Garamond" w:eastAsia="Times New Roman" w:cs="Times New Roman"/>
                <w:color w:val="000000"/>
                <w:sz w:val="20"/>
                <w:lang w:eastAsia="it-IT"/>
              </w:rPr>
            </w:pPr>
            <w:r>
              <w:rPr>
                <w:rFonts w:eastAsia="Times New Roman" w:cs="Times New Roman" w:ascii="Garamond" w:hAnsi="Garamond"/>
                <w:color w:val="000000"/>
                <w:sz w:val="20"/>
                <w:lang w:eastAsia="it-IT"/>
              </w:rPr>
              <w:t>•</w:t>
            </w:r>
            <w:r>
              <w:rPr>
                <w:rFonts w:eastAsia="Times New Roman" w:cs="Times New Roman" w:ascii="Garamond" w:hAnsi="Garamond"/>
                <w:color w:val="000000"/>
                <w:sz w:val="20"/>
                <w:lang w:eastAsia="it-IT"/>
              </w:rPr>
              <w:t>CL autocontrollo procedura di selezione dei fornitori</w:t>
            </w:r>
          </w:p>
        </w:tc>
      </w:tr>
      <w:tr>
        <w:trPr>
          <w:trHeight w:val="1417" w:hRule="atLeast"/>
        </w:trPr>
        <w:tc>
          <w:tcPr>
            <w:tcW w:w="67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Garamond" w:hAnsi="Garamond" w:eastAsia="Times New Roman" w:cs="Times New Roman"/>
                <w:color w:val="000000"/>
                <w:lang w:eastAsia="it-IT"/>
              </w:rPr>
            </w:pPr>
            <w:r>
              <w:rPr>
                <w:rFonts w:eastAsia="Times New Roman" w:cs="Times New Roman" w:ascii="Garamond" w:hAnsi="Garamond"/>
                <w:color w:val="000000"/>
                <w:lang w:eastAsia="it-IT"/>
              </w:rPr>
              <w:t>23</w:t>
            </w:r>
          </w:p>
        </w:tc>
        <w:tc>
          <w:tcPr>
            <w:tcW w:w="45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both"/>
              <w:rPr>
                <w:rFonts w:ascii="Garamond" w:hAnsi="Garamond" w:eastAsia="Times New Roman" w:cs="Times New Roman"/>
                <w:color w:val="000000"/>
                <w:lang w:eastAsia="it-IT"/>
              </w:rPr>
            </w:pPr>
            <w:r>
              <w:rPr>
                <w:rFonts w:eastAsia="Times New Roman" w:cs="Times New Roman" w:ascii="Garamond" w:hAnsi="Garamond"/>
                <w:color w:val="000000"/>
                <w:lang w:eastAsia="it-IT"/>
              </w:rPr>
              <w:t>È stato rispettato quanto previsto dagli artt. 72 e 73 del d.l.gs n. 50/2016, dal D.M. del 02/12/2016, e dall’art. 1, comma 2, del D.L. n. 76/2020 e ss.mm.ii ovvero dall’art. 36, comma 9, del d.lgs. n. 50/2016, in materia di pubblicazione degli avvisi e dei bandi di gara?</w:t>
            </w:r>
          </w:p>
        </w:tc>
        <w:tc>
          <w:tcPr>
            <w:tcW w:w="5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r>
          </w:p>
        </w:tc>
        <w:tc>
          <w:tcPr>
            <w:tcW w:w="68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r>
          </w:p>
        </w:tc>
        <w:tc>
          <w:tcPr>
            <w:tcW w:w="79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t>X</w:t>
            </w:r>
          </w:p>
        </w:tc>
        <w:tc>
          <w:tcPr>
            <w:tcW w:w="220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color w:val="000000"/>
                <w:lang w:eastAsia="it-IT"/>
              </w:rPr>
            </w:pPr>
            <w:r>
              <w:rPr>
                <w:rFonts w:eastAsia="Times New Roman" w:cs="Times New Roman" w:ascii="Garamond" w:hAnsi="Garamond"/>
                <w:color w:val="000000"/>
                <w:lang w:eastAsia="it-IT"/>
              </w:rPr>
            </w:r>
          </w:p>
        </w:tc>
        <w:tc>
          <w:tcPr>
            <w:tcW w:w="204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t>Servizio di natura intellettuale di importo inferiore a € 40,000,00</w:t>
            </w:r>
          </w:p>
        </w:tc>
        <w:tc>
          <w:tcPr>
            <w:tcW w:w="2775"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rPr>
                <w:rFonts w:ascii="Garamond" w:hAnsi="Garamond" w:eastAsia="Times New Roman" w:cs="Times New Roman"/>
                <w:color w:val="000000"/>
                <w:sz w:val="20"/>
                <w:lang w:eastAsia="it-IT"/>
              </w:rPr>
            </w:pPr>
            <w:r>
              <w:rPr>
                <w:rFonts w:eastAsia="Times New Roman" w:cs="Times New Roman" w:ascii="Garamond" w:hAnsi="Garamond"/>
                <w:color w:val="000000"/>
                <w:sz w:val="20"/>
                <w:lang w:eastAsia="it-IT"/>
              </w:rPr>
              <w:t>•</w:t>
            </w:r>
            <w:r>
              <w:rPr>
                <w:rFonts w:eastAsia="Times New Roman" w:cs="Times New Roman" w:ascii="Garamond" w:hAnsi="Garamond"/>
                <w:color w:val="000000"/>
                <w:sz w:val="20"/>
                <w:lang w:eastAsia="it-IT"/>
              </w:rPr>
              <w:t>GUUE</w:t>
            </w:r>
          </w:p>
          <w:p>
            <w:pPr>
              <w:pStyle w:val="Normal"/>
              <w:spacing w:lineRule="auto" w:line="240" w:before="0" w:after="0"/>
              <w:rPr>
                <w:rFonts w:ascii="Garamond" w:hAnsi="Garamond" w:eastAsia="Times New Roman" w:cs="Times New Roman"/>
                <w:color w:val="000000"/>
                <w:sz w:val="20"/>
                <w:lang w:eastAsia="it-IT"/>
              </w:rPr>
            </w:pPr>
            <w:r>
              <w:rPr>
                <w:rFonts w:eastAsia="Times New Roman" w:cs="Times New Roman" w:ascii="Garamond" w:hAnsi="Garamond"/>
                <w:color w:val="000000"/>
                <w:sz w:val="20"/>
                <w:lang w:eastAsia="it-IT"/>
              </w:rPr>
              <w:t>•</w:t>
            </w:r>
            <w:r>
              <w:rPr>
                <w:rFonts w:eastAsia="Times New Roman" w:cs="Times New Roman" w:ascii="Garamond" w:hAnsi="Garamond"/>
                <w:color w:val="000000"/>
                <w:sz w:val="20"/>
                <w:lang w:eastAsia="it-IT"/>
              </w:rPr>
              <w:t>Estremi GURI</w:t>
            </w:r>
          </w:p>
          <w:p>
            <w:pPr>
              <w:pStyle w:val="Normal"/>
              <w:spacing w:lineRule="auto" w:line="240" w:before="0" w:after="0"/>
              <w:rPr>
                <w:rFonts w:ascii="Garamond" w:hAnsi="Garamond" w:eastAsia="Times New Roman" w:cs="Times New Roman"/>
                <w:color w:val="000000"/>
                <w:sz w:val="20"/>
                <w:lang w:eastAsia="it-IT"/>
              </w:rPr>
            </w:pPr>
            <w:r>
              <w:rPr>
                <w:rFonts w:eastAsia="Times New Roman" w:cs="Times New Roman" w:ascii="Garamond" w:hAnsi="Garamond"/>
                <w:color w:val="000000"/>
                <w:sz w:val="20"/>
                <w:lang w:eastAsia="it-IT"/>
              </w:rPr>
              <w:t>•</w:t>
            </w:r>
            <w:r>
              <w:rPr>
                <w:rFonts w:eastAsia="Times New Roman" w:cs="Times New Roman" w:ascii="Garamond" w:hAnsi="Garamond"/>
                <w:color w:val="000000"/>
                <w:sz w:val="20"/>
                <w:lang w:eastAsia="it-IT"/>
              </w:rPr>
              <w:t xml:space="preserve">Copie delle pubblicazioni sui Quotidiani </w:t>
            </w:r>
          </w:p>
          <w:p>
            <w:pPr>
              <w:pStyle w:val="Normal"/>
              <w:spacing w:lineRule="auto" w:line="240" w:before="0" w:after="0"/>
              <w:rPr>
                <w:rFonts w:ascii="Garamond" w:hAnsi="Garamond" w:eastAsia="Times New Roman" w:cs="Times New Roman"/>
                <w:color w:val="000000"/>
                <w:sz w:val="20"/>
                <w:lang w:eastAsia="it-IT"/>
              </w:rPr>
            </w:pPr>
            <w:r>
              <w:rPr>
                <w:rFonts w:eastAsia="Times New Roman" w:cs="Times New Roman" w:ascii="Garamond" w:hAnsi="Garamond"/>
                <w:color w:val="000000"/>
                <w:sz w:val="20"/>
                <w:lang w:eastAsia="it-IT"/>
              </w:rPr>
              <w:t>•</w:t>
            </w:r>
            <w:r>
              <w:rPr>
                <w:rFonts w:eastAsia="Times New Roman" w:cs="Times New Roman" w:ascii="Garamond" w:hAnsi="Garamond"/>
                <w:color w:val="000000"/>
                <w:sz w:val="20"/>
                <w:lang w:eastAsia="it-IT"/>
              </w:rPr>
              <w:t>Link di collegamento ai siti informatici</w:t>
            </w:r>
          </w:p>
          <w:p>
            <w:pPr>
              <w:pStyle w:val="Normal"/>
              <w:spacing w:lineRule="auto" w:line="240" w:before="0" w:after="0"/>
              <w:rPr>
                <w:rFonts w:ascii="Garamond" w:hAnsi="Garamond" w:eastAsia="Times New Roman" w:cs="Times New Roman"/>
                <w:color w:val="000000"/>
                <w:sz w:val="20"/>
                <w:lang w:eastAsia="it-IT"/>
              </w:rPr>
            </w:pPr>
            <w:r>
              <w:rPr>
                <w:rFonts w:eastAsia="Times New Roman" w:cs="Times New Roman" w:ascii="Garamond" w:hAnsi="Garamond"/>
                <w:color w:val="000000"/>
                <w:sz w:val="20"/>
                <w:lang w:eastAsia="it-IT"/>
              </w:rPr>
              <w:t>•</w:t>
            </w:r>
            <w:r>
              <w:rPr>
                <w:rFonts w:eastAsia="Times New Roman" w:cs="Times New Roman" w:ascii="Garamond" w:hAnsi="Garamond"/>
                <w:color w:val="000000"/>
                <w:sz w:val="20"/>
                <w:lang w:eastAsia="it-IT"/>
              </w:rPr>
              <w:t>CL autocontrollo procedura di selezione dei fornitori</w:t>
            </w:r>
          </w:p>
        </w:tc>
      </w:tr>
      <w:tr>
        <w:trPr>
          <w:trHeight w:val="1417" w:hRule="atLeast"/>
        </w:trPr>
        <w:tc>
          <w:tcPr>
            <w:tcW w:w="67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Garamond" w:hAnsi="Garamond" w:eastAsia="Times New Roman" w:cs="Times New Roman"/>
                <w:color w:val="000000"/>
                <w:lang w:eastAsia="it-IT"/>
              </w:rPr>
            </w:pPr>
            <w:r>
              <w:rPr>
                <w:rFonts w:eastAsia="Times New Roman" w:cs="Times New Roman" w:ascii="Garamond" w:hAnsi="Garamond"/>
                <w:color w:val="000000"/>
                <w:lang w:eastAsia="it-IT"/>
              </w:rPr>
              <w:t>24</w:t>
            </w:r>
          </w:p>
        </w:tc>
        <w:tc>
          <w:tcPr>
            <w:tcW w:w="45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both"/>
              <w:rPr>
                <w:rFonts w:ascii="Garamond" w:hAnsi="Garamond" w:eastAsia="Times New Roman" w:cs="Times New Roman"/>
                <w:color w:val="000000"/>
                <w:lang w:eastAsia="it-IT"/>
              </w:rPr>
            </w:pPr>
            <w:r>
              <w:rPr>
                <w:rFonts w:eastAsia="Times New Roman" w:cs="Times New Roman" w:ascii="Garamond" w:hAnsi="Garamond"/>
                <w:color w:val="000000"/>
                <w:lang w:eastAsia="it-IT"/>
              </w:rPr>
              <w:t>Nel caso di procedure superiori alla soglia comunitaria, i concorrenti hanno presentato il Documento di Gara Unico Europeo (DGUE) ai sensi dell’art. 85 d.lgs. n. 50/2016 in formato elettronico?</w:t>
            </w:r>
          </w:p>
        </w:tc>
        <w:tc>
          <w:tcPr>
            <w:tcW w:w="5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r>
          </w:p>
        </w:tc>
        <w:tc>
          <w:tcPr>
            <w:tcW w:w="68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r>
          </w:p>
        </w:tc>
        <w:tc>
          <w:tcPr>
            <w:tcW w:w="79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t>X</w:t>
            </w:r>
          </w:p>
        </w:tc>
        <w:tc>
          <w:tcPr>
            <w:tcW w:w="220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color w:val="000000"/>
                <w:lang w:eastAsia="it-IT"/>
              </w:rPr>
            </w:pPr>
            <w:r>
              <w:rPr>
                <w:rFonts w:eastAsia="Times New Roman" w:cs="Times New Roman" w:ascii="Garamond" w:hAnsi="Garamond"/>
                <w:color w:val="000000"/>
                <w:lang w:eastAsia="it-IT"/>
              </w:rPr>
            </w:r>
          </w:p>
        </w:tc>
        <w:tc>
          <w:tcPr>
            <w:tcW w:w="204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t>Servizio di natura intellettuale di importo inferiore a € 40,000,00</w:t>
            </w:r>
          </w:p>
        </w:tc>
        <w:tc>
          <w:tcPr>
            <w:tcW w:w="2775"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rPr>
                <w:rFonts w:ascii="Garamond" w:hAnsi="Garamond" w:eastAsia="Times New Roman" w:cs="Times New Roman"/>
                <w:color w:val="000000"/>
                <w:sz w:val="20"/>
                <w:lang w:eastAsia="it-IT"/>
              </w:rPr>
            </w:pPr>
            <w:r>
              <w:rPr>
                <w:rFonts w:eastAsia="Times New Roman" w:cs="Times New Roman" w:ascii="Garamond" w:hAnsi="Garamond"/>
                <w:color w:val="000000"/>
                <w:sz w:val="20"/>
                <w:lang w:eastAsia="it-IT"/>
              </w:rPr>
              <w:t>•</w:t>
            </w:r>
            <w:r>
              <w:rPr>
                <w:rFonts w:eastAsia="Times New Roman" w:cs="Times New Roman" w:ascii="Garamond" w:hAnsi="Garamond"/>
                <w:color w:val="000000"/>
                <w:sz w:val="20"/>
                <w:lang w:eastAsia="it-IT"/>
              </w:rPr>
              <w:t>DGUE</w:t>
            </w:r>
          </w:p>
        </w:tc>
      </w:tr>
      <w:tr>
        <w:trPr>
          <w:trHeight w:val="1417" w:hRule="atLeast"/>
        </w:trPr>
        <w:tc>
          <w:tcPr>
            <w:tcW w:w="67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Garamond" w:hAnsi="Garamond" w:eastAsia="Times New Roman" w:cs="Times New Roman"/>
                <w:color w:val="000000"/>
                <w:lang w:eastAsia="it-IT"/>
              </w:rPr>
            </w:pPr>
            <w:r>
              <w:rPr>
                <w:rFonts w:eastAsia="Times New Roman" w:cs="Times New Roman" w:ascii="Garamond" w:hAnsi="Garamond"/>
                <w:color w:val="000000"/>
                <w:lang w:eastAsia="it-IT"/>
              </w:rPr>
              <w:t>25</w:t>
            </w:r>
          </w:p>
        </w:tc>
        <w:tc>
          <w:tcPr>
            <w:tcW w:w="45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both"/>
              <w:rPr>
                <w:rFonts w:ascii="Garamond" w:hAnsi="Garamond" w:eastAsia="Times New Roman" w:cs="Times New Roman"/>
                <w:color w:val="000000"/>
                <w:lang w:eastAsia="it-IT"/>
              </w:rPr>
            </w:pPr>
            <w:r>
              <w:rPr>
                <w:rFonts w:eastAsia="Times New Roman" w:cs="Times New Roman" w:ascii="Garamond" w:hAnsi="Garamond"/>
                <w:color w:val="000000"/>
                <w:lang w:eastAsia="it-IT"/>
              </w:rPr>
              <w:t>Nel caso di procedure superiori alla soglia comunitaria, il DGUE è conforme al modello di formulario per il documento di gara unico europeo e redatto secondo le istruzioni stabilite dal Regolamento di Esecuzione (UE) 2016/7 della Commissione del 05/01/2016?</w:t>
            </w:r>
          </w:p>
        </w:tc>
        <w:tc>
          <w:tcPr>
            <w:tcW w:w="5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r>
          </w:p>
        </w:tc>
        <w:tc>
          <w:tcPr>
            <w:tcW w:w="68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r>
          </w:p>
        </w:tc>
        <w:tc>
          <w:tcPr>
            <w:tcW w:w="79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t>X</w:t>
            </w:r>
          </w:p>
        </w:tc>
        <w:tc>
          <w:tcPr>
            <w:tcW w:w="220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color w:val="000000"/>
                <w:lang w:eastAsia="it-IT"/>
              </w:rPr>
            </w:pPr>
            <w:r>
              <w:rPr>
                <w:rFonts w:eastAsia="Times New Roman" w:cs="Times New Roman" w:ascii="Garamond" w:hAnsi="Garamond"/>
                <w:color w:val="000000"/>
                <w:lang w:eastAsia="it-IT"/>
              </w:rPr>
            </w:r>
          </w:p>
        </w:tc>
        <w:tc>
          <w:tcPr>
            <w:tcW w:w="204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t>Servizio di natura intellettuale di importo inferiore a € 40,000,00</w:t>
            </w:r>
          </w:p>
        </w:tc>
        <w:tc>
          <w:tcPr>
            <w:tcW w:w="2775"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rPr>
                <w:rFonts w:ascii="Garamond" w:hAnsi="Garamond" w:eastAsia="Times New Roman" w:cs="Times New Roman"/>
                <w:color w:val="000000"/>
                <w:sz w:val="20"/>
                <w:lang w:eastAsia="it-IT"/>
              </w:rPr>
            </w:pPr>
            <w:r>
              <w:rPr>
                <w:rFonts w:eastAsia="Times New Roman" w:cs="Times New Roman" w:ascii="Garamond" w:hAnsi="Garamond"/>
                <w:color w:val="000000"/>
                <w:sz w:val="20"/>
                <w:lang w:eastAsia="it-IT"/>
              </w:rPr>
              <w:t>•</w:t>
            </w:r>
            <w:r>
              <w:rPr>
                <w:rFonts w:eastAsia="Times New Roman" w:cs="Times New Roman" w:ascii="Garamond" w:hAnsi="Garamond"/>
                <w:color w:val="000000"/>
                <w:sz w:val="20"/>
                <w:lang w:eastAsia="it-IT"/>
              </w:rPr>
              <w:t>DGUE</w:t>
            </w:r>
          </w:p>
        </w:tc>
      </w:tr>
      <w:tr>
        <w:trPr>
          <w:trHeight w:val="680" w:hRule="atLeast"/>
        </w:trPr>
        <w:tc>
          <w:tcPr>
            <w:tcW w:w="674" w:type="dxa"/>
            <w:tcBorders>
              <w:top w:val="single" w:sz="4" w:space="0" w:color="000000"/>
              <w:left w:val="single" w:sz="4" w:space="0" w:color="000000"/>
              <w:bottom w:val="single" w:sz="4" w:space="0" w:color="000000"/>
              <w:right w:val="single" w:sz="4" w:space="0" w:color="000000"/>
            </w:tcBorders>
            <w:shd w:color="auto" w:fill="B8CCE4" w:val="clear"/>
            <w:vAlign w:val="center"/>
          </w:tcPr>
          <w:p>
            <w:pPr>
              <w:pStyle w:val="Normal"/>
              <w:spacing w:lineRule="auto" w:line="240" w:before="0" w:after="0"/>
              <w:jc w:val="center"/>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t>D</w:t>
            </w:r>
          </w:p>
        </w:tc>
        <w:tc>
          <w:tcPr>
            <w:tcW w:w="10836" w:type="dxa"/>
            <w:gridSpan w:val="6"/>
            <w:tcBorders>
              <w:top w:val="single" w:sz="4" w:space="0" w:color="000000"/>
              <w:left w:val="single" w:sz="4" w:space="0" w:color="000000"/>
              <w:bottom w:val="single" w:sz="4" w:space="0" w:color="000000"/>
              <w:right w:val="single" w:sz="4" w:space="0" w:color="000000"/>
            </w:tcBorders>
            <w:shd w:color="auto" w:fill="B8CCE4"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t>Affidamenti in house</w:t>
            </w:r>
          </w:p>
        </w:tc>
        <w:tc>
          <w:tcPr>
            <w:tcW w:w="2775" w:type="dxa"/>
            <w:tcBorders>
              <w:top w:val="single" w:sz="4" w:space="0" w:color="000000"/>
              <w:left w:val="single" w:sz="4" w:space="0" w:color="000000"/>
              <w:bottom w:val="single" w:sz="4" w:space="0" w:color="000000"/>
              <w:right w:val="single" w:sz="4" w:space="0" w:color="000000"/>
            </w:tcBorders>
            <w:shd w:color="auto" w:fill="B8CCE4" w:val="clear"/>
            <w:vAlign w:val="center"/>
          </w:tcPr>
          <w:p>
            <w:pPr>
              <w:pStyle w:val="Normal"/>
              <w:spacing w:lineRule="auto" w:line="240" w:before="0" w:after="0"/>
              <w:rPr>
                <w:rFonts w:ascii="Garamond" w:hAnsi="Garamond" w:eastAsia="Times New Roman" w:cs="Times New Roman"/>
                <w:b/>
                <w:b/>
                <w:bCs/>
                <w:lang w:eastAsia="it-IT"/>
              </w:rPr>
            </w:pPr>
            <w:r>
              <w:rPr>
                <w:rFonts w:eastAsia="Times New Roman" w:cs="Times New Roman" w:ascii="Garamond" w:hAnsi="Garamond"/>
                <w:b/>
                <w:bCs/>
                <w:lang w:eastAsia="it-IT"/>
              </w:rPr>
            </w:r>
          </w:p>
          <w:p>
            <w:pPr>
              <w:pStyle w:val="Normal"/>
              <w:spacing w:lineRule="auto" w:line="240" w:before="0" w:after="0"/>
              <w:rPr>
                <w:rFonts w:ascii="Garamond" w:hAnsi="Garamond" w:eastAsia="Times New Roman" w:cs="Times New Roman"/>
                <w:b/>
                <w:b/>
                <w:bCs/>
                <w:lang w:eastAsia="it-IT"/>
              </w:rPr>
            </w:pPr>
            <w:r>
              <w:rPr>
                <w:rFonts w:eastAsia="Times New Roman" w:cs="Times New Roman" w:ascii="Garamond" w:hAnsi="Garamond"/>
                <w:b/>
                <w:bCs/>
                <w:lang w:eastAsia="it-IT"/>
              </w:rPr>
            </w:r>
          </w:p>
        </w:tc>
      </w:tr>
      <w:tr>
        <w:trPr>
          <w:trHeight w:val="1417" w:hRule="atLeast"/>
        </w:trPr>
        <w:tc>
          <w:tcPr>
            <w:tcW w:w="67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Garamond" w:hAnsi="Garamond" w:eastAsia="Times New Roman" w:cs="Times New Roman"/>
                <w:color w:val="000000"/>
                <w:lang w:eastAsia="it-IT"/>
              </w:rPr>
            </w:pPr>
            <w:r>
              <w:rPr>
                <w:rFonts w:eastAsia="Times New Roman" w:cs="Times New Roman" w:ascii="Garamond" w:hAnsi="Garamond"/>
                <w:color w:val="000000"/>
                <w:lang w:eastAsia="it-IT"/>
              </w:rPr>
              <w:t>1</w:t>
            </w:r>
          </w:p>
        </w:tc>
        <w:tc>
          <w:tcPr>
            <w:tcW w:w="45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both"/>
              <w:rPr>
                <w:rFonts w:ascii="Garamond" w:hAnsi="Garamond" w:eastAsia="Times New Roman" w:cs="Times New Roman"/>
                <w:color w:val="000000"/>
                <w:lang w:eastAsia="it-IT"/>
              </w:rPr>
            </w:pPr>
            <w:r>
              <w:rPr>
                <w:rFonts w:eastAsia="Times New Roman" w:cs="Times New Roman" w:ascii="Garamond" w:hAnsi="Garamond"/>
                <w:color w:val="000000"/>
                <w:lang w:eastAsia="it-IT"/>
              </w:rPr>
              <w:t xml:space="preserve">Nel caso si sia fatto ricorso all’affidamento </w:t>
            </w:r>
            <w:r>
              <w:rPr>
                <w:rFonts w:eastAsia="Times New Roman" w:cs="Times New Roman" w:ascii="Garamond" w:hAnsi="Garamond"/>
                <w:i/>
                <w:iCs/>
                <w:color w:val="000000"/>
                <w:lang w:eastAsia="it-IT"/>
              </w:rPr>
              <w:t>in house</w:t>
            </w:r>
            <w:r>
              <w:rPr>
                <w:rFonts w:eastAsia="Times New Roman" w:cs="Times New Roman" w:ascii="Garamond" w:hAnsi="Garamond"/>
                <w:color w:val="000000"/>
                <w:lang w:eastAsia="it-IT"/>
              </w:rPr>
              <w:t>, sono soddisfatte tutte le condizioni di cui all’art. 5 del d.lgs. n. 50/2016?</w:t>
            </w:r>
          </w:p>
        </w:tc>
        <w:tc>
          <w:tcPr>
            <w:tcW w:w="5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r>
          </w:p>
        </w:tc>
        <w:tc>
          <w:tcPr>
            <w:tcW w:w="68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r>
          </w:p>
        </w:tc>
        <w:tc>
          <w:tcPr>
            <w:tcW w:w="79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t>X</w:t>
            </w:r>
          </w:p>
        </w:tc>
        <w:tc>
          <w:tcPr>
            <w:tcW w:w="220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color w:val="000000"/>
                <w:lang w:eastAsia="it-IT"/>
              </w:rPr>
            </w:pPr>
            <w:r>
              <w:rPr>
                <w:rFonts w:eastAsia="Times New Roman" w:cs="Times New Roman" w:ascii="Garamond" w:hAnsi="Garamond"/>
                <w:color w:val="000000"/>
                <w:lang w:eastAsia="it-IT"/>
              </w:rPr>
            </w:r>
          </w:p>
        </w:tc>
        <w:tc>
          <w:tcPr>
            <w:tcW w:w="204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t xml:space="preserve">Non ricorso ad affidamento </w:t>
            </w:r>
            <w:r>
              <w:rPr>
                <w:rFonts w:eastAsia="Times New Roman" w:cs="Times New Roman" w:ascii="Garamond" w:hAnsi="Garamond"/>
                <w:b/>
                <w:bCs/>
                <w:i/>
                <w:iCs/>
                <w:color w:val="000000"/>
                <w:lang w:eastAsia="it-IT"/>
              </w:rPr>
              <w:t>in house</w:t>
            </w:r>
          </w:p>
        </w:tc>
        <w:tc>
          <w:tcPr>
            <w:tcW w:w="2775"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both"/>
              <w:rPr>
                <w:rFonts w:ascii="Garamond" w:hAnsi="Garamond" w:eastAsia="Times New Roman" w:cs="Times New Roman"/>
                <w:color w:val="000000"/>
                <w:sz w:val="20"/>
                <w:lang w:eastAsia="it-IT"/>
              </w:rPr>
            </w:pPr>
            <w:r>
              <w:rPr>
                <w:rFonts w:eastAsia="Times New Roman" w:cs="Times New Roman" w:ascii="Garamond" w:hAnsi="Garamond"/>
                <w:color w:val="000000"/>
                <w:sz w:val="20"/>
                <w:lang w:eastAsia="it-IT"/>
              </w:rPr>
              <w:t xml:space="preserve">Statuto ente in house; atto formale di riconoscimento della natura di </w:t>
            </w:r>
            <w:r>
              <w:rPr>
                <w:rFonts w:eastAsia="Times New Roman" w:cs="Times New Roman" w:ascii="Garamond" w:hAnsi="Garamond"/>
                <w:i/>
                <w:iCs/>
                <w:color w:val="000000"/>
                <w:sz w:val="20"/>
                <w:lang w:eastAsia="it-IT"/>
              </w:rPr>
              <w:t xml:space="preserve">in house providing </w:t>
            </w:r>
            <w:r>
              <w:rPr>
                <w:rFonts w:eastAsia="Times New Roman" w:cs="Times New Roman" w:ascii="Garamond" w:hAnsi="Garamond"/>
                <w:color w:val="000000"/>
                <w:sz w:val="20"/>
                <w:lang w:eastAsia="it-IT"/>
              </w:rPr>
              <w:t>dell’ente</w:t>
            </w:r>
          </w:p>
        </w:tc>
      </w:tr>
      <w:tr>
        <w:trPr>
          <w:trHeight w:val="1417" w:hRule="atLeast"/>
        </w:trPr>
        <w:tc>
          <w:tcPr>
            <w:tcW w:w="67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Garamond" w:hAnsi="Garamond" w:eastAsia="Times New Roman" w:cs="Times New Roman"/>
                <w:color w:val="000000"/>
                <w:lang w:eastAsia="it-IT"/>
              </w:rPr>
            </w:pPr>
            <w:r>
              <w:rPr>
                <w:rFonts w:eastAsia="Times New Roman" w:cs="Times New Roman" w:ascii="Garamond" w:hAnsi="Garamond"/>
                <w:color w:val="000000"/>
                <w:lang w:eastAsia="it-IT"/>
              </w:rPr>
              <w:t>2</w:t>
            </w:r>
          </w:p>
        </w:tc>
        <w:tc>
          <w:tcPr>
            <w:tcW w:w="45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both"/>
              <w:rPr>
                <w:rFonts w:ascii="Garamond" w:hAnsi="Garamond" w:eastAsia="Times New Roman" w:cs="Times New Roman"/>
                <w:color w:val="000000"/>
                <w:lang w:eastAsia="it-IT"/>
              </w:rPr>
            </w:pPr>
            <w:r>
              <w:rPr>
                <w:rFonts w:eastAsia="Times New Roman" w:cs="Times New Roman" w:ascii="Garamond" w:hAnsi="Garamond"/>
                <w:color w:val="000000"/>
                <w:lang w:eastAsia="it-IT"/>
              </w:rPr>
              <w:t xml:space="preserve">Nel caso si sia fatto ricorso all’affidamento </w:t>
            </w:r>
            <w:r>
              <w:rPr>
                <w:rFonts w:eastAsia="Times New Roman" w:cs="Times New Roman" w:ascii="Garamond" w:hAnsi="Garamond"/>
                <w:i/>
                <w:iCs/>
                <w:color w:val="000000"/>
                <w:lang w:eastAsia="it-IT"/>
              </w:rPr>
              <w:t>in house</w:t>
            </w:r>
            <w:r>
              <w:rPr>
                <w:rFonts w:eastAsia="Times New Roman" w:cs="Times New Roman" w:ascii="Garamond" w:hAnsi="Garamond"/>
                <w:color w:val="000000"/>
                <w:lang w:eastAsia="it-IT"/>
              </w:rPr>
              <w:t xml:space="preserve"> è stata preventivamente effettuata una valutazione della congruità economica dei prezzi del soggetto in house, in relazione all’oggetto e al valore della prestazione (art. 192 del d.lgs. n. 50/2016)?</w:t>
            </w:r>
          </w:p>
        </w:tc>
        <w:tc>
          <w:tcPr>
            <w:tcW w:w="5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r>
          </w:p>
        </w:tc>
        <w:tc>
          <w:tcPr>
            <w:tcW w:w="68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r>
          </w:p>
        </w:tc>
        <w:tc>
          <w:tcPr>
            <w:tcW w:w="79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t>X</w:t>
            </w:r>
          </w:p>
        </w:tc>
        <w:tc>
          <w:tcPr>
            <w:tcW w:w="220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color w:val="000000"/>
                <w:lang w:eastAsia="it-IT"/>
              </w:rPr>
            </w:pPr>
            <w:r>
              <w:rPr>
                <w:rFonts w:eastAsia="Times New Roman" w:cs="Times New Roman" w:ascii="Garamond" w:hAnsi="Garamond"/>
                <w:color w:val="000000"/>
                <w:lang w:eastAsia="it-IT"/>
              </w:rPr>
            </w:r>
          </w:p>
        </w:tc>
        <w:tc>
          <w:tcPr>
            <w:tcW w:w="204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t xml:space="preserve">Non ricorso ad affidamento </w:t>
            </w:r>
            <w:r>
              <w:rPr>
                <w:rFonts w:eastAsia="Times New Roman" w:cs="Times New Roman" w:ascii="Garamond" w:hAnsi="Garamond"/>
                <w:b/>
                <w:bCs/>
                <w:i/>
                <w:iCs/>
                <w:color w:val="000000"/>
                <w:lang w:eastAsia="it-IT"/>
              </w:rPr>
              <w:t>in house</w:t>
            </w:r>
          </w:p>
        </w:tc>
        <w:tc>
          <w:tcPr>
            <w:tcW w:w="2775"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both"/>
              <w:rPr>
                <w:rFonts w:ascii="Garamond" w:hAnsi="Garamond" w:eastAsia="Times New Roman" w:cs="Times New Roman"/>
                <w:color w:val="000000"/>
                <w:sz w:val="20"/>
                <w:lang w:eastAsia="it-IT"/>
              </w:rPr>
            </w:pPr>
            <w:r>
              <w:rPr>
                <w:rFonts w:eastAsia="Times New Roman" w:cs="Times New Roman" w:ascii="Garamond" w:hAnsi="Garamond"/>
                <w:color w:val="000000"/>
                <w:sz w:val="20"/>
                <w:lang w:eastAsia="it-IT"/>
              </w:rPr>
              <w:t>Atto/rapporto recante la valutazione di congruità economica</w:t>
            </w:r>
          </w:p>
        </w:tc>
      </w:tr>
      <w:tr>
        <w:trPr>
          <w:trHeight w:val="1417" w:hRule="atLeast"/>
        </w:trPr>
        <w:tc>
          <w:tcPr>
            <w:tcW w:w="67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Garamond" w:hAnsi="Garamond" w:eastAsia="Times New Roman" w:cs="Times New Roman"/>
                <w:color w:val="000000"/>
                <w:lang w:eastAsia="it-IT"/>
              </w:rPr>
            </w:pPr>
            <w:r>
              <w:rPr>
                <w:rFonts w:eastAsia="Times New Roman" w:cs="Times New Roman" w:ascii="Garamond" w:hAnsi="Garamond"/>
                <w:color w:val="000000"/>
                <w:lang w:eastAsia="it-IT"/>
              </w:rPr>
              <w:t>3</w:t>
            </w:r>
          </w:p>
        </w:tc>
        <w:tc>
          <w:tcPr>
            <w:tcW w:w="45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both"/>
              <w:rPr>
                <w:rFonts w:ascii="Garamond" w:hAnsi="Garamond" w:eastAsia="Times New Roman" w:cs="Times New Roman"/>
                <w:color w:val="000000"/>
                <w:lang w:eastAsia="it-IT"/>
              </w:rPr>
            </w:pPr>
            <w:r>
              <w:rPr>
                <w:rFonts w:eastAsia="Times New Roman" w:cs="Times New Roman" w:ascii="Garamond" w:hAnsi="Garamond"/>
                <w:color w:val="000000"/>
                <w:lang w:eastAsia="it-IT"/>
              </w:rPr>
              <w:t>La stazione appaltante, prima di procedere all'affidamento con modalità “in house” per servizi comunemente disponibili sul mercato concorrenziale, ha effettuato una valutazione della congruità economica dell’offerta formulata del soggetto “in house”, avendo riguardo all’oggetto e al valore della prestazione?</w:t>
            </w:r>
          </w:p>
        </w:tc>
        <w:tc>
          <w:tcPr>
            <w:tcW w:w="5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r>
          </w:p>
        </w:tc>
        <w:tc>
          <w:tcPr>
            <w:tcW w:w="68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r>
          </w:p>
        </w:tc>
        <w:tc>
          <w:tcPr>
            <w:tcW w:w="79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t>X</w:t>
            </w:r>
          </w:p>
        </w:tc>
        <w:tc>
          <w:tcPr>
            <w:tcW w:w="220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color w:val="000000"/>
                <w:lang w:eastAsia="it-IT"/>
              </w:rPr>
            </w:pPr>
            <w:r>
              <w:rPr>
                <w:rFonts w:eastAsia="Times New Roman" w:cs="Times New Roman" w:ascii="Garamond" w:hAnsi="Garamond"/>
                <w:color w:val="000000"/>
                <w:lang w:eastAsia="it-IT"/>
              </w:rPr>
            </w:r>
          </w:p>
        </w:tc>
        <w:tc>
          <w:tcPr>
            <w:tcW w:w="204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t xml:space="preserve">Non ricorso ad affidamento </w:t>
            </w:r>
            <w:r>
              <w:rPr>
                <w:rFonts w:eastAsia="Times New Roman" w:cs="Times New Roman" w:ascii="Garamond" w:hAnsi="Garamond"/>
                <w:b/>
                <w:bCs/>
                <w:i/>
                <w:iCs/>
                <w:color w:val="000000"/>
                <w:lang w:eastAsia="it-IT"/>
              </w:rPr>
              <w:t>in house</w:t>
            </w:r>
          </w:p>
        </w:tc>
        <w:tc>
          <w:tcPr>
            <w:tcW w:w="2775"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both"/>
              <w:rPr>
                <w:rFonts w:ascii="Garamond" w:hAnsi="Garamond" w:eastAsia="Times New Roman" w:cs="Times New Roman"/>
                <w:color w:val="000000"/>
                <w:sz w:val="20"/>
                <w:lang w:eastAsia="it-IT"/>
              </w:rPr>
            </w:pPr>
            <w:r>
              <w:rPr>
                <w:rFonts w:eastAsia="Times New Roman" w:cs="Times New Roman" w:ascii="Garamond" w:hAnsi="Garamond"/>
                <w:color w:val="000000"/>
                <w:sz w:val="20"/>
                <w:lang w:eastAsia="it-IT"/>
              </w:rPr>
              <w:t>Provvedimento di affidamento e documentazione attestante la verifica di congruità tecnica ed economica dell'offerta presentata dall'ente in house</w:t>
            </w:r>
          </w:p>
        </w:tc>
      </w:tr>
      <w:tr>
        <w:trPr>
          <w:trHeight w:val="1417" w:hRule="atLeast"/>
        </w:trPr>
        <w:tc>
          <w:tcPr>
            <w:tcW w:w="67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Garamond" w:hAnsi="Garamond" w:eastAsia="Times New Roman" w:cs="Times New Roman"/>
                <w:color w:val="000000"/>
                <w:lang w:eastAsia="it-IT"/>
              </w:rPr>
            </w:pPr>
            <w:r>
              <w:rPr>
                <w:rFonts w:eastAsia="Times New Roman" w:cs="Times New Roman" w:ascii="Garamond" w:hAnsi="Garamond"/>
                <w:color w:val="000000"/>
                <w:lang w:eastAsia="it-IT"/>
              </w:rPr>
              <w:t>4</w:t>
            </w:r>
          </w:p>
        </w:tc>
        <w:tc>
          <w:tcPr>
            <w:tcW w:w="45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both"/>
              <w:rPr>
                <w:rFonts w:ascii="Garamond" w:hAnsi="Garamond" w:eastAsia="Times New Roman" w:cs="Times New Roman"/>
                <w:color w:val="000000"/>
                <w:lang w:eastAsia="it-IT"/>
              </w:rPr>
            </w:pPr>
            <w:r>
              <w:rPr>
                <w:rFonts w:eastAsia="Times New Roman" w:cs="Times New Roman" w:ascii="Garamond" w:hAnsi="Garamond"/>
                <w:color w:val="000000"/>
                <w:lang w:eastAsia="it-IT"/>
              </w:rPr>
              <w:t xml:space="preserve">Il provvedimento di affidamento </w:t>
            </w:r>
            <w:r>
              <w:rPr>
                <w:rFonts w:eastAsia="Times New Roman" w:cs="Times New Roman" w:ascii="Garamond" w:hAnsi="Garamond"/>
                <w:i/>
                <w:iCs/>
                <w:color w:val="000000"/>
                <w:lang w:eastAsia="it-IT"/>
              </w:rPr>
              <w:t>in house</w:t>
            </w:r>
            <w:r>
              <w:rPr>
                <w:rFonts w:eastAsia="Times New Roman" w:cs="Times New Roman" w:ascii="Garamond" w:hAnsi="Garamond"/>
                <w:color w:val="000000"/>
                <w:lang w:eastAsia="it-IT"/>
              </w:rPr>
              <w:t xml:space="preserve"> contiene le motivazioni del mancato ricorso al mercato? </w:t>
            </w:r>
          </w:p>
          <w:p>
            <w:pPr>
              <w:pStyle w:val="Normal"/>
              <w:spacing w:lineRule="auto" w:line="240" w:before="0" w:after="0"/>
              <w:jc w:val="both"/>
              <w:rPr>
                <w:rFonts w:ascii="Garamond" w:hAnsi="Garamond" w:eastAsia="Times New Roman" w:cs="Times New Roman"/>
                <w:color w:val="000000"/>
                <w:lang w:eastAsia="it-IT"/>
              </w:rPr>
            </w:pPr>
            <w:r>
              <w:rPr>
                <w:rFonts w:eastAsia="Times New Roman" w:cs="Times New Roman" w:ascii="Garamond" w:hAnsi="Garamond"/>
                <w:color w:val="000000"/>
                <w:lang w:eastAsia="it-IT"/>
              </w:rPr>
              <w:t xml:space="preserve">Sono adeguatamente motivate le ragioni dell’affidamento </w:t>
            </w:r>
            <w:r>
              <w:rPr>
                <w:rFonts w:eastAsia="Times New Roman" w:cs="Times New Roman" w:ascii="Garamond" w:hAnsi="Garamond"/>
                <w:i/>
                <w:iCs/>
                <w:color w:val="000000"/>
                <w:lang w:eastAsia="it-IT"/>
              </w:rPr>
              <w:t xml:space="preserve">in house </w:t>
            </w:r>
            <w:r>
              <w:rPr>
                <w:rFonts w:eastAsia="Times New Roman" w:cs="Times New Roman" w:ascii="Garamond" w:hAnsi="Garamond"/>
                <w:color w:val="000000"/>
                <w:lang w:eastAsia="it-IT"/>
              </w:rPr>
              <w:t>in ordine a requisiti di efficienza, economicità, qualità del servizio nonché ottimale impiego delle risorse pubbliche?</w:t>
            </w:r>
          </w:p>
        </w:tc>
        <w:tc>
          <w:tcPr>
            <w:tcW w:w="5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r>
          </w:p>
        </w:tc>
        <w:tc>
          <w:tcPr>
            <w:tcW w:w="68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r>
          </w:p>
        </w:tc>
        <w:tc>
          <w:tcPr>
            <w:tcW w:w="79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t>X</w:t>
            </w:r>
          </w:p>
        </w:tc>
        <w:tc>
          <w:tcPr>
            <w:tcW w:w="220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color w:val="000000"/>
                <w:lang w:eastAsia="it-IT"/>
              </w:rPr>
            </w:pPr>
            <w:r>
              <w:rPr>
                <w:rFonts w:eastAsia="Times New Roman" w:cs="Times New Roman" w:ascii="Garamond" w:hAnsi="Garamond"/>
                <w:color w:val="000000"/>
                <w:lang w:eastAsia="it-IT"/>
              </w:rPr>
            </w:r>
          </w:p>
        </w:tc>
        <w:tc>
          <w:tcPr>
            <w:tcW w:w="204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t xml:space="preserve">Non ricorso ad affidamento </w:t>
            </w:r>
            <w:r>
              <w:rPr>
                <w:rFonts w:eastAsia="Times New Roman" w:cs="Times New Roman" w:ascii="Garamond" w:hAnsi="Garamond"/>
                <w:b/>
                <w:bCs/>
                <w:i/>
                <w:iCs/>
                <w:color w:val="000000"/>
                <w:lang w:eastAsia="it-IT"/>
              </w:rPr>
              <w:t>in house</w:t>
            </w:r>
          </w:p>
        </w:tc>
        <w:tc>
          <w:tcPr>
            <w:tcW w:w="2775"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rPr>
                <w:rFonts w:ascii="Garamond" w:hAnsi="Garamond" w:eastAsia="Times New Roman" w:cs="Times New Roman"/>
                <w:color w:val="000000"/>
                <w:sz w:val="20"/>
                <w:lang w:eastAsia="it-IT"/>
              </w:rPr>
            </w:pPr>
            <w:r>
              <w:rPr>
                <w:rFonts w:eastAsia="Times New Roman" w:cs="Times New Roman" w:ascii="Garamond" w:hAnsi="Garamond"/>
                <w:color w:val="000000"/>
                <w:sz w:val="20"/>
                <w:lang w:eastAsia="it-IT"/>
              </w:rPr>
              <w:t>Atto di affidamento del servizio/contratto</w:t>
            </w:r>
          </w:p>
        </w:tc>
      </w:tr>
      <w:tr>
        <w:trPr>
          <w:trHeight w:val="680" w:hRule="atLeast"/>
        </w:trPr>
        <w:tc>
          <w:tcPr>
            <w:tcW w:w="674" w:type="dxa"/>
            <w:tcBorders>
              <w:top w:val="single" w:sz="4" w:space="0" w:color="000000"/>
              <w:left w:val="single" w:sz="4" w:space="0" w:color="000000"/>
              <w:bottom w:val="single" w:sz="4" w:space="0" w:color="000000"/>
              <w:right w:val="single" w:sz="4" w:space="0" w:color="000000"/>
            </w:tcBorders>
            <w:shd w:color="auto" w:fill="B8CCE4" w:val="clear"/>
            <w:vAlign w:val="center"/>
          </w:tcPr>
          <w:p>
            <w:pPr>
              <w:pStyle w:val="Normal"/>
              <w:spacing w:lineRule="auto" w:line="240" w:before="0" w:after="0"/>
              <w:jc w:val="center"/>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t>E</w:t>
            </w:r>
          </w:p>
        </w:tc>
        <w:tc>
          <w:tcPr>
            <w:tcW w:w="10836" w:type="dxa"/>
            <w:gridSpan w:val="6"/>
            <w:tcBorders>
              <w:top w:val="single" w:sz="4" w:space="0" w:color="000000"/>
              <w:left w:val="single" w:sz="4" w:space="0" w:color="000000"/>
              <w:bottom w:val="single" w:sz="4" w:space="0" w:color="000000"/>
              <w:right w:val="single" w:sz="4" w:space="0" w:color="000000"/>
            </w:tcBorders>
            <w:shd w:color="auto" w:fill="B8CCE4"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t>Verifica del rispetto della normativa appalti: commissione di gara e aggiudicazione</w:t>
            </w:r>
          </w:p>
        </w:tc>
        <w:tc>
          <w:tcPr>
            <w:tcW w:w="2775" w:type="dxa"/>
            <w:tcBorders>
              <w:top w:val="single" w:sz="4" w:space="0" w:color="000000"/>
              <w:left w:val="single" w:sz="4" w:space="0" w:color="000000"/>
              <w:bottom w:val="single" w:sz="4" w:space="0" w:color="000000"/>
              <w:right w:val="single" w:sz="4" w:space="0" w:color="000000"/>
            </w:tcBorders>
            <w:shd w:color="auto" w:fill="B8CCE4" w:val="clear"/>
            <w:vAlign w:val="center"/>
          </w:tcPr>
          <w:p>
            <w:pPr>
              <w:pStyle w:val="Normal"/>
              <w:spacing w:lineRule="auto" w:line="240" w:before="0" w:after="0"/>
              <w:rPr>
                <w:rFonts w:ascii="Garamond" w:hAnsi="Garamond" w:eastAsia="Times New Roman" w:cs="Times New Roman"/>
                <w:b/>
                <w:b/>
                <w:bCs/>
                <w:lang w:eastAsia="it-IT"/>
              </w:rPr>
            </w:pPr>
            <w:r>
              <w:rPr>
                <w:rFonts w:eastAsia="Times New Roman" w:cs="Times New Roman" w:ascii="Garamond" w:hAnsi="Garamond"/>
                <w:b/>
                <w:bCs/>
                <w:lang w:eastAsia="it-IT"/>
              </w:rPr>
            </w:r>
          </w:p>
          <w:p>
            <w:pPr>
              <w:pStyle w:val="Normal"/>
              <w:spacing w:lineRule="auto" w:line="240" w:before="0" w:after="0"/>
              <w:rPr>
                <w:rFonts w:ascii="Garamond" w:hAnsi="Garamond" w:eastAsia="Times New Roman" w:cs="Times New Roman"/>
                <w:b/>
                <w:b/>
                <w:bCs/>
                <w:lang w:eastAsia="it-IT"/>
              </w:rPr>
            </w:pPr>
            <w:r>
              <w:rPr>
                <w:rFonts w:eastAsia="Times New Roman" w:cs="Times New Roman" w:ascii="Garamond" w:hAnsi="Garamond"/>
                <w:b/>
                <w:bCs/>
                <w:lang w:eastAsia="it-IT"/>
              </w:rPr>
            </w:r>
          </w:p>
        </w:tc>
      </w:tr>
      <w:tr>
        <w:trPr>
          <w:trHeight w:val="1417" w:hRule="atLeast"/>
        </w:trPr>
        <w:tc>
          <w:tcPr>
            <w:tcW w:w="67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Garamond" w:hAnsi="Garamond" w:eastAsia="Times New Roman" w:cs="Times New Roman"/>
                <w:color w:val="000000"/>
                <w:lang w:eastAsia="it-IT"/>
              </w:rPr>
            </w:pPr>
            <w:r>
              <w:rPr>
                <w:rFonts w:eastAsia="Times New Roman" w:cs="Times New Roman" w:ascii="Garamond" w:hAnsi="Garamond"/>
                <w:color w:val="000000"/>
                <w:lang w:eastAsia="it-IT"/>
              </w:rPr>
              <w:t>1</w:t>
            </w:r>
          </w:p>
        </w:tc>
        <w:tc>
          <w:tcPr>
            <w:tcW w:w="45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both"/>
              <w:rPr>
                <w:rFonts w:ascii="Garamond" w:hAnsi="Garamond" w:eastAsia="Times New Roman" w:cs="Times New Roman"/>
                <w:color w:val="000000"/>
                <w:lang w:eastAsia="it-IT"/>
              </w:rPr>
            </w:pPr>
            <w:r>
              <w:rPr>
                <w:rFonts w:eastAsia="Times New Roman" w:cs="Times New Roman" w:ascii="Garamond" w:hAnsi="Garamond"/>
                <w:color w:val="000000"/>
                <w:lang w:eastAsia="it-IT"/>
              </w:rPr>
              <w:t>Sono state rispettate le norme previste dall’art. 77 del d.lgs. n. 50/2016 in relazione alla costituzione della Commissione giudicatrice?</w:t>
            </w:r>
          </w:p>
          <w:p>
            <w:pPr>
              <w:pStyle w:val="Normal"/>
              <w:spacing w:lineRule="auto" w:line="240" w:before="0" w:after="0"/>
              <w:jc w:val="both"/>
              <w:rPr>
                <w:rFonts w:ascii="Garamond" w:hAnsi="Garamond" w:eastAsia="Times New Roman" w:cs="Times New Roman"/>
                <w:color w:val="000000"/>
                <w:lang w:eastAsia="it-IT"/>
              </w:rPr>
            </w:pPr>
            <w:r>
              <w:rPr>
                <w:rFonts w:eastAsia="Times New Roman" w:cs="Times New Roman" w:ascii="Garamond" w:hAnsi="Garamond"/>
                <w:color w:val="000000"/>
                <w:lang w:eastAsia="it-IT"/>
              </w:rPr>
            </w:r>
          </w:p>
          <w:p>
            <w:pPr>
              <w:pStyle w:val="Normal"/>
              <w:spacing w:lineRule="auto" w:line="240" w:before="0" w:after="0"/>
              <w:jc w:val="both"/>
              <w:rPr>
                <w:rFonts w:ascii="Garamond" w:hAnsi="Garamond" w:eastAsia="Times New Roman" w:cs="Times New Roman"/>
                <w:color w:val="000000"/>
                <w:lang w:eastAsia="it-IT"/>
              </w:rPr>
            </w:pPr>
            <w:r>
              <w:rPr>
                <w:rFonts w:eastAsia="Times New Roman" w:cs="Times New Roman" w:ascii="Garamond" w:hAnsi="Garamond"/>
                <w:i/>
                <w:iCs/>
                <w:color w:val="000000"/>
                <w:lang w:eastAsia="it-IT"/>
              </w:rPr>
              <w:t>Ovvero</w:t>
            </w:r>
            <w:r>
              <w:rPr>
                <w:rFonts w:eastAsia="Times New Roman" w:cs="Times New Roman" w:ascii="Garamond" w:hAnsi="Garamond"/>
                <w:color w:val="000000"/>
                <w:lang w:eastAsia="it-IT"/>
              </w:rPr>
              <w:t xml:space="preserve"> </w:t>
            </w:r>
          </w:p>
          <w:p>
            <w:pPr>
              <w:pStyle w:val="Normal"/>
              <w:spacing w:lineRule="auto" w:line="240" w:before="0" w:after="0"/>
              <w:jc w:val="both"/>
              <w:rPr>
                <w:rFonts w:ascii="Garamond" w:hAnsi="Garamond" w:eastAsia="Times New Roman" w:cs="Times New Roman"/>
                <w:color w:val="000000"/>
                <w:lang w:eastAsia="it-IT"/>
              </w:rPr>
            </w:pPr>
            <w:r>
              <w:rPr>
                <w:rFonts w:eastAsia="Times New Roman" w:cs="Times New Roman" w:ascii="Garamond" w:hAnsi="Garamond"/>
                <w:color w:val="000000"/>
                <w:lang w:eastAsia="it-IT"/>
              </w:rPr>
              <w:t>ha applicato quanto disciplinato dal’art.7-ter del D.L. n. 22/2020, così come ribadito dall’art. 24 del D.L. n. 13/2023?</w:t>
            </w:r>
          </w:p>
        </w:tc>
        <w:tc>
          <w:tcPr>
            <w:tcW w:w="5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r>
          </w:p>
        </w:tc>
        <w:tc>
          <w:tcPr>
            <w:tcW w:w="68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r>
          </w:p>
        </w:tc>
        <w:tc>
          <w:tcPr>
            <w:tcW w:w="79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t>X</w:t>
            </w:r>
          </w:p>
        </w:tc>
        <w:tc>
          <w:tcPr>
            <w:tcW w:w="220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color w:val="000000"/>
                <w:lang w:eastAsia="it-IT"/>
              </w:rPr>
            </w:pPr>
            <w:r>
              <w:rPr>
                <w:rFonts w:eastAsia="Times New Roman" w:cs="Times New Roman" w:ascii="Garamond" w:hAnsi="Garamond"/>
                <w:color w:val="000000"/>
                <w:lang w:eastAsia="it-IT"/>
              </w:rPr>
            </w:r>
          </w:p>
        </w:tc>
        <w:tc>
          <w:tcPr>
            <w:tcW w:w="204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i w:val="false"/>
                <w:i w:val="false"/>
                <w:iCs w:val="false"/>
                <w:color w:val="000000"/>
                <w:lang w:eastAsia="it-IT"/>
              </w:rPr>
            </w:pPr>
            <w:r>
              <w:rPr>
                <w:rFonts w:eastAsia="Times New Roman" w:cs="Times New Roman" w:ascii="Garamond" w:hAnsi="Garamond"/>
                <w:b/>
                <w:bCs/>
                <w:i w:val="false"/>
                <w:iCs w:val="false"/>
                <w:color w:val="000000"/>
                <w:lang w:eastAsia="it-IT"/>
              </w:rPr>
              <w:t>Non applicabile alla procedura utilizzata</w:t>
            </w:r>
          </w:p>
        </w:tc>
        <w:tc>
          <w:tcPr>
            <w:tcW w:w="2775"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rPr>
                <w:rFonts w:ascii="Garamond" w:hAnsi="Garamond" w:eastAsia="Times New Roman" w:cs="Times New Roman"/>
                <w:color w:val="000000"/>
                <w:sz w:val="20"/>
                <w:lang w:eastAsia="it-IT"/>
              </w:rPr>
            </w:pPr>
            <w:r>
              <w:rPr>
                <w:rFonts w:eastAsia="Times New Roman" w:cs="Times New Roman" w:ascii="Garamond" w:hAnsi="Garamond"/>
                <w:color w:val="000000"/>
                <w:sz w:val="20"/>
                <w:lang w:eastAsia="it-IT"/>
              </w:rPr>
              <w:t>•</w:t>
            </w:r>
            <w:r>
              <w:rPr>
                <w:rFonts w:eastAsia="Times New Roman" w:cs="Times New Roman" w:ascii="Garamond" w:hAnsi="Garamond"/>
                <w:color w:val="000000"/>
                <w:sz w:val="20"/>
                <w:lang w:eastAsia="it-IT"/>
              </w:rPr>
              <w:t>Atto di nomina dei commissari e di costituzione della Commissione</w:t>
            </w:r>
          </w:p>
          <w:p>
            <w:pPr>
              <w:pStyle w:val="Normal"/>
              <w:spacing w:lineRule="auto" w:line="240" w:before="0" w:after="0"/>
              <w:rPr>
                <w:rFonts w:ascii="Garamond" w:hAnsi="Garamond" w:eastAsia="Times New Roman" w:cs="Times New Roman"/>
                <w:color w:val="000000"/>
                <w:sz w:val="20"/>
                <w:lang w:eastAsia="it-IT"/>
              </w:rPr>
            </w:pPr>
            <w:r>
              <w:rPr>
                <w:rFonts w:eastAsia="Times New Roman" w:cs="Times New Roman" w:ascii="Garamond" w:hAnsi="Garamond"/>
                <w:color w:val="000000"/>
                <w:sz w:val="20"/>
                <w:lang w:eastAsia="it-IT"/>
              </w:rPr>
              <w:t>•</w:t>
            </w:r>
            <w:r>
              <w:rPr>
                <w:rFonts w:eastAsia="Times New Roman" w:cs="Times New Roman" w:ascii="Garamond" w:hAnsi="Garamond"/>
                <w:color w:val="000000"/>
                <w:sz w:val="20"/>
                <w:lang w:eastAsia="it-IT"/>
              </w:rPr>
              <w:t>Bando e altra documentazione di gara</w:t>
            </w:r>
          </w:p>
          <w:p>
            <w:pPr>
              <w:pStyle w:val="Normal"/>
              <w:spacing w:lineRule="auto" w:line="240" w:before="0" w:after="0"/>
              <w:rPr>
                <w:rFonts w:ascii="Garamond" w:hAnsi="Garamond" w:eastAsia="Times New Roman" w:cs="Times New Roman"/>
                <w:color w:val="000000"/>
                <w:sz w:val="20"/>
                <w:lang w:eastAsia="it-IT"/>
              </w:rPr>
            </w:pPr>
            <w:r>
              <w:rPr>
                <w:rFonts w:eastAsia="Times New Roman" w:cs="Times New Roman" w:ascii="Garamond" w:hAnsi="Garamond"/>
                <w:color w:val="000000"/>
                <w:sz w:val="20"/>
                <w:lang w:eastAsia="it-IT"/>
              </w:rPr>
              <w:t>•</w:t>
            </w:r>
            <w:r>
              <w:rPr>
                <w:rFonts w:eastAsia="Times New Roman" w:cs="Times New Roman" w:ascii="Garamond" w:hAnsi="Garamond"/>
                <w:color w:val="000000"/>
                <w:sz w:val="20"/>
                <w:lang w:eastAsia="it-IT"/>
              </w:rPr>
              <w:t xml:space="preserve">Eventuale regolamento interno alla stazione appaltante </w:t>
            </w:r>
          </w:p>
        </w:tc>
      </w:tr>
      <w:tr>
        <w:trPr>
          <w:trHeight w:val="1417" w:hRule="atLeast"/>
        </w:trPr>
        <w:tc>
          <w:tcPr>
            <w:tcW w:w="67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Garamond" w:hAnsi="Garamond" w:eastAsia="Times New Roman" w:cs="Times New Roman"/>
                <w:color w:val="000000"/>
                <w:lang w:eastAsia="it-IT"/>
              </w:rPr>
            </w:pPr>
            <w:r>
              <w:rPr>
                <w:rFonts w:eastAsia="Times New Roman" w:cs="Times New Roman" w:ascii="Garamond" w:hAnsi="Garamond"/>
                <w:color w:val="000000"/>
                <w:lang w:eastAsia="it-IT"/>
              </w:rPr>
              <w:t>2</w:t>
            </w:r>
          </w:p>
        </w:tc>
        <w:tc>
          <w:tcPr>
            <w:tcW w:w="45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both"/>
              <w:rPr>
                <w:rFonts w:ascii="Garamond" w:hAnsi="Garamond" w:eastAsia="Times New Roman" w:cs="Times New Roman"/>
                <w:color w:val="000000"/>
                <w:lang w:eastAsia="it-IT"/>
              </w:rPr>
            </w:pPr>
            <w:r>
              <w:rPr>
                <w:rFonts w:eastAsia="Times New Roman" w:cs="Times New Roman" w:ascii="Garamond" w:hAnsi="Garamond"/>
                <w:color w:val="000000"/>
                <w:lang w:eastAsia="it-IT"/>
              </w:rPr>
              <w:t>La Commissione giudicatrice è composta da un numero dispari di componenti, in numero massimo di cinque, esperti nello specifico settore cui si riferisce l’oggetto del contratto?</w:t>
            </w:r>
          </w:p>
        </w:tc>
        <w:tc>
          <w:tcPr>
            <w:tcW w:w="5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r>
          </w:p>
        </w:tc>
        <w:tc>
          <w:tcPr>
            <w:tcW w:w="68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r>
          </w:p>
        </w:tc>
        <w:tc>
          <w:tcPr>
            <w:tcW w:w="79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t>X</w:t>
            </w:r>
          </w:p>
        </w:tc>
        <w:tc>
          <w:tcPr>
            <w:tcW w:w="220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color w:val="000000"/>
                <w:lang w:eastAsia="it-IT"/>
              </w:rPr>
            </w:pPr>
            <w:r>
              <w:rPr>
                <w:rFonts w:eastAsia="Times New Roman" w:cs="Times New Roman" w:ascii="Garamond" w:hAnsi="Garamond"/>
                <w:color w:val="000000"/>
                <w:lang w:eastAsia="it-IT"/>
              </w:rPr>
            </w:r>
          </w:p>
        </w:tc>
        <w:tc>
          <w:tcPr>
            <w:tcW w:w="204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i w:val="false"/>
                <w:i w:val="false"/>
                <w:iCs w:val="false"/>
                <w:color w:val="000000"/>
                <w:lang w:eastAsia="it-IT"/>
              </w:rPr>
            </w:pPr>
            <w:r>
              <w:rPr>
                <w:rFonts w:eastAsia="Times New Roman" w:cs="Times New Roman" w:ascii="Garamond" w:hAnsi="Garamond"/>
                <w:b/>
                <w:bCs/>
                <w:i w:val="false"/>
                <w:iCs w:val="false"/>
                <w:color w:val="000000"/>
                <w:lang w:eastAsia="it-IT"/>
              </w:rPr>
              <w:t>Non applicabile alla procedura utilizzata</w:t>
            </w:r>
          </w:p>
        </w:tc>
        <w:tc>
          <w:tcPr>
            <w:tcW w:w="2775"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rPr>
                <w:rFonts w:ascii="Garamond" w:hAnsi="Garamond" w:eastAsia="Times New Roman" w:cs="Times New Roman"/>
                <w:color w:val="000000"/>
                <w:sz w:val="20"/>
                <w:lang w:eastAsia="it-IT"/>
              </w:rPr>
            </w:pPr>
            <w:r>
              <w:rPr>
                <w:rFonts w:eastAsia="Times New Roman" w:cs="Times New Roman" w:ascii="Garamond" w:hAnsi="Garamond"/>
                <w:color w:val="000000"/>
                <w:sz w:val="20"/>
                <w:lang w:eastAsia="it-IT"/>
              </w:rPr>
              <w:t>•</w:t>
            </w:r>
            <w:r>
              <w:rPr>
                <w:rFonts w:eastAsia="Times New Roman" w:cs="Times New Roman" w:ascii="Garamond" w:hAnsi="Garamond"/>
                <w:color w:val="000000"/>
                <w:sz w:val="20"/>
                <w:lang w:eastAsia="it-IT"/>
              </w:rPr>
              <w:t>Atto di nomina dei commissari e di costituzione della Commissione</w:t>
            </w:r>
          </w:p>
          <w:p>
            <w:pPr>
              <w:pStyle w:val="Normal"/>
              <w:spacing w:lineRule="auto" w:line="240" w:before="0" w:after="0"/>
              <w:rPr>
                <w:rFonts w:ascii="Garamond" w:hAnsi="Garamond" w:eastAsia="Times New Roman" w:cs="Times New Roman"/>
                <w:color w:val="000000"/>
                <w:sz w:val="20"/>
                <w:lang w:eastAsia="it-IT"/>
              </w:rPr>
            </w:pPr>
            <w:r>
              <w:rPr>
                <w:rFonts w:eastAsia="Times New Roman" w:cs="Times New Roman" w:ascii="Garamond" w:hAnsi="Garamond"/>
                <w:color w:val="000000"/>
                <w:sz w:val="20"/>
                <w:lang w:eastAsia="it-IT"/>
              </w:rPr>
              <w:t>•</w:t>
            </w:r>
            <w:r>
              <w:rPr>
                <w:rFonts w:eastAsia="Times New Roman" w:cs="Times New Roman" w:ascii="Garamond" w:hAnsi="Garamond"/>
                <w:color w:val="000000"/>
                <w:sz w:val="20"/>
                <w:lang w:eastAsia="it-IT"/>
              </w:rPr>
              <w:t>Linee guida ANAC n. 5</w:t>
            </w:r>
          </w:p>
        </w:tc>
      </w:tr>
      <w:tr>
        <w:trPr>
          <w:trHeight w:val="1417" w:hRule="atLeast"/>
        </w:trPr>
        <w:tc>
          <w:tcPr>
            <w:tcW w:w="67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Garamond" w:hAnsi="Garamond" w:eastAsia="Times New Roman" w:cs="Times New Roman"/>
                <w:color w:val="000000"/>
                <w:lang w:eastAsia="it-IT"/>
              </w:rPr>
            </w:pPr>
            <w:r>
              <w:rPr>
                <w:rFonts w:eastAsia="Times New Roman" w:cs="Times New Roman" w:ascii="Garamond" w:hAnsi="Garamond"/>
                <w:color w:val="000000"/>
                <w:lang w:eastAsia="it-IT"/>
              </w:rPr>
              <w:t>3</w:t>
            </w:r>
          </w:p>
        </w:tc>
        <w:tc>
          <w:tcPr>
            <w:tcW w:w="45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lang w:eastAsia="it-IT"/>
              </w:rPr>
            </w:pPr>
            <w:r>
              <w:rPr>
                <w:rFonts w:eastAsia="Times New Roman" w:cs="Times New Roman" w:ascii="Garamond" w:hAnsi="Garamond"/>
                <w:lang w:eastAsia="it-IT"/>
              </w:rPr>
              <w:t>Nella nomina dei commissari, sono state rispettate le ulteriori clausole di incompatibilità previste ai commi 4, 5, 6 e 9 dell’art. 77 del d.lgs. n. 50/2016?</w:t>
            </w:r>
          </w:p>
        </w:tc>
        <w:tc>
          <w:tcPr>
            <w:tcW w:w="5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r>
          </w:p>
        </w:tc>
        <w:tc>
          <w:tcPr>
            <w:tcW w:w="68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r>
          </w:p>
        </w:tc>
        <w:tc>
          <w:tcPr>
            <w:tcW w:w="79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t>X</w:t>
            </w:r>
          </w:p>
        </w:tc>
        <w:tc>
          <w:tcPr>
            <w:tcW w:w="220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color w:val="000000"/>
                <w:lang w:eastAsia="it-IT"/>
              </w:rPr>
            </w:pPr>
            <w:r>
              <w:rPr>
                <w:rFonts w:eastAsia="Times New Roman" w:cs="Times New Roman" w:ascii="Garamond" w:hAnsi="Garamond"/>
                <w:color w:val="000000"/>
                <w:lang w:eastAsia="it-IT"/>
              </w:rPr>
            </w:r>
          </w:p>
        </w:tc>
        <w:tc>
          <w:tcPr>
            <w:tcW w:w="204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i w:val="false"/>
                <w:i w:val="false"/>
                <w:iCs w:val="false"/>
                <w:color w:val="000000"/>
                <w:lang w:eastAsia="it-IT"/>
              </w:rPr>
            </w:pPr>
            <w:r>
              <w:rPr>
                <w:rFonts w:eastAsia="Times New Roman" w:cs="Times New Roman" w:ascii="Garamond" w:hAnsi="Garamond"/>
                <w:b/>
                <w:bCs/>
                <w:i w:val="false"/>
                <w:iCs w:val="false"/>
                <w:color w:val="000000"/>
                <w:lang w:eastAsia="it-IT"/>
              </w:rPr>
              <w:t>Non applicabile alla procedura utilizzata</w:t>
            </w:r>
          </w:p>
        </w:tc>
        <w:tc>
          <w:tcPr>
            <w:tcW w:w="2775"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rPr>
                <w:rFonts w:ascii="Garamond" w:hAnsi="Garamond" w:eastAsia="Times New Roman" w:cs="Times New Roman"/>
                <w:color w:val="000000"/>
                <w:sz w:val="20"/>
                <w:lang w:eastAsia="it-IT"/>
              </w:rPr>
            </w:pPr>
            <w:r>
              <w:rPr>
                <w:rFonts w:eastAsia="Times New Roman" w:cs="Times New Roman" w:ascii="Garamond" w:hAnsi="Garamond"/>
                <w:color w:val="000000"/>
                <w:sz w:val="20"/>
                <w:lang w:eastAsia="it-IT"/>
              </w:rPr>
              <w:t>•</w:t>
            </w:r>
            <w:r>
              <w:rPr>
                <w:rFonts w:eastAsia="Times New Roman" w:cs="Times New Roman" w:ascii="Garamond" w:hAnsi="Garamond"/>
                <w:color w:val="000000"/>
                <w:sz w:val="20"/>
                <w:lang w:eastAsia="it-IT"/>
              </w:rPr>
              <w:t>Atto di nomina dei commissari e di costituzione della Commissione</w:t>
            </w:r>
          </w:p>
          <w:p>
            <w:pPr>
              <w:pStyle w:val="Normal"/>
              <w:spacing w:lineRule="auto" w:line="240" w:before="0" w:after="0"/>
              <w:rPr>
                <w:rFonts w:ascii="Garamond" w:hAnsi="Garamond" w:eastAsia="Times New Roman" w:cs="Times New Roman"/>
                <w:color w:val="000000"/>
                <w:sz w:val="20"/>
                <w:lang w:eastAsia="it-IT"/>
              </w:rPr>
            </w:pPr>
            <w:r>
              <w:rPr>
                <w:rFonts w:eastAsia="Times New Roman" w:cs="Times New Roman" w:ascii="Garamond" w:hAnsi="Garamond"/>
                <w:color w:val="000000"/>
                <w:sz w:val="20"/>
                <w:lang w:eastAsia="it-IT"/>
              </w:rPr>
              <w:t>•</w:t>
            </w:r>
            <w:r>
              <w:rPr>
                <w:rFonts w:eastAsia="Times New Roman" w:cs="Times New Roman" w:ascii="Garamond" w:hAnsi="Garamond"/>
                <w:color w:val="000000"/>
                <w:sz w:val="20"/>
                <w:lang w:eastAsia="it-IT"/>
              </w:rPr>
              <w:t xml:space="preserve">Dichiarazioni di insussistenza di cause di incompatibilità </w:t>
            </w:r>
          </w:p>
        </w:tc>
      </w:tr>
      <w:tr>
        <w:trPr>
          <w:trHeight w:val="1417" w:hRule="atLeast"/>
        </w:trPr>
        <w:tc>
          <w:tcPr>
            <w:tcW w:w="67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Garamond" w:hAnsi="Garamond" w:eastAsia="Times New Roman" w:cs="Times New Roman"/>
                <w:color w:val="000000"/>
                <w:lang w:eastAsia="it-IT"/>
              </w:rPr>
            </w:pPr>
            <w:r>
              <w:rPr>
                <w:rFonts w:eastAsia="Times New Roman" w:cs="Times New Roman" w:ascii="Garamond" w:hAnsi="Garamond"/>
                <w:color w:val="000000"/>
                <w:lang w:eastAsia="it-IT"/>
              </w:rPr>
              <w:t>4</w:t>
            </w:r>
          </w:p>
        </w:tc>
        <w:tc>
          <w:tcPr>
            <w:tcW w:w="45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both"/>
              <w:rPr>
                <w:rFonts w:ascii="Garamond" w:hAnsi="Garamond" w:eastAsia="Times New Roman" w:cs="Times New Roman"/>
                <w:lang w:eastAsia="it-IT"/>
              </w:rPr>
            </w:pPr>
            <w:r>
              <w:rPr>
                <w:rFonts w:eastAsia="Times New Roman" w:cs="Times New Roman" w:ascii="Garamond" w:hAnsi="Garamond"/>
                <w:lang w:eastAsia="it-IT"/>
              </w:rPr>
              <w:t>La scelta dei criteri di aggiudicazione dell’appalto è stata effettuata dalla Stazione Appaltante in conformità con le disposizioni previste dall'art. 95 del d.lgs. n. 50/2016, commi 2, 3, 6 e 7?</w:t>
            </w:r>
          </w:p>
        </w:tc>
        <w:tc>
          <w:tcPr>
            <w:tcW w:w="5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t>X</w:t>
            </w:r>
          </w:p>
        </w:tc>
        <w:tc>
          <w:tcPr>
            <w:tcW w:w="68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r>
          </w:p>
        </w:tc>
        <w:tc>
          <w:tcPr>
            <w:tcW w:w="79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r>
          </w:p>
        </w:tc>
        <w:tc>
          <w:tcPr>
            <w:tcW w:w="220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t>Documentazione relativa alla procedura di affidamento espletata su piattaforma digitale</w:t>
            </w:r>
          </w:p>
        </w:tc>
        <w:tc>
          <w:tcPr>
            <w:tcW w:w="204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r>
          </w:p>
        </w:tc>
        <w:tc>
          <w:tcPr>
            <w:tcW w:w="2775"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rPr>
                <w:rFonts w:ascii="Garamond" w:hAnsi="Garamond" w:eastAsia="Times New Roman" w:cs="Times New Roman"/>
                <w:color w:val="000000"/>
                <w:sz w:val="20"/>
                <w:lang w:eastAsia="it-IT"/>
              </w:rPr>
            </w:pPr>
            <w:r>
              <w:rPr>
                <w:rFonts w:eastAsia="Times New Roman" w:cs="Times New Roman" w:ascii="Garamond" w:hAnsi="Garamond"/>
                <w:color w:val="000000"/>
                <w:sz w:val="20"/>
                <w:lang w:eastAsia="it-IT"/>
              </w:rPr>
              <w:t>•</w:t>
            </w:r>
            <w:r>
              <w:rPr>
                <w:rFonts w:eastAsia="Times New Roman" w:cs="Times New Roman" w:ascii="Garamond" w:hAnsi="Garamond"/>
                <w:color w:val="000000"/>
                <w:sz w:val="20"/>
                <w:lang w:eastAsia="it-IT"/>
              </w:rPr>
              <w:t>Capitolato</w:t>
            </w:r>
          </w:p>
          <w:p>
            <w:pPr>
              <w:pStyle w:val="Normal"/>
              <w:spacing w:lineRule="auto" w:line="240" w:before="0" w:after="0"/>
              <w:rPr>
                <w:rFonts w:ascii="Garamond" w:hAnsi="Garamond" w:eastAsia="Times New Roman" w:cs="Times New Roman"/>
                <w:color w:val="000000"/>
                <w:sz w:val="20"/>
                <w:lang w:eastAsia="it-IT"/>
              </w:rPr>
            </w:pPr>
            <w:r>
              <w:rPr>
                <w:rFonts w:eastAsia="Times New Roman" w:cs="Times New Roman" w:ascii="Garamond" w:hAnsi="Garamond"/>
                <w:color w:val="000000"/>
                <w:sz w:val="20"/>
                <w:lang w:eastAsia="it-IT"/>
              </w:rPr>
              <w:t>•</w:t>
            </w:r>
            <w:r>
              <w:rPr>
                <w:rFonts w:eastAsia="Times New Roman" w:cs="Times New Roman" w:ascii="Garamond" w:hAnsi="Garamond"/>
                <w:color w:val="000000"/>
                <w:sz w:val="20"/>
                <w:lang w:eastAsia="it-IT"/>
              </w:rPr>
              <w:t>Bando</w:t>
            </w:r>
          </w:p>
        </w:tc>
      </w:tr>
      <w:tr>
        <w:trPr>
          <w:trHeight w:val="842" w:hRule="atLeast"/>
        </w:trPr>
        <w:tc>
          <w:tcPr>
            <w:tcW w:w="67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Garamond" w:hAnsi="Garamond" w:eastAsia="Times New Roman" w:cs="Times New Roman"/>
                <w:color w:val="000000"/>
                <w:lang w:eastAsia="it-IT"/>
              </w:rPr>
            </w:pPr>
            <w:r>
              <w:rPr>
                <w:rFonts w:eastAsia="Times New Roman" w:cs="Times New Roman" w:ascii="Garamond" w:hAnsi="Garamond"/>
                <w:color w:val="000000"/>
                <w:lang w:eastAsia="it-IT"/>
              </w:rPr>
              <w:t>5</w:t>
            </w:r>
          </w:p>
        </w:tc>
        <w:tc>
          <w:tcPr>
            <w:tcW w:w="45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both"/>
              <w:rPr>
                <w:rFonts w:ascii="Garamond" w:hAnsi="Garamond" w:eastAsia="Times New Roman" w:cs="Times New Roman"/>
                <w:color w:val="000000"/>
                <w:lang w:eastAsia="it-IT"/>
              </w:rPr>
            </w:pPr>
            <w:r>
              <w:rPr>
                <w:rFonts w:eastAsia="Times New Roman" w:cs="Times New Roman" w:ascii="Garamond" w:hAnsi="Garamond"/>
                <w:color w:val="000000"/>
                <w:lang w:eastAsia="it-IT"/>
              </w:rPr>
              <w:t>La nomina e la costituzione della Commissione sono avvenute successivamente alla scadenza dei termini fissati per la presentazione delle offerte (art. 77, comma 7, d. lgs. n. 50/2016)?</w:t>
            </w:r>
          </w:p>
        </w:tc>
        <w:tc>
          <w:tcPr>
            <w:tcW w:w="5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r>
          </w:p>
        </w:tc>
        <w:tc>
          <w:tcPr>
            <w:tcW w:w="68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r>
          </w:p>
        </w:tc>
        <w:tc>
          <w:tcPr>
            <w:tcW w:w="79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t>X</w:t>
            </w:r>
          </w:p>
        </w:tc>
        <w:tc>
          <w:tcPr>
            <w:tcW w:w="220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color w:val="000000"/>
                <w:lang w:eastAsia="it-IT"/>
              </w:rPr>
            </w:pPr>
            <w:r>
              <w:rPr>
                <w:rFonts w:eastAsia="Times New Roman" w:cs="Times New Roman" w:ascii="Garamond" w:hAnsi="Garamond"/>
                <w:color w:val="000000"/>
                <w:lang w:eastAsia="it-IT"/>
              </w:rPr>
            </w:r>
          </w:p>
        </w:tc>
        <w:tc>
          <w:tcPr>
            <w:tcW w:w="204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i w:val="false"/>
                <w:i w:val="false"/>
                <w:iCs w:val="false"/>
                <w:color w:val="000000"/>
                <w:lang w:eastAsia="it-IT"/>
              </w:rPr>
            </w:pPr>
            <w:r>
              <w:rPr>
                <w:rFonts w:eastAsia="Times New Roman" w:cs="Times New Roman" w:ascii="Garamond" w:hAnsi="Garamond"/>
                <w:b/>
                <w:bCs/>
                <w:i w:val="false"/>
                <w:iCs w:val="false"/>
                <w:color w:val="000000"/>
                <w:lang w:eastAsia="it-IT"/>
              </w:rPr>
              <w:t>Non applicabile alla procedura utilizzata</w:t>
            </w:r>
          </w:p>
        </w:tc>
        <w:tc>
          <w:tcPr>
            <w:tcW w:w="2775"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rPr>
                <w:rFonts w:ascii="Garamond" w:hAnsi="Garamond" w:eastAsia="Times New Roman" w:cs="Times New Roman"/>
                <w:color w:val="000000"/>
                <w:lang w:eastAsia="it-IT"/>
              </w:rPr>
            </w:pPr>
            <w:r>
              <w:rPr>
                <w:rFonts w:eastAsia="Times New Roman" w:cs="Times New Roman" w:ascii="Garamond" w:hAnsi="Garamond"/>
                <w:color w:val="000000"/>
                <w:lang w:eastAsia="it-IT"/>
              </w:rPr>
            </w:r>
          </w:p>
        </w:tc>
      </w:tr>
      <w:tr>
        <w:trPr>
          <w:trHeight w:val="842" w:hRule="atLeast"/>
        </w:trPr>
        <w:tc>
          <w:tcPr>
            <w:tcW w:w="67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Garamond" w:hAnsi="Garamond" w:eastAsia="Times New Roman" w:cs="Times New Roman"/>
                <w:color w:val="000000"/>
                <w:lang w:eastAsia="it-IT"/>
              </w:rPr>
            </w:pPr>
            <w:r>
              <w:rPr>
                <w:rFonts w:eastAsia="Times New Roman" w:cs="Times New Roman" w:ascii="Garamond" w:hAnsi="Garamond"/>
                <w:color w:val="000000"/>
                <w:lang w:eastAsia="it-IT"/>
              </w:rPr>
              <w:t>6</w:t>
            </w:r>
          </w:p>
        </w:tc>
        <w:tc>
          <w:tcPr>
            <w:tcW w:w="45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both"/>
              <w:rPr>
                <w:rFonts w:ascii="Garamond" w:hAnsi="Garamond" w:eastAsia="Times New Roman" w:cs="Times New Roman"/>
                <w:color w:val="000000"/>
                <w:lang w:eastAsia="it-IT"/>
              </w:rPr>
            </w:pPr>
            <w:r>
              <w:rPr>
                <w:rFonts w:eastAsia="Times New Roman" w:cs="Times New Roman" w:ascii="Garamond" w:hAnsi="Garamond"/>
                <w:color w:val="000000"/>
                <w:lang w:eastAsia="it-IT"/>
              </w:rPr>
              <w:t>Le offerte sono corredate da “garanzia provvisoria” unitamente all’impegno del fideiussore, anche diverso da quello che ha rilasciato la predetta garanzia, a rilasciare la garanzia fidejussoria per l’esecuzione del contratto, nel pieno rispetto di quanto previsto all’art. 93 del d. lgs. n. 50/2016?</w:t>
            </w:r>
          </w:p>
        </w:tc>
        <w:tc>
          <w:tcPr>
            <w:tcW w:w="5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r>
          </w:p>
        </w:tc>
        <w:tc>
          <w:tcPr>
            <w:tcW w:w="68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t>X</w:t>
            </w:r>
          </w:p>
        </w:tc>
        <w:tc>
          <w:tcPr>
            <w:tcW w:w="79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r>
          </w:p>
        </w:tc>
        <w:tc>
          <w:tcPr>
            <w:tcW w:w="220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r>
          </w:p>
        </w:tc>
        <w:tc>
          <w:tcPr>
            <w:tcW w:w="204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t>Affidamento di cui all’articolo 36, comma 2, lettera a) relativamente al quale l’Amministrazione si è avvalsa della facoltà di non richiedere la garanzia (art. 93, comma 1, d. lgs. n. 50/2016)</w:t>
            </w:r>
          </w:p>
        </w:tc>
        <w:tc>
          <w:tcPr>
            <w:tcW w:w="2775"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rPr>
                <w:rFonts w:ascii="Garamond" w:hAnsi="Garamond" w:eastAsia="Times New Roman" w:cs="Times New Roman"/>
                <w:color w:val="000000"/>
                <w:lang w:eastAsia="it-IT"/>
              </w:rPr>
            </w:pPr>
            <w:r>
              <w:rPr>
                <w:rFonts w:eastAsia="Times New Roman" w:cs="Times New Roman" w:ascii="Garamond" w:hAnsi="Garamond"/>
                <w:color w:val="000000"/>
                <w:lang w:eastAsia="it-IT"/>
              </w:rPr>
            </w:r>
          </w:p>
        </w:tc>
      </w:tr>
      <w:tr>
        <w:trPr>
          <w:trHeight w:val="842" w:hRule="atLeast"/>
        </w:trPr>
        <w:tc>
          <w:tcPr>
            <w:tcW w:w="67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Garamond" w:hAnsi="Garamond" w:eastAsia="Times New Roman" w:cs="Times New Roman"/>
                <w:color w:val="000000"/>
                <w:lang w:eastAsia="it-IT"/>
              </w:rPr>
            </w:pPr>
            <w:r>
              <w:rPr>
                <w:rFonts w:eastAsia="Times New Roman" w:cs="Times New Roman" w:ascii="Garamond" w:hAnsi="Garamond"/>
                <w:color w:val="000000"/>
                <w:lang w:eastAsia="it-IT"/>
              </w:rPr>
              <w:t>7</w:t>
            </w:r>
          </w:p>
        </w:tc>
        <w:tc>
          <w:tcPr>
            <w:tcW w:w="45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both"/>
              <w:rPr>
                <w:rFonts w:ascii="Garamond" w:hAnsi="Garamond" w:eastAsia="Times New Roman" w:cs="Times New Roman"/>
                <w:color w:val="000000"/>
                <w:lang w:eastAsia="it-IT"/>
              </w:rPr>
            </w:pPr>
            <w:r>
              <w:rPr>
                <w:rFonts w:eastAsia="Times New Roman" w:cs="Times New Roman" w:ascii="Garamond" w:hAnsi="Garamond"/>
                <w:color w:val="000000"/>
                <w:lang w:eastAsia="it-IT"/>
              </w:rPr>
              <w:t>Nel caso sia stato applicato il criterio del prezzo più basso, ci sono i presupposti e le motivazioni per l’impiego di tale criterio ai sensi dell’art. 95, commi 4 e 5, del d.lgs. n. 50/2016?</w:t>
            </w:r>
          </w:p>
          <w:p>
            <w:pPr>
              <w:pStyle w:val="Normal"/>
              <w:spacing w:lineRule="auto" w:line="240" w:before="0" w:after="0"/>
              <w:jc w:val="both"/>
              <w:rPr>
                <w:rFonts w:ascii="Garamond" w:hAnsi="Garamond" w:eastAsia="Times New Roman" w:cs="Times New Roman"/>
                <w:color w:val="000000"/>
                <w:lang w:eastAsia="it-IT"/>
              </w:rPr>
            </w:pPr>
            <w:r>
              <w:rPr>
                <w:rFonts w:eastAsia="Times New Roman" w:cs="Times New Roman" w:ascii="Garamond" w:hAnsi="Garamond"/>
                <w:color w:val="000000"/>
                <w:lang w:eastAsia="it-IT"/>
              </w:rPr>
              <w:t>La valutazione del prezzo è conforme a quanto disposto dall’art. 95 del d. lgs. n. 50/2016 (offerte inferiori a base di gara, non condizionate, non parziali, verifica eventuali calcoli composizione prezzo offerto)?</w:t>
            </w:r>
          </w:p>
        </w:tc>
        <w:tc>
          <w:tcPr>
            <w:tcW w:w="5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t>X</w:t>
            </w:r>
          </w:p>
        </w:tc>
        <w:tc>
          <w:tcPr>
            <w:tcW w:w="68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r>
          </w:p>
        </w:tc>
        <w:tc>
          <w:tcPr>
            <w:tcW w:w="79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r>
          </w:p>
        </w:tc>
        <w:tc>
          <w:tcPr>
            <w:tcW w:w="220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t>Documentazione relativa alla procedura di affidamento espletata su piattaforma digitale</w:t>
            </w:r>
          </w:p>
        </w:tc>
        <w:tc>
          <w:tcPr>
            <w:tcW w:w="204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r>
          </w:p>
        </w:tc>
        <w:tc>
          <w:tcPr>
            <w:tcW w:w="2775"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rPr>
                <w:rFonts w:ascii="Garamond" w:hAnsi="Garamond" w:eastAsia="Times New Roman" w:cs="Times New Roman"/>
                <w:color w:val="000000"/>
                <w:sz w:val="20"/>
                <w:lang w:eastAsia="it-IT"/>
              </w:rPr>
            </w:pPr>
            <w:r>
              <w:rPr>
                <w:rFonts w:eastAsia="Times New Roman" w:cs="Times New Roman" w:ascii="Garamond" w:hAnsi="Garamond"/>
                <w:color w:val="000000"/>
                <w:sz w:val="20"/>
                <w:lang w:eastAsia="it-IT"/>
              </w:rPr>
              <w:t>•</w:t>
            </w:r>
            <w:r>
              <w:rPr>
                <w:rFonts w:eastAsia="Times New Roman" w:cs="Times New Roman" w:ascii="Garamond" w:hAnsi="Garamond"/>
                <w:color w:val="000000"/>
                <w:sz w:val="20"/>
                <w:lang w:eastAsia="it-IT"/>
              </w:rPr>
              <w:t>Bando</w:t>
            </w:r>
          </w:p>
          <w:p>
            <w:pPr>
              <w:pStyle w:val="Normal"/>
              <w:spacing w:lineRule="auto" w:line="240" w:before="0" w:after="0"/>
              <w:rPr>
                <w:rFonts w:ascii="Garamond" w:hAnsi="Garamond" w:eastAsia="Times New Roman" w:cs="Times New Roman"/>
                <w:color w:val="000000"/>
                <w:sz w:val="20"/>
                <w:lang w:eastAsia="it-IT"/>
              </w:rPr>
            </w:pPr>
            <w:r>
              <w:rPr>
                <w:rFonts w:eastAsia="Times New Roman" w:cs="Times New Roman" w:ascii="Garamond" w:hAnsi="Garamond"/>
                <w:color w:val="000000"/>
                <w:sz w:val="20"/>
                <w:lang w:eastAsia="it-IT"/>
              </w:rPr>
              <w:t>•</w:t>
            </w:r>
            <w:r>
              <w:rPr>
                <w:rFonts w:eastAsia="Times New Roman" w:cs="Times New Roman" w:ascii="Garamond" w:hAnsi="Garamond"/>
                <w:color w:val="000000"/>
                <w:sz w:val="20"/>
                <w:lang w:eastAsia="it-IT"/>
              </w:rPr>
              <w:t>Capitolato</w:t>
            </w:r>
          </w:p>
        </w:tc>
      </w:tr>
      <w:tr>
        <w:trPr>
          <w:trHeight w:val="842" w:hRule="atLeast"/>
        </w:trPr>
        <w:tc>
          <w:tcPr>
            <w:tcW w:w="67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Garamond" w:hAnsi="Garamond" w:eastAsia="Times New Roman" w:cs="Times New Roman"/>
                <w:color w:val="000000"/>
                <w:lang w:eastAsia="it-IT"/>
              </w:rPr>
            </w:pPr>
            <w:r>
              <w:rPr>
                <w:rFonts w:eastAsia="Times New Roman" w:cs="Times New Roman" w:ascii="Garamond" w:hAnsi="Garamond"/>
                <w:color w:val="000000"/>
                <w:lang w:eastAsia="it-IT"/>
              </w:rPr>
              <w:t>8</w:t>
            </w:r>
          </w:p>
        </w:tc>
        <w:tc>
          <w:tcPr>
            <w:tcW w:w="45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both"/>
              <w:rPr>
                <w:rFonts w:ascii="Garamond" w:hAnsi="Garamond" w:eastAsia="Times New Roman" w:cs="Times New Roman"/>
                <w:color w:val="000000"/>
                <w:lang w:eastAsia="it-IT"/>
              </w:rPr>
            </w:pPr>
            <w:r>
              <w:rPr>
                <w:rFonts w:eastAsia="Times New Roman" w:cs="Times New Roman" w:ascii="Garamond" w:hAnsi="Garamond"/>
                <w:color w:val="000000"/>
                <w:lang w:eastAsia="it-IT"/>
              </w:rPr>
              <w:t>Nel caso sia stato applicato il criterio del miglior rapporto qualità/prezzo o il criterio del prezzo a costo fisso in base a criteri qualitativi, la stazione appaltante ha stabilito un tetto massimo per il punteggio economico entro il limite del 30 per cento (art. 95, comma 10-bis, d.lgs. n. 50/2016)?</w:t>
            </w:r>
          </w:p>
        </w:tc>
        <w:tc>
          <w:tcPr>
            <w:tcW w:w="5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r>
          </w:p>
        </w:tc>
        <w:tc>
          <w:tcPr>
            <w:tcW w:w="68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r>
          </w:p>
        </w:tc>
        <w:tc>
          <w:tcPr>
            <w:tcW w:w="79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t>X</w:t>
            </w:r>
          </w:p>
        </w:tc>
        <w:tc>
          <w:tcPr>
            <w:tcW w:w="220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r>
          </w:p>
        </w:tc>
        <w:tc>
          <w:tcPr>
            <w:tcW w:w="204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r>
          </w:p>
        </w:tc>
        <w:tc>
          <w:tcPr>
            <w:tcW w:w="2775"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rPr>
                <w:rFonts w:ascii="Garamond" w:hAnsi="Garamond" w:eastAsia="Times New Roman" w:cs="Times New Roman"/>
                <w:color w:val="000000"/>
                <w:sz w:val="20"/>
                <w:lang w:eastAsia="it-IT"/>
              </w:rPr>
            </w:pPr>
            <w:r>
              <w:rPr>
                <w:rFonts w:eastAsia="Times New Roman" w:cs="Times New Roman" w:ascii="Garamond" w:hAnsi="Garamond"/>
                <w:color w:val="000000"/>
                <w:sz w:val="20"/>
                <w:lang w:eastAsia="it-IT"/>
              </w:rPr>
              <w:t>•</w:t>
            </w:r>
            <w:r>
              <w:rPr>
                <w:rFonts w:eastAsia="Times New Roman" w:cs="Times New Roman" w:ascii="Garamond" w:hAnsi="Garamond"/>
                <w:color w:val="000000"/>
                <w:sz w:val="20"/>
                <w:lang w:eastAsia="it-IT"/>
              </w:rPr>
              <w:t>Bando</w:t>
            </w:r>
          </w:p>
          <w:p>
            <w:pPr>
              <w:pStyle w:val="Normal"/>
              <w:spacing w:lineRule="auto" w:line="240" w:before="0" w:after="0"/>
              <w:rPr>
                <w:rFonts w:ascii="Garamond" w:hAnsi="Garamond" w:eastAsia="Times New Roman" w:cs="Times New Roman"/>
                <w:color w:val="000000"/>
                <w:sz w:val="20"/>
                <w:lang w:eastAsia="it-IT"/>
              </w:rPr>
            </w:pPr>
            <w:r>
              <w:rPr>
                <w:rFonts w:eastAsia="Times New Roman" w:cs="Times New Roman" w:ascii="Garamond" w:hAnsi="Garamond"/>
                <w:color w:val="000000"/>
                <w:sz w:val="20"/>
                <w:lang w:eastAsia="it-IT"/>
              </w:rPr>
              <w:t>•</w:t>
            </w:r>
            <w:r>
              <w:rPr>
                <w:rFonts w:eastAsia="Times New Roman" w:cs="Times New Roman" w:ascii="Garamond" w:hAnsi="Garamond"/>
                <w:color w:val="000000"/>
                <w:sz w:val="20"/>
                <w:lang w:eastAsia="it-IT"/>
              </w:rPr>
              <w:t>Capitolato</w:t>
            </w:r>
          </w:p>
        </w:tc>
      </w:tr>
      <w:tr>
        <w:trPr>
          <w:trHeight w:val="842" w:hRule="atLeast"/>
        </w:trPr>
        <w:tc>
          <w:tcPr>
            <w:tcW w:w="67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Garamond" w:hAnsi="Garamond" w:eastAsia="Times New Roman" w:cs="Times New Roman"/>
                <w:color w:val="000000"/>
                <w:lang w:eastAsia="it-IT"/>
              </w:rPr>
            </w:pPr>
            <w:r>
              <w:rPr>
                <w:rFonts w:eastAsia="Times New Roman" w:cs="Times New Roman" w:ascii="Garamond" w:hAnsi="Garamond"/>
                <w:color w:val="000000"/>
                <w:lang w:eastAsia="it-IT"/>
              </w:rPr>
              <w:t>9</w:t>
            </w:r>
          </w:p>
        </w:tc>
        <w:tc>
          <w:tcPr>
            <w:tcW w:w="45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both"/>
              <w:rPr>
                <w:rFonts w:ascii="Garamond" w:hAnsi="Garamond" w:eastAsia="Times New Roman" w:cs="Times New Roman"/>
                <w:color w:val="000000"/>
                <w:lang w:eastAsia="it-IT"/>
              </w:rPr>
            </w:pPr>
            <w:r>
              <w:rPr>
                <w:rFonts w:eastAsia="Times New Roman" w:cs="Times New Roman" w:ascii="Garamond" w:hAnsi="Garamond"/>
                <w:color w:val="000000"/>
                <w:lang w:eastAsia="it-IT"/>
              </w:rPr>
              <w:t>La verifica dei requisiti generali è avvenuta tenendo conto dei motivi di esclusione previsti all’art. 80 del d.lgs. n. 50/2016?</w:t>
            </w:r>
          </w:p>
        </w:tc>
        <w:tc>
          <w:tcPr>
            <w:tcW w:w="5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t>X</w:t>
            </w:r>
          </w:p>
        </w:tc>
        <w:tc>
          <w:tcPr>
            <w:tcW w:w="68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r>
          </w:p>
        </w:tc>
        <w:tc>
          <w:tcPr>
            <w:tcW w:w="79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r>
          </w:p>
        </w:tc>
        <w:tc>
          <w:tcPr>
            <w:tcW w:w="220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t>Documentazione relativa alla procedura di affidamento espletata su piattaforma digitale</w:t>
            </w:r>
          </w:p>
        </w:tc>
        <w:tc>
          <w:tcPr>
            <w:tcW w:w="204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r>
          </w:p>
        </w:tc>
        <w:tc>
          <w:tcPr>
            <w:tcW w:w="2775"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rPr>
                <w:rFonts w:ascii="Garamond" w:hAnsi="Garamond" w:eastAsia="Times New Roman" w:cs="Times New Roman"/>
                <w:color w:val="000000"/>
                <w:sz w:val="20"/>
                <w:lang w:eastAsia="it-IT"/>
              </w:rPr>
            </w:pPr>
            <w:r>
              <w:rPr>
                <w:rFonts w:eastAsia="Times New Roman" w:cs="Times New Roman" w:ascii="Garamond" w:hAnsi="Garamond"/>
                <w:color w:val="000000"/>
                <w:sz w:val="20"/>
                <w:lang w:eastAsia="it-IT"/>
              </w:rPr>
              <w:t>•</w:t>
            </w:r>
            <w:r>
              <w:rPr>
                <w:rFonts w:eastAsia="Times New Roman" w:cs="Times New Roman" w:ascii="Garamond" w:hAnsi="Garamond"/>
                <w:color w:val="000000"/>
                <w:sz w:val="20"/>
                <w:lang w:eastAsia="it-IT"/>
              </w:rPr>
              <w:t>Capitolato</w:t>
            </w:r>
          </w:p>
          <w:p>
            <w:pPr>
              <w:pStyle w:val="Normal"/>
              <w:spacing w:lineRule="auto" w:line="240" w:before="0" w:after="0"/>
              <w:rPr>
                <w:rFonts w:ascii="Garamond" w:hAnsi="Garamond" w:eastAsia="Times New Roman" w:cs="Times New Roman"/>
                <w:color w:val="000000"/>
                <w:sz w:val="20"/>
                <w:lang w:eastAsia="it-IT"/>
              </w:rPr>
            </w:pPr>
            <w:r>
              <w:rPr>
                <w:rFonts w:eastAsia="Times New Roman" w:cs="Times New Roman" w:ascii="Garamond" w:hAnsi="Garamond"/>
                <w:color w:val="000000"/>
                <w:sz w:val="20"/>
                <w:lang w:eastAsia="it-IT"/>
              </w:rPr>
              <w:t>•</w:t>
            </w:r>
            <w:r>
              <w:rPr>
                <w:rFonts w:eastAsia="Times New Roman" w:cs="Times New Roman" w:ascii="Garamond" w:hAnsi="Garamond"/>
                <w:color w:val="000000"/>
                <w:sz w:val="20"/>
                <w:lang w:eastAsia="it-IT"/>
              </w:rPr>
              <w:t>Bando</w:t>
            </w:r>
          </w:p>
        </w:tc>
      </w:tr>
      <w:tr>
        <w:trPr>
          <w:trHeight w:val="1226" w:hRule="atLeast"/>
        </w:trPr>
        <w:tc>
          <w:tcPr>
            <w:tcW w:w="67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Garamond" w:hAnsi="Garamond" w:eastAsia="Times New Roman" w:cs="Times New Roman"/>
                <w:color w:val="000000"/>
                <w:lang w:eastAsia="it-IT"/>
              </w:rPr>
            </w:pPr>
            <w:r>
              <w:rPr>
                <w:rFonts w:eastAsia="Times New Roman" w:cs="Times New Roman" w:ascii="Garamond" w:hAnsi="Garamond"/>
                <w:color w:val="000000"/>
                <w:lang w:eastAsia="it-IT"/>
              </w:rPr>
              <w:t>10</w:t>
            </w:r>
          </w:p>
        </w:tc>
        <w:tc>
          <w:tcPr>
            <w:tcW w:w="45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both"/>
              <w:rPr>
                <w:rFonts w:ascii="Garamond" w:hAnsi="Garamond" w:eastAsia="Times New Roman" w:cs="Times New Roman"/>
                <w:color w:val="000000"/>
                <w:lang w:eastAsia="it-IT"/>
              </w:rPr>
            </w:pPr>
            <w:r>
              <w:rPr>
                <w:rFonts w:eastAsia="Times New Roman" w:cs="Times New Roman" w:ascii="Garamond" w:hAnsi="Garamond"/>
                <w:color w:val="000000"/>
                <w:lang w:eastAsia="it-IT"/>
              </w:rPr>
              <w:t>Sono stati redatti i verbali delle operazioni di gara da parte del RUP e/o dalla Commissione giudicatrice?</w:t>
            </w:r>
          </w:p>
        </w:tc>
        <w:tc>
          <w:tcPr>
            <w:tcW w:w="5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r>
          </w:p>
        </w:tc>
        <w:tc>
          <w:tcPr>
            <w:tcW w:w="68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r>
          </w:p>
        </w:tc>
        <w:tc>
          <w:tcPr>
            <w:tcW w:w="79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t>X</w:t>
            </w:r>
          </w:p>
        </w:tc>
        <w:tc>
          <w:tcPr>
            <w:tcW w:w="220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color w:val="000000"/>
                <w:lang w:eastAsia="it-IT"/>
              </w:rPr>
            </w:pPr>
            <w:r>
              <w:rPr>
                <w:rFonts w:eastAsia="Times New Roman" w:cs="Times New Roman" w:ascii="Garamond" w:hAnsi="Garamond"/>
                <w:color w:val="000000"/>
                <w:lang w:eastAsia="it-IT"/>
              </w:rPr>
            </w:r>
          </w:p>
        </w:tc>
        <w:tc>
          <w:tcPr>
            <w:tcW w:w="204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pPr>
            <w:r>
              <w:rPr>
                <w:rFonts w:eastAsia="Times New Roman" w:cs="Times New Roman" w:ascii="Garamond" w:hAnsi="Garamond"/>
                <w:b/>
                <w:bCs/>
                <w:i w:val="false"/>
                <w:iCs w:val="false"/>
                <w:color w:val="000000"/>
                <w:lang w:eastAsia="it-IT"/>
              </w:rPr>
              <w:t>Non applicabile alla procedura utilizzata</w:t>
            </w:r>
          </w:p>
        </w:tc>
        <w:tc>
          <w:tcPr>
            <w:tcW w:w="2775"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rPr>
                <w:rFonts w:ascii="Garamond" w:hAnsi="Garamond" w:eastAsia="Times New Roman" w:cs="Times New Roman"/>
                <w:color w:val="000000"/>
                <w:sz w:val="20"/>
                <w:lang w:eastAsia="it-IT"/>
              </w:rPr>
            </w:pPr>
            <w:r>
              <w:rPr>
                <w:rFonts w:eastAsia="Times New Roman" w:cs="Times New Roman" w:ascii="Garamond" w:hAnsi="Garamond"/>
                <w:color w:val="000000"/>
                <w:sz w:val="20"/>
                <w:lang w:eastAsia="it-IT"/>
              </w:rPr>
              <w:t>•</w:t>
            </w:r>
            <w:r>
              <w:rPr>
                <w:rFonts w:eastAsia="Times New Roman" w:cs="Times New Roman" w:ascii="Garamond" w:hAnsi="Garamond"/>
                <w:color w:val="000000"/>
                <w:sz w:val="20"/>
                <w:lang w:eastAsia="it-IT"/>
              </w:rPr>
              <w:t>Verbali commissione</w:t>
            </w:r>
          </w:p>
        </w:tc>
      </w:tr>
      <w:tr>
        <w:trPr>
          <w:trHeight w:val="1030" w:hRule="atLeast"/>
        </w:trPr>
        <w:tc>
          <w:tcPr>
            <w:tcW w:w="67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Garamond" w:hAnsi="Garamond" w:eastAsia="Times New Roman" w:cs="Times New Roman"/>
                <w:color w:val="000000"/>
                <w:lang w:eastAsia="it-IT"/>
              </w:rPr>
            </w:pPr>
            <w:r>
              <w:rPr>
                <w:rFonts w:eastAsia="Times New Roman" w:cs="Times New Roman" w:ascii="Garamond" w:hAnsi="Garamond"/>
                <w:color w:val="000000"/>
                <w:lang w:eastAsia="it-IT"/>
              </w:rPr>
              <w:t>11</w:t>
            </w:r>
          </w:p>
        </w:tc>
        <w:tc>
          <w:tcPr>
            <w:tcW w:w="45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both"/>
              <w:rPr>
                <w:rFonts w:ascii="Garamond" w:hAnsi="Garamond" w:eastAsia="Times New Roman" w:cs="Times New Roman"/>
                <w:color w:val="000000"/>
                <w:lang w:eastAsia="it-IT"/>
              </w:rPr>
            </w:pPr>
            <w:r>
              <w:rPr>
                <w:rFonts w:eastAsia="Times New Roman" w:cs="Times New Roman" w:ascii="Garamond" w:hAnsi="Garamond"/>
                <w:color w:val="000000"/>
                <w:lang w:eastAsia="it-IT"/>
              </w:rPr>
              <w:t>È stata verificata l’eventuale esclusione di offerte anormalmente basse e sono stati comunicati in seduta pubblica gli esiti del procedimento di anomalia delle offerte?</w:t>
            </w:r>
          </w:p>
        </w:tc>
        <w:tc>
          <w:tcPr>
            <w:tcW w:w="5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r>
          </w:p>
        </w:tc>
        <w:tc>
          <w:tcPr>
            <w:tcW w:w="68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r>
          </w:p>
        </w:tc>
        <w:tc>
          <w:tcPr>
            <w:tcW w:w="79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t>X</w:t>
            </w:r>
          </w:p>
        </w:tc>
        <w:tc>
          <w:tcPr>
            <w:tcW w:w="220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color w:val="000000"/>
                <w:lang w:eastAsia="it-IT"/>
              </w:rPr>
            </w:pPr>
            <w:r>
              <w:rPr>
                <w:rFonts w:eastAsia="Times New Roman" w:cs="Times New Roman" w:ascii="Garamond" w:hAnsi="Garamond"/>
                <w:color w:val="000000"/>
                <w:lang w:eastAsia="it-IT"/>
              </w:rPr>
            </w:r>
          </w:p>
        </w:tc>
        <w:tc>
          <w:tcPr>
            <w:tcW w:w="204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i w:val="false"/>
                <w:i w:val="false"/>
                <w:iCs w:val="false"/>
                <w:color w:val="000000"/>
                <w:lang w:eastAsia="it-IT"/>
              </w:rPr>
            </w:pPr>
            <w:r>
              <w:rPr>
                <w:rFonts w:eastAsia="Times New Roman" w:cs="Times New Roman" w:ascii="Garamond" w:hAnsi="Garamond"/>
                <w:b/>
                <w:bCs/>
                <w:i w:val="false"/>
                <w:iCs w:val="false"/>
                <w:color w:val="000000"/>
                <w:lang w:eastAsia="it-IT"/>
              </w:rPr>
              <w:t>Non applicabile alla procedura utilizzata</w:t>
            </w:r>
          </w:p>
        </w:tc>
        <w:tc>
          <w:tcPr>
            <w:tcW w:w="2775"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rPr>
                <w:rFonts w:ascii="Garamond" w:hAnsi="Garamond" w:eastAsia="Times New Roman" w:cs="Times New Roman"/>
                <w:color w:val="000000"/>
                <w:sz w:val="20"/>
                <w:lang w:eastAsia="it-IT"/>
              </w:rPr>
            </w:pPr>
            <w:r>
              <w:rPr>
                <w:rFonts w:eastAsia="Times New Roman" w:cs="Times New Roman" w:ascii="Garamond" w:hAnsi="Garamond"/>
                <w:color w:val="000000"/>
                <w:sz w:val="20"/>
                <w:lang w:eastAsia="it-IT"/>
              </w:rPr>
              <w:t>•</w:t>
            </w:r>
            <w:r>
              <w:rPr>
                <w:rFonts w:eastAsia="Times New Roman" w:cs="Times New Roman" w:ascii="Garamond" w:hAnsi="Garamond"/>
                <w:color w:val="000000"/>
                <w:sz w:val="20"/>
                <w:lang w:eastAsia="it-IT"/>
              </w:rPr>
              <w:t>Verbali commissione</w:t>
            </w:r>
          </w:p>
        </w:tc>
      </w:tr>
      <w:tr>
        <w:trPr>
          <w:trHeight w:val="988" w:hRule="atLeast"/>
        </w:trPr>
        <w:tc>
          <w:tcPr>
            <w:tcW w:w="67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Garamond" w:hAnsi="Garamond" w:eastAsia="Times New Roman" w:cs="Times New Roman"/>
                <w:color w:val="000000"/>
                <w:lang w:eastAsia="it-IT"/>
              </w:rPr>
            </w:pPr>
            <w:r>
              <w:rPr>
                <w:rFonts w:eastAsia="Times New Roman" w:cs="Times New Roman" w:ascii="Garamond" w:hAnsi="Garamond"/>
                <w:color w:val="000000"/>
                <w:lang w:eastAsia="it-IT"/>
              </w:rPr>
              <w:t>12</w:t>
            </w:r>
          </w:p>
        </w:tc>
        <w:tc>
          <w:tcPr>
            <w:tcW w:w="45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both"/>
              <w:rPr>
                <w:rFonts w:ascii="Garamond" w:hAnsi="Garamond"/>
              </w:rPr>
            </w:pPr>
            <w:r>
              <w:rPr>
                <w:rFonts w:ascii="Garamond" w:hAnsi="Garamond"/>
              </w:rPr>
              <w:t>È stata formulata la proposta di aggiudicazione ai sensi degli artt. 32, comma 5, e 33, comma 1, del d.lgs. n. 50/2016 ed è stata approvata dall’organo competente?</w:t>
            </w:r>
          </w:p>
        </w:tc>
        <w:tc>
          <w:tcPr>
            <w:tcW w:w="5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r>
          </w:p>
        </w:tc>
        <w:tc>
          <w:tcPr>
            <w:tcW w:w="68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r>
          </w:p>
        </w:tc>
        <w:tc>
          <w:tcPr>
            <w:tcW w:w="79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t>X</w:t>
            </w:r>
          </w:p>
        </w:tc>
        <w:tc>
          <w:tcPr>
            <w:tcW w:w="220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color w:val="000000"/>
                <w:lang w:eastAsia="it-IT"/>
              </w:rPr>
            </w:pPr>
            <w:r>
              <w:rPr>
                <w:rFonts w:eastAsia="Times New Roman" w:cs="Times New Roman" w:ascii="Garamond" w:hAnsi="Garamond"/>
                <w:color w:val="000000"/>
                <w:lang w:eastAsia="it-IT"/>
              </w:rPr>
            </w:r>
          </w:p>
        </w:tc>
        <w:tc>
          <w:tcPr>
            <w:tcW w:w="204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i w:val="false"/>
                <w:i w:val="false"/>
                <w:iCs w:val="false"/>
                <w:color w:val="000000"/>
                <w:lang w:eastAsia="it-IT"/>
              </w:rPr>
            </w:pPr>
            <w:r>
              <w:rPr>
                <w:rFonts w:eastAsia="Times New Roman" w:cs="Times New Roman" w:ascii="Garamond" w:hAnsi="Garamond"/>
                <w:b/>
                <w:bCs/>
                <w:i w:val="false"/>
                <w:iCs w:val="false"/>
                <w:color w:val="000000"/>
                <w:lang w:eastAsia="it-IT"/>
              </w:rPr>
              <w:t>Non applicabile alla procedura utilizzata</w:t>
            </w:r>
          </w:p>
        </w:tc>
        <w:tc>
          <w:tcPr>
            <w:tcW w:w="2775"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rPr>
                <w:rFonts w:ascii="Garamond" w:hAnsi="Garamond" w:eastAsia="Times New Roman" w:cs="Times New Roman"/>
                <w:color w:val="000000"/>
                <w:sz w:val="20"/>
                <w:lang w:eastAsia="it-IT"/>
              </w:rPr>
            </w:pPr>
            <w:r>
              <w:rPr>
                <w:rFonts w:eastAsia="Times New Roman" w:cs="Times New Roman" w:ascii="Garamond" w:hAnsi="Garamond"/>
                <w:color w:val="000000"/>
                <w:sz w:val="20"/>
                <w:lang w:eastAsia="it-IT"/>
              </w:rPr>
              <w:t>•</w:t>
            </w:r>
            <w:r>
              <w:rPr>
                <w:rFonts w:eastAsia="Times New Roman" w:cs="Times New Roman" w:ascii="Garamond" w:hAnsi="Garamond"/>
                <w:color w:val="000000"/>
                <w:sz w:val="20"/>
                <w:lang w:eastAsia="it-IT"/>
              </w:rPr>
              <w:t>Decreto/determina con proposta di aggiudicazione</w:t>
            </w:r>
          </w:p>
        </w:tc>
      </w:tr>
      <w:tr>
        <w:trPr>
          <w:trHeight w:val="975" w:hRule="atLeast"/>
        </w:trPr>
        <w:tc>
          <w:tcPr>
            <w:tcW w:w="67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Garamond" w:hAnsi="Garamond" w:eastAsia="Times New Roman" w:cs="Times New Roman"/>
                <w:color w:val="000000"/>
                <w:lang w:eastAsia="it-IT"/>
              </w:rPr>
            </w:pPr>
            <w:r>
              <w:rPr>
                <w:rFonts w:eastAsia="Times New Roman" w:cs="Times New Roman" w:ascii="Garamond" w:hAnsi="Garamond"/>
                <w:color w:val="000000"/>
                <w:lang w:eastAsia="it-IT"/>
              </w:rPr>
              <w:t>13</w:t>
            </w:r>
          </w:p>
        </w:tc>
        <w:tc>
          <w:tcPr>
            <w:tcW w:w="45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both"/>
              <w:rPr>
                <w:rFonts w:ascii="Garamond" w:hAnsi="Garamond" w:eastAsia="Times New Roman" w:cs="Times New Roman"/>
                <w:color w:val="000000"/>
                <w:lang w:eastAsia="it-IT"/>
              </w:rPr>
            </w:pPr>
            <w:r>
              <w:rPr>
                <w:rFonts w:ascii="Garamond" w:hAnsi="Garamond"/>
              </w:rPr>
              <w:t xml:space="preserve">L’aggiudicazione è avvenuta sulla base dei criteri indicati nella documentazione di gara?  </w:t>
            </w:r>
          </w:p>
        </w:tc>
        <w:tc>
          <w:tcPr>
            <w:tcW w:w="5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t>X</w:t>
            </w:r>
          </w:p>
        </w:tc>
        <w:tc>
          <w:tcPr>
            <w:tcW w:w="68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r>
          </w:p>
        </w:tc>
        <w:tc>
          <w:tcPr>
            <w:tcW w:w="79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r>
          </w:p>
        </w:tc>
        <w:tc>
          <w:tcPr>
            <w:tcW w:w="220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t>Documentazione relativa alla procedura di affidamento espletata su piattaforma digitale</w:t>
            </w:r>
          </w:p>
        </w:tc>
        <w:tc>
          <w:tcPr>
            <w:tcW w:w="204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r>
          </w:p>
        </w:tc>
        <w:tc>
          <w:tcPr>
            <w:tcW w:w="2775"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rPr>
                <w:rFonts w:ascii="Garamond" w:hAnsi="Garamond" w:eastAsia="Times New Roman" w:cs="Times New Roman"/>
                <w:color w:val="000000"/>
                <w:sz w:val="20"/>
                <w:lang w:eastAsia="it-IT"/>
              </w:rPr>
            </w:pPr>
            <w:r>
              <w:rPr>
                <w:rFonts w:eastAsia="Times New Roman" w:cs="Times New Roman" w:ascii="Garamond" w:hAnsi="Garamond"/>
                <w:color w:val="000000"/>
                <w:sz w:val="20"/>
                <w:lang w:eastAsia="it-IT"/>
              </w:rPr>
              <w:t>•</w:t>
            </w:r>
            <w:r>
              <w:rPr>
                <w:rFonts w:eastAsia="Times New Roman" w:cs="Times New Roman" w:ascii="Garamond" w:hAnsi="Garamond"/>
                <w:color w:val="000000"/>
                <w:sz w:val="20"/>
                <w:lang w:eastAsia="it-IT"/>
              </w:rPr>
              <w:t>Decreto/determina di aggiudicazione</w:t>
            </w:r>
          </w:p>
        </w:tc>
      </w:tr>
      <w:tr>
        <w:trPr>
          <w:trHeight w:val="704" w:hRule="atLeast"/>
        </w:trPr>
        <w:tc>
          <w:tcPr>
            <w:tcW w:w="67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Garamond" w:hAnsi="Garamond" w:eastAsia="Times New Roman" w:cs="Times New Roman"/>
                <w:color w:val="000000"/>
                <w:lang w:eastAsia="it-IT"/>
              </w:rPr>
            </w:pPr>
            <w:r>
              <w:rPr>
                <w:rFonts w:eastAsia="Times New Roman" w:cs="Times New Roman" w:ascii="Garamond" w:hAnsi="Garamond"/>
                <w:color w:val="000000"/>
                <w:lang w:eastAsia="it-IT"/>
              </w:rPr>
              <w:t>14</w:t>
            </w:r>
          </w:p>
        </w:tc>
        <w:tc>
          <w:tcPr>
            <w:tcW w:w="45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both"/>
              <w:rPr>
                <w:rFonts w:ascii="Garamond" w:hAnsi="Garamond" w:eastAsia="Times New Roman" w:cs="Times New Roman"/>
                <w:color w:val="000000"/>
                <w:lang w:eastAsia="it-IT"/>
              </w:rPr>
            </w:pPr>
            <w:r>
              <w:rPr>
                <w:rFonts w:eastAsia="Times New Roman" w:cs="Times New Roman" w:ascii="Garamond" w:hAnsi="Garamond"/>
                <w:color w:val="000000"/>
                <w:lang w:eastAsia="it-IT"/>
              </w:rPr>
              <w:t>È stata acquisita la dichiarazione della Stazione appaltante con cui viene attestata la presenza/assenza di ricorsi avverso l’aggiudicazione?</w:t>
            </w:r>
          </w:p>
        </w:tc>
        <w:tc>
          <w:tcPr>
            <w:tcW w:w="5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r>
          </w:p>
        </w:tc>
        <w:tc>
          <w:tcPr>
            <w:tcW w:w="68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r>
          </w:p>
        </w:tc>
        <w:tc>
          <w:tcPr>
            <w:tcW w:w="79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t>X</w:t>
            </w:r>
          </w:p>
        </w:tc>
        <w:tc>
          <w:tcPr>
            <w:tcW w:w="220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color w:val="000000"/>
                <w:lang w:eastAsia="it-IT"/>
              </w:rPr>
            </w:pPr>
            <w:r>
              <w:rPr>
                <w:rFonts w:eastAsia="Times New Roman" w:cs="Times New Roman" w:ascii="Garamond" w:hAnsi="Garamond"/>
                <w:color w:val="000000"/>
                <w:lang w:eastAsia="it-IT"/>
              </w:rPr>
            </w:r>
          </w:p>
        </w:tc>
        <w:tc>
          <w:tcPr>
            <w:tcW w:w="204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i w:val="false"/>
                <w:i w:val="false"/>
                <w:iCs w:val="false"/>
                <w:color w:val="000000"/>
                <w:lang w:eastAsia="it-IT"/>
              </w:rPr>
            </w:pPr>
            <w:r>
              <w:rPr>
                <w:rFonts w:eastAsia="Times New Roman" w:cs="Times New Roman" w:ascii="Garamond" w:hAnsi="Garamond"/>
                <w:b/>
                <w:bCs/>
                <w:i w:val="false"/>
                <w:iCs w:val="false"/>
                <w:color w:val="000000"/>
                <w:lang w:eastAsia="it-IT"/>
              </w:rPr>
              <w:t>Non applicabile alla procedura utilizzata</w:t>
            </w:r>
          </w:p>
        </w:tc>
        <w:tc>
          <w:tcPr>
            <w:tcW w:w="2775"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rPr>
                <w:rFonts w:ascii="Garamond" w:hAnsi="Garamond" w:eastAsia="Times New Roman" w:cs="Times New Roman"/>
                <w:color w:val="000000"/>
                <w:sz w:val="20"/>
                <w:lang w:eastAsia="it-IT"/>
              </w:rPr>
            </w:pPr>
            <w:r>
              <w:rPr>
                <w:rFonts w:eastAsia="Times New Roman" w:cs="Times New Roman" w:ascii="Garamond" w:hAnsi="Garamond"/>
                <w:color w:val="000000"/>
                <w:sz w:val="20"/>
                <w:lang w:eastAsia="it-IT"/>
              </w:rPr>
              <w:t>•</w:t>
            </w:r>
            <w:r>
              <w:rPr>
                <w:rFonts w:eastAsia="Times New Roman" w:cs="Times New Roman" w:ascii="Garamond" w:hAnsi="Garamond"/>
                <w:color w:val="000000"/>
                <w:sz w:val="20"/>
                <w:lang w:eastAsia="it-IT"/>
              </w:rPr>
              <w:t>Attestazione assenza ricorsi</w:t>
            </w:r>
          </w:p>
        </w:tc>
      </w:tr>
      <w:tr>
        <w:trPr>
          <w:trHeight w:val="680" w:hRule="atLeast"/>
        </w:trPr>
        <w:tc>
          <w:tcPr>
            <w:tcW w:w="674" w:type="dxa"/>
            <w:tcBorders>
              <w:top w:val="single" w:sz="4" w:space="0" w:color="000000"/>
              <w:left w:val="single" w:sz="4" w:space="0" w:color="000000"/>
              <w:bottom w:val="single" w:sz="4" w:space="0" w:color="000000"/>
              <w:right w:val="single" w:sz="4" w:space="0" w:color="000000"/>
            </w:tcBorders>
            <w:shd w:color="auto" w:fill="B8CCE4" w:val="clear"/>
            <w:vAlign w:val="center"/>
          </w:tcPr>
          <w:p>
            <w:pPr>
              <w:pStyle w:val="Normal"/>
              <w:spacing w:lineRule="auto" w:line="240" w:before="0" w:after="0"/>
              <w:jc w:val="center"/>
              <w:rPr>
                <w:rFonts w:ascii="Garamond" w:hAnsi="Garamond" w:eastAsia="Times New Roman" w:cs="Times New Roman"/>
                <w:b/>
                <w:b/>
                <w:bCs/>
                <w:lang w:eastAsia="it-IT"/>
              </w:rPr>
            </w:pPr>
            <w:r>
              <w:rPr>
                <w:rFonts w:eastAsia="Times New Roman" w:cs="Times New Roman" w:ascii="Garamond" w:hAnsi="Garamond"/>
                <w:b/>
                <w:bCs/>
                <w:lang w:eastAsia="it-IT"/>
              </w:rPr>
              <w:t>F</w:t>
            </w:r>
          </w:p>
        </w:tc>
        <w:tc>
          <w:tcPr>
            <w:tcW w:w="10836" w:type="dxa"/>
            <w:gridSpan w:val="6"/>
            <w:tcBorders>
              <w:top w:val="single" w:sz="4" w:space="0" w:color="000000"/>
              <w:left w:val="single" w:sz="4" w:space="0" w:color="000000"/>
              <w:bottom w:val="single" w:sz="4" w:space="0" w:color="000000"/>
              <w:right w:val="single" w:sz="4" w:space="0" w:color="000000"/>
            </w:tcBorders>
            <w:shd w:color="auto" w:fill="B8CCE4" w:val="clear"/>
            <w:vAlign w:val="center"/>
          </w:tcPr>
          <w:p>
            <w:pPr>
              <w:pStyle w:val="Normal"/>
              <w:spacing w:lineRule="auto" w:line="240" w:before="0" w:after="0"/>
              <w:rPr>
                <w:rFonts w:ascii="Garamond" w:hAnsi="Garamond" w:eastAsia="Times New Roman" w:cs="Times New Roman"/>
                <w:b/>
                <w:b/>
                <w:bCs/>
                <w:lang w:eastAsia="it-IT"/>
              </w:rPr>
            </w:pPr>
            <w:r>
              <w:rPr>
                <w:rFonts w:eastAsia="Times New Roman" w:cs="Times New Roman" w:ascii="Garamond" w:hAnsi="Garamond"/>
                <w:b/>
                <w:bCs/>
                <w:lang w:eastAsia="it-IT"/>
              </w:rPr>
              <w:t>Verifica del rispetto della normativa appalti: la stipula del contratto</w:t>
            </w:r>
          </w:p>
        </w:tc>
        <w:tc>
          <w:tcPr>
            <w:tcW w:w="2775" w:type="dxa"/>
            <w:tcBorders>
              <w:top w:val="single" w:sz="4" w:space="0" w:color="000000"/>
              <w:left w:val="single" w:sz="4" w:space="0" w:color="000000"/>
              <w:bottom w:val="single" w:sz="4" w:space="0" w:color="000000"/>
              <w:right w:val="single" w:sz="4" w:space="0" w:color="000000"/>
            </w:tcBorders>
            <w:shd w:color="auto" w:fill="B8CCE4" w:val="clear"/>
            <w:vAlign w:val="center"/>
          </w:tcPr>
          <w:p>
            <w:pPr>
              <w:pStyle w:val="Normal"/>
              <w:spacing w:lineRule="auto" w:line="240" w:before="0" w:after="0"/>
              <w:rPr>
                <w:rFonts w:ascii="Garamond" w:hAnsi="Garamond" w:eastAsia="Times New Roman" w:cs="Times New Roman"/>
                <w:b/>
                <w:b/>
                <w:bCs/>
                <w:lang w:eastAsia="it-IT"/>
              </w:rPr>
            </w:pPr>
            <w:r>
              <w:rPr>
                <w:rFonts w:eastAsia="Times New Roman" w:cs="Times New Roman" w:ascii="Garamond" w:hAnsi="Garamond"/>
                <w:b/>
                <w:bCs/>
                <w:lang w:eastAsia="it-IT"/>
              </w:rPr>
            </w:r>
          </w:p>
        </w:tc>
      </w:tr>
      <w:tr>
        <w:trPr>
          <w:trHeight w:val="1417" w:hRule="atLeast"/>
        </w:trPr>
        <w:tc>
          <w:tcPr>
            <w:tcW w:w="67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Garamond" w:hAnsi="Garamond" w:eastAsia="Times New Roman" w:cs="Times New Roman"/>
                <w:color w:val="000000"/>
                <w:lang w:eastAsia="it-IT"/>
              </w:rPr>
            </w:pPr>
            <w:r>
              <w:rPr>
                <w:rFonts w:eastAsia="Times New Roman" w:cs="Times New Roman" w:ascii="Garamond" w:hAnsi="Garamond"/>
                <w:color w:val="000000"/>
                <w:lang w:eastAsia="it-IT"/>
              </w:rPr>
              <w:t>1</w:t>
            </w:r>
          </w:p>
        </w:tc>
        <w:tc>
          <w:tcPr>
            <w:tcW w:w="45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both"/>
              <w:rPr>
                <w:rFonts w:ascii="Garamond" w:hAnsi="Garamond" w:eastAsia="Times New Roman" w:cs="Times New Roman"/>
                <w:color w:val="000000"/>
                <w:lang w:eastAsia="it-IT"/>
              </w:rPr>
            </w:pPr>
            <w:r>
              <w:rPr>
                <w:rFonts w:eastAsia="Times New Roman" w:cs="Times New Roman" w:ascii="Garamond" w:hAnsi="Garamond"/>
                <w:color w:val="000000"/>
                <w:lang w:eastAsia="it-IT"/>
              </w:rPr>
              <w:t>Il contratto è stato stipulato decorso il termine di 35 giorni dall’invio dell’ultima delle comunicazioni del provvedimento di aggiudicazione definitiva ai sensi dell'art. 32, comma 9, del d.lgs. n. 50/2016</w:t>
            </w:r>
          </w:p>
        </w:tc>
        <w:tc>
          <w:tcPr>
            <w:tcW w:w="5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r>
          </w:p>
        </w:tc>
        <w:tc>
          <w:tcPr>
            <w:tcW w:w="68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r>
          </w:p>
        </w:tc>
        <w:tc>
          <w:tcPr>
            <w:tcW w:w="79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t>X</w:t>
            </w:r>
          </w:p>
        </w:tc>
        <w:tc>
          <w:tcPr>
            <w:tcW w:w="220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color w:val="000000"/>
                <w:lang w:eastAsia="it-IT"/>
              </w:rPr>
            </w:pPr>
            <w:r>
              <w:rPr>
                <w:rFonts w:eastAsia="Times New Roman" w:cs="Times New Roman" w:ascii="Garamond" w:hAnsi="Garamond"/>
                <w:color w:val="000000"/>
                <w:lang w:eastAsia="it-IT"/>
              </w:rPr>
            </w:r>
          </w:p>
        </w:tc>
        <w:tc>
          <w:tcPr>
            <w:tcW w:w="204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i w:val="false"/>
                <w:i w:val="false"/>
                <w:iCs w:val="false"/>
                <w:color w:val="000000"/>
                <w:lang w:eastAsia="it-IT"/>
              </w:rPr>
            </w:pPr>
            <w:r>
              <w:rPr>
                <w:rFonts w:eastAsia="Times New Roman" w:cs="Times New Roman" w:ascii="Garamond" w:hAnsi="Garamond"/>
                <w:b/>
                <w:bCs/>
                <w:i w:val="false"/>
                <w:iCs w:val="false"/>
                <w:color w:val="000000"/>
                <w:lang w:eastAsia="it-IT"/>
              </w:rPr>
              <w:t>Non applicabile alla procedura utilizzata</w:t>
            </w:r>
          </w:p>
        </w:tc>
        <w:tc>
          <w:tcPr>
            <w:tcW w:w="2775"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rPr>
                <w:rFonts w:ascii="Garamond" w:hAnsi="Garamond" w:eastAsia="Times New Roman" w:cs="Times New Roman"/>
                <w:color w:val="000000"/>
                <w:sz w:val="20"/>
                <w:lang w:eastAsia="it-IT"/>
              </w:rPr>
            </w:pPr>
            <w:r>
              <w:rPr>
                <w:rFonts w:eastAsia="Times New Roman" w:cs="Times New Roman" w:ascii="Garamond" w:hAnsi="Garamond"/>
                <w:color w:val="000000"/>
                <w:sz w:val="20"/>
                <w:lang w:eastAsia="it-IT"/>
              </w:rPr>
              <w:t>•</w:t>
            </w:r>
            <w:r>
              <w:rPr>
                <w:rFonts w:eastAsia="Times New Roman" w:cs="Times New Roman" w:ascii="Garamond" w:hAnsi="Garamond"/>
                <w:color w:val="000000"/>
                <w:sz w:val="20"/>
                <w:lang w:eastAsia="it-IT"/>
              </w:rPr>
              <w:t>Atto di aggiudicazione</w:t>
            </w:r>
          </w:p>
          <w:p>
            <w:pPr>
              <w:pStyle w:val="Normal"/>
              <w:spacing w:lineRule="auto" w:line="240" w:before="0" w:after="0"/>
              <w:rPr>
                <w:rFonts w:ascii="Garamond" w:hAnsi="Garamond" w:eastAsia="Times New Roman" w:cs="Times New Roman"/>
                <w:color w:val="000000"/>
                <w:sz w:val="20"/>
                <w:lang w:eastAsia="it-IT"/>
              </w:rPr>
            </w:pPr>
            <w:r>
              <w:rPr>
                <w:rFonts w:eastAsia="Times New Roman" w:cs="Times New Roman" w:ascii="Garamond" w:hAnsi="Garamond"/>
                <w:color w:val="000000"/>
                <w:sz w:val="20"/>
                <w:lang w:eastAsia="it-IT"/>
              </w:rPr>
              <w:t>•</w:t>
            </w:r>
            <w:r>
              <w:rPr>
                <w:rFonts w:eastAsia="Times New Roman" w:cs="Times New Roman" w:ascii="Garamond" w:hAnsi="Garamond"/>
                <w:color w:val="000000"/>
                <w:sz w:val="20"/>
                <w:lang w:eastAsia="it-IT"/>
              </w:rPr>
              <w:t>Contratto</w:t>
            </w:r>
          </w:p>
          <w:p>
            <w:pPr>
              <w:pStyle w:val="Normal"/>
              <w:spacing w:lineRule="auto" w:line="240" w:before="0" w:after="0"/>
              <w:rPr>
                <w:rFonts w:ascii="Garamond" w:hAnsi="Garamond" w:eastAsia="Times New Roman" w:cs="Times New Roman"/>
                <w:color w:val="000000"/>
                <w:sz w:val="20"/>
                <w:lang w:eastAsia="it-IT"/>
              </w:rPr>
            </w:pPr>
            <w:r>
              <w:rPr>
                <w:rFonts w:eastAsia="Times New Roman" w:cs="Times New Roman" w:ascii="Garamond" w:hAnsi="Garamond"/>
                <w:color w:val="000000"/>
                <w:sz w:val="20"/>
                <w:lang w:eastAsia="it-IT"/>
              </w:rPr>
              <w:t>•</w:t>
            </w:r>
            <w:r>
              <w:rPr>
                <w:rFonts w:eastAsia="Times New Roman" w:cs="Times New Roman" w:ascii="Garamond" w:hAnsi="Garamond"/>
                <w:color w:val="000000"/>
                <w:sz w:val="20"/>
                <w:lang w:eastAsia="it-IT"/>
              </w:rPr>
              <w:t>Altro</w:t>
            </w:r>
          </w:p>
        </w:tc>
      </w:tr>
      <w:tr>
        <w:trPr>
          <w:trHeight w:val="1030" w:hRule="atLeast"/>
        </w:trPr>
        <w:tc>
          <w:tcPr>
            <w:tcW w:w="67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Garamond" w:hAnsi="Garamond" w:eastAsia="Times New Roman" w:cs="Times New Roman"/>
                <w:color w:val="000000"/>
                <w:lang w:eastAsia="it-IT"/>
              </w:rPr>
            </w:pPr>
            <w:r>
              <w:rPr>
                <w:rFonts w:eastAsia="Times New Roman" w:cs="Times New Roman" w:ascii="Garamond" w:hAnsi="Garamond"/>
                <w:color w:val="000000"/>
                <w:lang w:eastAsia="it-IT"/>
              </w:rPr>
              <w:t>2</w:t>
            </w:r>
          </w:p>
        </w:tc>
        <w:tc>
          <w:tcPr>
            <w:tcW w:w="45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both"/>
              <w:rPr>
                <w:rFonts w:ascii="Garamond" w:hAnsi="Garamond" w:eastAsia="Times New Roman" w:cs="Times New Roman"/>
                <w:color w:val="000000"/>
                <w:lang w:eastAsia="it-IT"/>
              </w:rPr>
            </w:pPr>
            <w:r>
              <w:rPr>
                <w:rFonts w:eastAsia="Times New Roman" w:cs="Times New Roman" w:ascii="Garamond" w:hAnsi="Garamond"/>
                <w:color w:val="000000"/>
                <w:lang w:eastAsia="it-IT"/>
              </w:rPr>
              <w:t>In caso di mancato rispetto del termine di 35 giorni di cui al punto precedente per la stipula del contratto, ricorre una delle ipotesi di cui all’art. 32, comma 10, del d.lgs. n. 50/2016?</w:t>
            </w:r>
          </w:p>
          <w:p>
            <w:pPr>
              <w:pStyle w:val="Normal"/>
              <w:spacing w:lineRule="auto" w:line="240" w:before="0" w:after="0"/>
              <w:jc w:val="both"/>
              <w:rPr>
                <w:rFonts w:ascii="Garamond" w:hAnsi="Garamond" w:eastAsia="Times New Roman" w:cs="Times New Roman"/>
                <w:color w:val="000000"/>
                <w:lang w:eastAsia="it-IT"/>
              </w:rPr>
            </w:pPr>
            <w:r>
              <w:rPr>
                <w:rFonts w:eastAsia="Times New Roman" w:cs="Times New Roman" w:ascii="Garamond" w:hAnsi="Garamond"/>
                <w:color w:val="000000"/>
                <w:lang w:eastAsia="it-IT"/>
              </w:rPr>
            </w:r>
          </w:p>
          <w:p>
            <w:pPr>
              <w:pStyle w:val="Normal"/>
              <w:spacing w:lineRule="auto" w:line="240" w:before="0" w:after="0"/>
              <w:jc w:val="both"/>
              <w:rPr>
                <w:rFonts w:ascii="Garamond" w:hAnsi="Garamond" w:eastAsia="Times New Roman" w:cs="Times New Roman"/>
                <w:color w:val="000000"/>
                <w:lang w:eastAsia="it-IT"/>
              </w:rPr>
            </w:pPr>
            <w:r>
              <w:rPr>
                <w:rFonts w:eastAsia="Times New Roman" w:cs="Times New Roman" w:ascii="Garamond" w:hAnsi="Garamond"/>
                <w:i/>
                <w:iCs/>
                <w:color w:val="000000"/>
                <w:lang w:eastAsia="it-IT"/>
              </w:rPr>
              <w:t>Ovvero</w:t>
            </w:r>
            <w:r>
              <w:rPr>
                <w:rFonts w:eastAsia="Times New Roman" w:cs="Times New Roman" w:ascii="Garamond" w:hAnsi="Garamond"/>
                <w:color w:val="000000"/>
                <w:lang w:eastAsia="it-IT"/>
              </w:rPr>
              <w:t xml:space="preserve"> </w:t>
            </w:r>
          </w:p>
          <w:p>
            <w:pPr>
              <w:pStyle w:val="Normal"/>
              <w:spacing w:lineRule="auto" w:line="240" w:before="0" w:after="0"/>
              <w:jc w:val="both"/>
              <w:rPr>
                <w:rFonts w:ascii="Garamond" w:hAnsi="Garamond" w:eastAsia="Times New Roman" w:cs="Times New Roman"/>
                <w:color w:val="000000"/>
                <w:lang w:eastAsia="it-IT"/>
              </w:rPr>
            </w:pPr>
            <w:r>
              <w:rPr>
                <w:rFonts w:eastAsia="Times New Roman" w:cs="Times New Roman" w:ascii="Garamond" w:hAnsi="Garamond"/>
                <w:color w:val="000000"/>
                <w:lang w:eastAsia="it-IT"/>
              </w:rPr>
              <w:t>ha applicato quanto disciplinato dal’art.7-ter del D.L. n. 22/2020, così come ribadito dall’art. 24 del D.L. n. 13/2023?</w:t>
            </w:r>
          </w:p>
        </w:tc>
        <w:tc>
          <w:tcPr>
            <w:tcW w:w="5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t>X</w:t>
            </w:r>
          </w:p>
        </w:tc>
        <w:tc>
          <w:tcPr>
            <w:tcW w:w="68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r>
          </w:p>
        </w:tc>
        <w:tc>
          <w:tcPr>
            <w:tcW w:w="79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r>
          </w:p>
        </w:tc>
        <w:tc>
          <w:tcPr>
            <w:tcW w:w="220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t>Atto di affidamento adottando</w:t>
            </w:r>
          </w:p>
        </w:tc>
        <w:tc>
          <w:tcPr>
            <w:tcW w:w="204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r>
          </w:p>
        </w:tc>
        <w:tc>
          <w:tcPr>
            <w:tcW w:w="2775"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rPr>
                <w:rFonts w:ascii="Garamond" w:hAnsi="Garamond" w:eastAsia="Times New Roman" w:cs="Times New Roman"/>
                <w:color w:val="000000"/>
                <w:sz w:val="20"/>
                <w:lang w:eastAsia="it-IT"/>
              </w:rPr>
            </w:pPr>
            <w:r>
              <w:rPr>
                <w:rFonts w:eastAsia="Times New Roman" w:cs="Times New Roman" w:ascii="Garamond" w:hAnsi="Garamond"/>
                <w:color w:val="000000"/>
                <w:sz w:val="20"/>
                <w:lang w:eastAsia="it-IT"/>
              </w:rPr>
              <w:t>•</w:t>
            </w:r>
            <w:r>
              <w:rPr>
                <w:rFonts w:eastAsia="Times New Roman" w:cs="Times New Roman" w:ascii="Garamond" w:hAnsi="Garamond"/>
                <w:color w:val="000000"/>
                <w:sz w:val="20"/>
                <w:lang w:eastAsia="it-IT"/>
              </w:rPr>
              <w:t>Atto di aggiudicazione</w:t>
            </w:r>
          </w:p>
          <w:p>
            <w:pPr>
              <w:pStyle w:val="Normal"/>
              <w:spacing w:lineRule="auto" w:line="240" w:before="0" w:after="0"/>
              <w:rPr>
                <w:rFonts w:ascii="Garamond" w:hAnsi="Garamond" w:eastAsia="Times New Roman" w:cs="Times New Roman"/>
                <w:color w:val="000000"/>
                <w:sz w:val="20"/>
                <w:lang w:eastAsia="it-IT"/>
              </w:rPr>
            </w:pPr>
            <w:r>
              <w:rPr>
                <w:rFonts w:eastAsia="Times New Roman" w:cs="Times New Roman" w:ascii="Garamond" w:hAnsi="Garamond"/>
                <w:color w:val="000000"/>
                <w:sz w:val="20"/>
                <w:lang w:eastAsia="it-IT"/>
              </w:rPr>
              <w:t>•</w:t>
            </w:r>
            <w:r>
              <w:rPr>
                <w:rFonts w:eastAsia="Times New Roman" w:cs="Times New Roman" w:ascii="Garamond" w:hAnsi="Garamond"/>
                <w:color w:val="000000"/>
                <w:sz w:val="20"/>
                <w:lang w:eastAsia="it-IT"/>
              </w:rPr>
              <w:t>Contratto</w:t>
            </w:r>
          </w:p>
          <w:p>
            <w:pPr>
              <w:pStyle w:val="Normal"/>
              <w:spacing w:lineRule="auto" w:line="240" w:before="0" w:after="0"/>
              <w:rPr>
                <w:rFonts w:ascii="Garamond" w:hAnsi="Garamond" w:eastAsia="Times New Roman" w:cs="Times New Roman"/>
                <w:color w:val="000000"/>
                <w:sz w:val="20"/>
                <w:lang w:eastAsia="it-IT"/>
              </w:rPr>
            </w:pPr>
            <w:r>
              <w:rPr>
                <w:rFonts w:eastAsia="Times New Roman" w:cs="Times New Roman" w:ascii="Garamond" w:hAnsi="Garamond"/>
                <w:color w:val="000000"/>
                <w:sz w:val="20"/>
                <w:lang w:eastAsia="it-IT"/>
              </w:rPr>
              <w:t>•</w:t>
            </w:r>
            <w:r>
              <w:rPr>
                <w:rFonts w:eastAsia="Times New Roman" w:cs="Times New Roman" w:ascii="Garamond" w:hAnsi="Garamond"/>
                <w:color w:val="000000"/>
                <w:sz w:val="20"/>
                <w:lang w:eastAsia="it-IT"/>
              </w:rPr>
              <w:t>Altro</w:t>
            </w:r>
          </w:p>
        </w:tc>
      </w:tr>
      <w:tr>
        <w:trPr>
          <w:trHeight w:val="1172" w:hRule="atLeast"/>
        </w:trPr>
        <w:tc>
          <w:tcPr>
            <w:tcW w:w="67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Garamond" w:hAnsi="Garamond" w:eastAsia="Times New Roman" w:cs="Times New Roman"/>
                <w:color w:val="000000"/>
                <w:lang w:eastAsia="it-IT"/>
              </w:rPr>
            </w:pPr>
            <w:r>
              <w:rPr>
                <w:rFonts w:eastAsia="Times New Roman" w:cs="Times New Roman" w:ascii="Garamond" w:hAnsi="Garamond"/>
                <w:color w:val="000000"/>
                <w:lang w:eastAsia="it-IT"/>
              </w:rPr>
              <w:t>3</w:t>
            </w:r>
          </w:p>
        </w:tc>
        <w:tc>
          <w:tcPr>
            <w:tcW w:w="45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both"/>
              <w:rPr>
                <w:rFonts w:ascii="Garamond" w:hAnsi="Garamond" w:eastAsia="Times New Roman" w:cs="Times New Roman"/>
                <w:color w:val="000000"/>
                <w:lang w:eastAsia="it-IT"/>
              </w:rPr>
            </w:pPr>
            <w:r>
              <w:rPr>
                <w:rFonts w:eastAsia="Times New Roman" w:cs="Times New Roman" w:ascii="Garamond" w:hAnsi="Garamond"/>
                <w:color w:val="000000"/>
                <w:lang w:eastAsia="it-IT"/>
              </w:rPr>
              <w:t>L’eventuale esecuzione anticipata del contratto nei casi di urgenza è avvenuta su richiesta della stazione appaltante nei modi e alle condizioni previste al comma 8 dell’art. 32 del d.lgs. n. 50/2016?</w:t>
            </w:r>
          </w:p>
        </w:tc>
        <w:tc>
          <w:tcPr>
            <w:tcW w:w="5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r>
          </w:p>
        </w:tc>
        <w:tc>
          <w:tcPr>
            <w:tcW w:w="68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r>
          </w:p>
        </w:tc>
        <w:tc>
          <w:tcPr>
            <w:tcW w:w="79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t>X</w:t>
            </w:r>
          </w:p>
        </w:tc>
        <w:tc>
          <w:tcPr>
            <w:tcW w:w="220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color w:val="000000"/>
                <w:lang w:eastAsia="it-IT"/>
              </w:rPr>
            </w:pPr>
            <w:r>
              <w:rPr>
                <w:rFonts w:eastAsia="Times New Roman" w:cs="Times New Roman" w:ascii="Garamond" w:hAnsi="Garamond"/>
                <w:color w:val="000000"/>
                <w:lang w:eastAsia="it-IT"/>
              </w:rPr>
            </w:r>
          </w:p>
        </w:tc>
        <w:tc>
          <w:tcPr>
            <w:tcW w:w="204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i w:val="false"/>
                <w:i w:val="false"/>
                <w:iCs w:val="false"/>
                <w:color w:val="000000"/>
                <w:lang w:eastAsia="it-IT"/>
              </w:rPr>
            </w:pPr>
            <w:r>
              <w:rPr>
                <w:rFonts w:eastAsia="Times New Roman" w:cs="Times New Roman" w:ascii="Garamond" w:hAnsi="Garamond"/>
                <w:b/>
                <w:bCs/>
                <w:i w:val="false"/>
                <w:iCs w:val="false"/>
                <w:color w:val="000000"/>
                <w:lang w:eastAsia="it-IT"/>
              </w:rPr>
              <w:t>Non applicabile alla procedura utilizzata</w:t>
            </w:r>
          </w:p>
        </w:tc>
        <w:tc>
          <w:tcPr>
            <w:tcW w:w="2775"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rPr>
                <w:rFonts w:ascii="Garamond" w:hAnsi="Garamond" w:eastAsia="Times New Roman" w:cs="Times New Roman"/>
                <w:color w:val="000000"/>
                <w:sz w:val="20"/>
                <w:lang w:eastAsia="it-IT"/>
              </w:rPr>
            </w:pPr>
            <w:r>
              <w:rPr>
                <w:rFonts w:eastAsia="Times New Roman" w:cs="Times New Roman" w:ascii="Garamond" w:hAnsi="Garamond"/>
                <w:color w:val="000000"/>
                <w:sz w:val="20"/>
                <w:lang w:eastAsia="it-IT"/>
              </w:rPr>
              <w:t>•</w:t>
            </w:r>
            <w:r>
              <w:rPr>
                <w:rFonts w:eastAsia="Times New Roman" w:cs="Times New Roman" w:ascii="Garamond" w:hAnsi="Garamond"/>
                <w:color w:val="000000"/>
                <w:sz w:val="20"/>
                <w:lang w:eastAsia="it-IT"/>
              </w:rPr>
              <w:t>Atto di aggiudicazione</w:t>
            </w:r>
          </w:p>
          <w:p>
            <w:pPr>
              <w:pStyle w:val="Normal"/>
              <w:spacing w:lineRule="auto" w:line="240" w:before="0" w:after="0"/>
              <w:rPr>
                <w:rFonts w:ascii="Garamond" w:hAnsi="Garamond" w:eastAsia="Times New Roman" w:cs="Times New Roman"/>
                <w:color w:val="000000"/>
                <w:sz w:val="20"/>
                <w:lang w:eastAsia="it-IT"/>
              </w:rPr>
            </w:pPr>
            <w:r>
              <w:rPr>
                <w:rFonts w:eastAsia="Times New Roman" w:cs="Times New Roman" w:ascii="Garamond" w:hAnsi="Garamond"/>
                <w:color w:val="000000"/>
                <w:sz w:val="20"/>
                <w:lang w:eastAsia="it-IT"/>
              </w:rPr>
              <w:t>•</w:t>
            </w:r>
            <w:r>
              <w:rPr>
                <w:rFonts w:eastAsia="Times New Roman" w:cs="Times New Roman" w:ascii="Garamond" w:hAnsi="Garamond"/>
                <w:color w:val="000000"/>
                <w:sz w:val="20"/>
                <w:lang w:eastAsia="it-IT"/>
              </w:rPr>
              <w:t>Contratto</w:t>
            </w:r>
          </w:p>
          <w:p>
            <w:pPr>
              <w:pStyle w:val="Normal"/>
              <w:spacing w:lineRule="auto" w:line="240" w:before="0" w:after="0"/>
              <w:rPr>
                <w:rFonts w:ascii="Garamond" w:hAnsi="Garamond" w:eastAsia="Times New Roman" w:cs="Times New Roman"/>
                <w:color w:val="000000"/>
                <w:sz w:val="20"/>
                <w:lang w:eastAsia="it-IT"/>
              </w:rPr>
            </w:pPr>
            <w:r>
              <w:rPr>
                <w:rFonts w:eastAsia="Times New Roman" w:cs="Times New Roman" w:ascii="Garamond" w:hAnsi="Garamond"/>
                <w:color w:val="000000"/>
                <w:sz w:val="20"/>
                <w:lang w:eastAsia="it-IT"/>
              </w:rPr>
              <w:t>•</w:t>
            </w:r>
            <w:r>
              <w:rPr>
                <w:rFonts w:eastAsia="Times New Roman" w:cs="Times New Roman" w:ascii="Garamond" w:hAnsi="Garamond"/>
                <w:color w:val="000000"/>
                <w:sz w:val="20"/>
                <w:lang w:eastAsia="it-IT"/>
              </w:rPr>
              <w:t>Altro</w:t>
            </w:r>
          </w:p>
        </w:tc>
      </w:tr>
      <w:tr>
        <w:trPr>
          <w:trHeight w:val="834" w:hRule="atLeast"/>
        </w:trPr>
        <w:tc>
          <w:tcPr>
            <w:tcW w:w="67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Garamond" w:hAnsi="Garamond" w:eastAsia="Times New Roman" w:cs="Times New Roman"/>
                <w:color w:val="000000"/>
                <w:lang w:eastAsia="it-IT"/>
              </w:rPr>
            </w:pPr>
            <w:r>
              <w:rPr>
                <w:rFonts w:eastAsia="Times New Roman" w:cs="Times New Roman" w:ascii="Garamond" w:hAnsi="Garamond"/>
                <w:color w:val="000000"/>
                <w:lang w:eastAsia="it-IT"/>
              </w:rPr>
              <w:t>4</w:t>
            </w:r>
          </w:p>
        </w:tc>
        <w:tc>
          <w:tcPr>
            <w:tcW w:w="45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both"/>
              <w:rPr>
                <w:rFonts w:ascii="Garamond" w:hAnsi="Garamond" w:eastAsia="Times New Roman" w:cs="Times New Roman"/>
                <w:color w:val="000000"/>
                <w:lang w:eastAsia="it-IT"/>
              </w:rPr>
            </w:pPr>
            <w:r>
              <w:rPr>
                <w:rFonts w:eastAsia="Times New Roman" w:cs="Times New Roman" w:ascii="Garamond" w:hAnsi="Garamond"/>
                <w:color w:val="000000"/>
                <w:lang w:eastAsia="it-IT"/>
              </w:rPr>
              <w:t>Il contratto è stato sottoposto alla condizione sospensiva dell’esito positivo dell’eventuale approvazione e degli altri controlli previsti dalle norme proprie delle stazioni appaltanti</w:t>
            </w:r>
          </w:p>
          <w:p>
            <w:pPr>
              <w:pStyle w:val="Normal"/>
              <w:spacing w:lineRule="auto" w:line="240" w:before="0" w:after="0"/>
              <w:jc w:val="both"/>
              <w:rPr>
                <w:rFonts w:ascii="Garamond" w:hAnsi="Garamond" w:eastAsia="Times New Roman" w:cs="Times New Roman"/>
                <w:color w:val="000000"/>
                <w:lang w:eastAsia="it-IT"/>
              </w:rPr>
            </w:pPr>
            <w:r>
              <w:rPr>
                <w:rFonts w:eastAsia="Times New Roman" w:cs="Times New Roman" w:ascii="Garamond" w:hAnsi="Garamond"/>
                <w:color w:val="000000"/>
                <w:lang w:eastAsia="it-IT"/>
              </w:rPr>
            </w:r>
          </w:p>
          <w:p>
            <w:pPr>
              <w:pStyle w:val="Normal"/>
              <w:spacing w:lineRule="auto" w:line="240" w:before="0" w:after="0"/>
              <w:jc w:val="both"/>
              <w:rPr>
                <w:rFonts w:ascii="Garamond" w:hAnsi="Garamond" w:eastAsia="Times New Roman" w:cs="Times New Roman"/>
                <w:color w:val="000000"/>
                <w:lang w:eastAsia="it-IT"/>
              </w:rPr>
            </w:pPr>
            <w:r>
              <w:rPr>
                <w:rFonts w:eastAsia="Times New Roman" w:cs="Times New Roman" w:ascii="Garamond" w:hAnsi="Garamond"/>
                <w:i/>
                <w:iCs/>
                <w:color w:val="000000"/>
                <w:lang w:eastAsia="it-IT"/>
              </w:rPr>
              <w:t>Ovvero</w:t>
            </w:r>
            <w:r>
              <w:rPr>
                <w:rFonts w:eastAsia="Times New Roman" w:cs="Times New Roman" w:ascii="Garamond" w:hAnsi="Garamond"/>
                <w:color w:val="000000"/>
                <w:lang w:eastAsia="it-IT"/>
              </w:rPr>
              <w:t xml:space="preserve"> </w:t>
            </w:r>
          </w:p>
          <w:p>
            <w:pPr>
              <w:pStyle w:val="Normal"/>
              <w:spacing w:lineRule="auto" w:line="240" w:before="0" w:after="0"/>
              <w:jc w:val="both"/>
              <w:rPr>
                <w:rFonts w:ascii="Garamond" w:hAnsi="Garamond" w:eastAsia="Times New Roman" w:cs="Times New Roman"/>
                <w:color w:val="000000"/>
                <w:lang w:eastAsia="it-IT"/>
              </w:rPr>
            </w:pPr>
            <w:r>
              <w:rPr>
                <w:rFonts w:eastAsia="Times New Roman" w:cs="Times New Roman" w:ascii="Garamond" w:hAnsi="Garamond"/>
                <w:color w:val="000000"/>
                <w:lang w:eastAsia="it-IT"/>
              </w:rPr>
              <w:t>ha applicato quanto disciplinato dal’art.7-ter del D.L. n. 22/2020, così come ribadito dall’art. 24 del D.L. n. 13/2023?</w:t>
            </w:r>
          </w:p>
        </w:tc>
        <w:tc>
          <w:tcPr>
            <w:tcW w:w="5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t>X</w:t>
            </w:r>
          </w:p>
        </w:tc>
        <w:tc>
          <w:tcPr>
            <w:tcW w:w="68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r>
          </w:p>
        </w:tc>
        <w:tc>
          <w:tcPr>
            <w:tcW w:w="79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r>
          </w:p>
        </w:tc>
        <w:tc>
          <w:tcPr>
            <w:tcW w:w="220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t>Atto di affidamento adottando</w:t>
            </w:r>
          </w:p>
        </w:tc>
        <w:tc>
          <w:tcPr>
            <w:tcW w:w="204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r>
          </w:p>
        </w:tc>
        <w:tc>
          <w:tcPr>
            <w:tcW w:w="2775"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rPr>
                <w:rFonts w:ascii="Garamond" w:hAnsi="Garamond" w:eastAsia="Times New Roman" w:cs="Times New Roman"/>
                <w:color w:val="000000"/>
                <w:sz w:val="20"/>
                <w:lang w:eastAsia="it-IT"/>
              </w:rPr>
            </w:pPr>
            <w:r>
              <w:rPr>
                <w:rFonts w:eastAsia="Times New Roman" w:cs="Times New Roman" w:ascii="Garamond" w:hAnsi="Garamond"/>
                <w:color w:val="000000"/>
                <w:sz w:val="20"/>
                <w:lang w:eastAsia="it-IT"/>
              </w:rPr>
              <w:t>•</w:t>
            </w:r>
            <w:r>
              <w:rPr>
                <w:rFonts w:eastAsia="Times New Roman" w:cs="Times New Roman" w:ascii="Garamond" w:hAnsi="Garamond"/>
                <w:color w:val="000000"/>
                <w:sz w:val="20"/>
                <w:lang w:eastAsia="it-IT"/>
              </w:rPr>
              <w:t>Atto di aggiudicazione</w:t>
            </w:r>
          </w:p>
          <w:p>
            <w:pPr>
              <w:pStyle w:val="Normal"/>
              <w:spacing w:lineRule="auto" w:line="240" w:before="0" w:after="0"/>
              <w:rPr>
                <w:rFonts w:ascii="Garamond" w:hAnsi="Garamond" w:eastAsia="Times New Roman" w:cs="Times New Roman"/>
                <w:color w:val="000000"/>
                <w:sz w:val="20"/>
                <w:lang w:eastAsia="it-IT"/>
              </w:rPr>
            </w:pPr>
            <w:r>
              <w:rPr>
                <w:rFonts w:eastAsia="Times New Roman" w:cs="Times New Roman" w:ascii="Garamond" w:hAnsi="Garamond"/>
                <w:color w:val="000000"/>
                <w:sz w:val="20"/>
                <w:lang w:eastAsia="it-IT"/>
              </w:rPr>
              <w:t>•</w:t>
            </w:r>
            <w:r>
              <w:rPr>
                <w:rFonts w:eastAsia="Times New Roman" w:cs="Times New Roman" w:ascii="Garamond" w:hAnsi="Garamond"/>
                <w:color w:val="000000"/>
                <w:sz w:val="20"/>
                <w:lang w:eastAsia="it-IT"/>
              </w:rPr>
              <w:t>Contratto</w:t>
            </w:r>
          </w:p>
          <w:p>
            <w:pPr>
              <w:pStyle w:val="Normal"/>
              <w:spacing w:lineRule="auto" w:line="240" w:before="0" w:after="0"/>
              <w:rPr>
                <w:rFonts w:ascii="Garamond" w:hAnsi="Garamond" w:eastAsia="Times New Roman" w:cs="Times New Roman"/>
                <w:color w:val="000000"/>
                <w:sz w:val="20"/>
                <w:lang w:eastAsia="it-IT"/>
              </w:rPr>
            </w:pPr>
            <w:r>
              <w:rPr>
                <w:rFonts w:eastAsia="Times New Roman" w:cs="Times New Roman" w:ascii="Garamond" w:hAnsi="Garamond"/>
                <w:color w:val="000000"/>
                <w:sz w:val="20"/>
                <w:lang w:eastAsia="it-IT"/>
              </w:rPr>
              <w:t>•</w:t>
            </w:r>
            <w:r>
              <w:rPr>
                <w:rFonts w:eastAsia="Times New Roman" w:cs="Times New Roman" w:ascii="Garamond" w:hAnsi="Garamond"/>
                <w:color w:val="000000"/>
                <w:sz w:val="20"/>
                <w:lang w:eastAsia="it-IT"/>
              </w:rPr>
              <w:t>Altro</w:t>
            </w:r>
          </w:p>
        </w:tc>
      </w:tr>
      <w:tr>
        <w:trPr>
          <w:trHeight w:val="834" w:hRule="atLeast"/>
        </w:trPr>
        <w:tc>
          <w:tcPr>
            <w:tcW w:w="67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Garamond" w:hAnsi="Garamond" w:eastAsia="Times New Roman" w:cs="Times New Roman"/>
                <w:color w:val="000000"/>
                <w:lang w:eastAsia="it-IT"/>
              </w:rPr>
            </w:pPr>
            <w:r>
              <w:rPr>
                <w:rFonts w:eastAsia="Times New Roman" w:cs="Times New Roman" w:ascii="Garamond" w:hAnsi="Garamond"/>
                <w:color w:val="000000"/>
                <w:lang w:eastAsia="it-IT"/>
              </w:rPr>
              <w:t>5</w:t>
            </w:r>
          </w:p>
        </w:tc>
        <w:tc>
          <w:tcPr>
            <w:tcW w:w="45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both"/>
              <w:rPr>
                <w:rFonts w:ascii="Garamond" w:hAnsi="Garamond" w:eastAsia="Times New Roman" w:cs="Times New Roman"/>
                <w:color w:val="000000"/>
                <w:lang w:eastAsia="it-IT"/>
              </w:rPr>
            </w:pPr>
            <w:r>
              <w:rPr>
                <w:rFonts w:eastAsia="Times New Roman" w:cs="Times New Roman" w:ascii="Garamond" w:hAnsi="Garamond"/>
                <w:color w:val="000000"/>
                <w:lang w:eastAsia="it-IT"/>
              </w:rPr>
              <w:t>Il contratto di appalto di importo pari o superiore alle soglie comunitarie di cui all’art. 35 del d. lgs. n. 50/2016 è stato stipulato dopo aver acquisito l’informativa antimafia di cui agli artt. 84, comma 3, 90 e 91, d.lgs. n. 159/2011 acquisita tramite la banca dati nazionale unica?</w:t>
            </w:r>
          </w:p>
          <w:p>
            <w:pPr>
              <w:pStyle w:val="Normal"/>
              <w:spacing w:lineRule="auto" w:line="240" w:before="0" w:after="0"/>
              <w:rPr>
                <w:rFonts w:ascii="Garamond" w:hAnsi="Garamond" w:eastAsia="Times New Roman" w:cs="Times New Roman"/>
                <w:i/>
                <w:i/>
                <w:color w:val="000000"/>
                <w:lang w:eastAsia="it-IT"/>
              </w:rPr>
            </w:pPr>
            <w:r>
              <w:rPr>
                <w:rFonts w:eastAsia="Times New Roman" w:cs="Times New Roman" w:ascii="Garamond" w:hAnsi="Garamond"/>
                <w:i/>
                <w:color w:val="000000"/>
                <w:lang w:eastAsia="it-IT"/>
              </w:rPr>
              <w:t>Oppure</w:t>
            </w:r>
          </w:p>
          <w:p>
            <w:pPr>
              <w:pStyle w:val="Normal"/>
              <w:spacing w:lineRule="auto" w:line="240" w:before="0" w:after="0"/>
              <w:jc w:val="both"/>
              <w:rPr>
                <w:rFonts w:ascii="Garamond" w:hAnsi="Garamond" w:eastAsia="Times New Roman" w:cs="Times New Roman"/>
                <w:color w:val="000000"/>
                <w:lang w:eastAsia="it-IT"/>
              </w:rPr>
            </w:pPr>
            <w:r>
              <w:rPr>
                <w:rFonts w:eastAsia="Times New Roman" w:cs="Times New Roman" w:ascii="Garamond" w:hAnsi="Garamond"/>
                <w:color w:val="000000"/>
                <w:lang w:eastAsia="it-IT"/>
              </w:rPr>
              <w:t>b) nei casi di cui all’art. 92, comma 3, del d.lgs. n. 159 del 2011, senza l’informativa prefettizia sotto condizione risolutiva??</w:t>
            </w:r>
          </w:p>
        </w:tc>
        <w:tc>
          <w:tcPr>
            <w:tcW w:w="5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r>
          </w:p>
        </w:tc>
        <w:tc>
          <w:tcPr>
            <w:tcW w:w="68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r>
          </w:p>
        </w:tc>
        <w:tc>
          <w:tcPr>
            <w:tcW w:w="79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t>X</w:t>
            </w:r>
          </w:p>
        </w:tc>
        <w:tc>
          <w:tcPr>
            <w:tcW w:w="220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color w:val="000000"/>
                <w:lang w:eastAsia="it-IT"/>
              </w:rPr>
            </w:pPr>
            <w:r>
              <w:rPr>
                <w:rFonts w:eastAsia="Times New Roman" w:cs="Times New Roman" w:ascii="Garamond" w:hAnsi="Garamond"/>
                <w:color w:val="000000"/>
                <w:lang w:eastAsia="it-IT"/>
              </w:rPr>
            </w:r>
          </w:p>
        </w:tc>
        <w:tc>
          <w:tcPr>
            <w:tcW w:w="204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i w:val="false"/>
                <w:i w:val="false"/>
                <w:iCs w:val="false"/>
                <w:color w:val="000000"/>
                <w:lang w:eastAsia="it-IT"/>
              </w:rPr>
            </w:pPr>
            <w:r>
              <w:rPr>
                <w:rFonts w:eastAsia="Times New Roman" w:cs="Times New Roman" w:ascii="Garamond" w:hAnsi="Garamond"/>
                <w:b/>
                <w:bCs/>
                <w:i w:val="false"/>
                <w:iCs w:val="false"/>
                <w:color w:val="000000"/>
                <w:lang w:eastAsia="it-IT"/>
              </w:rPr>
              <w:t>Non applicabile alla procedura utilizzata</w:t>
            </w:r>
          </w:p>
        </w:tc>
        <w:tc>
          <w:tcPr>
            <w:tcW w:w="2775"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rPr>
                <w:rFonts w:ascii="Garamond" w:hAnsi="Garamond" w:eastAsia="Times New Roman" w:cs="Times New Roman"/>
                <w:color w:val="000000"/>
                <w:lang w:eastAsia="it-IT"/>
              </w:rPr>
            </w:pPr>
            <w:r>
              <w:rPr>
                <w:rFonts w:eastAsia="Times New Roman" w:cs="Times New Roman" w:ascii="Garamond" w:hAnsi="Garamond"/>
                <w:color w:val="000000"/>
                <w:lang w:eastAsia="it-IT"/>
              </w:rPr>
              <w:t>•</w:t>
            </w:r>
            <w:r>
              <w:rPr>
                <w:rFonts w:eastAsia="Times New Roman" w:cs="Times New Roman" w:ascii="Garamond" w:hAnsi="Garamond"/>
                <w:color w:val="000000"/>
                <w:lang w:eastAsia="it-IT"/>
              </w:rPr>
              <w:t>Comunicazione antimafia</w:t>
            </w:r>
          </w:p>
          <w:p>
            <w:pPr>
              <w:pStyle w:val="Normal"/>
              <w:spacing w:lineRule="auto" w:line="240" w:before="0" w:after="0"/>
              <w:rPr>
                <w:rFonts w:ascii="Garamond" w:hAnsi="Garamond" w:eastAsia="Times New Roman" w:cs="Times New Roman"/>
                <w:color w:val="000000"/>
                <w:lang w:eastAsia="it-IT"/>
              </w:rPr>
            </w:pPr>
            <w:r>
              <w:rPr>
                <w:rFonts w:eastAsia="Times New Roman" w:cs="Times New Roman" w:ascii="Garamond" w:hAnsi="Garamond"/>
                <w:color w:val="000000"/>
                <w:lang w:eastAsia="it-IT"/>
              </w:rPr>
              <w:t>•</w:t>
            </w:r>
            <w:r>
              <w:rPr>
                <w:rFonts w:eastAsia="Times New Roman" w:cs="Times New Roman" w:ascii="Garamond" w:hAnsi="Garamond"/>
                <w:color w:val="000000"/>
                <w:lang w:eastAsia="it-IT"/>
              </w:rPr>
              <w:t>Richiesta comunicazione antimafia</w:t>
            </w:r>
          </w:p>
          <w:p>
            <w:pPr>
              <w:pStyle w:val="Normal"/>
              <w:spacing w:lineRule="auto" w:line="240" w:before="0" w:after="0"/>
              <w:rPr>
                <w:rFonts w:ascii="Garamond" w:hAnsi="Garamond" w:eastAsia="Times New Roman" w:cs="Times New Roman"/>
                <w:color w:val="000000"/>
                <w:lang w:eastAsia="it-IT"/>
              </w:rPr>
            </w:pPr>
            <w:r>
              <w:rPr>
                <w:rFonts w:eastAsia="Times New Roman" w:cs="Times New Roman" w:ascii="Garamond" w:hAnsi="Garamond"/>
                <w:color w:val="000000"/>
                <w:lang w:eastAsia="it-IT"/>
              </w:rPr>
              <w:t>•</w:t>
            </w:r>
            <w:r>
              <w:rPr>
                <w:rFonts w:eastAsia="Times New Roman" w:cs="Times New Roman" w:ascii="Garamond" w:hAnsi="Garamond"/>
                <w:color w:val="000000"/>
                <w:lang w:eastAsia="it-IT"/>
              </w:rPr>
              <w:t>Autocertificazione</w:t>
            </w:r>
          </w:p>
          <w:p>
            <w:pPr>
              <w:pStyle w:val="Normal"/>
              <w:spacing w:lineRule="auto" w:line="240" w:before="0" w:after="0"/>
              <w:rPr>
                <w:rFonts w:ascii="Garamond" w:hAnsi="Garamond" w:eastAsia="Times New Roman" w:cs="Times New Roman"/>
                <w:color w:val="000000"/>
                <w:lang w:eastAsia="it-IT"/>
              </w:rPr>
            </w:pPr>
            <w:r>
              <w:rPr>
                <w:rFonts w:eastAsia="Times New Roman" w:cs="Times New Roman" w:ascii="Garamond" w:hAnsi="Garamond"/>
                <w:color w:val="000000"/>
                <w:lang w:eastAsia="it-IT"/>
              </w:rPr>
              <w:t>•</w:t>
            </w:r>
            <w:r>
              <w:rPr>
                <w:rFonts w:eastAsia="Times New Roman" w:cs="Times New Roman" w:ascii="Garamond" w:hAnsi="Garamond"/>
                <w:color w:val="000000"/>
                <w:lang w:eastAsia="it-IT"/>
              </w:rPr>
              <w:t>Contratto</w:t>
            </w:r>
          </w:p>
        </w:tc>
      </w:tr>
      <w:tr>
        <w:trPr>
          <w:trHeight w:val="821" w:hRule="atLeast"/>
        </w:trPr>
        <w:tc>
          <w:tcPr>
            <w:tcW w:w="67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Garamond" w:hAnsi="Garamond" w:eastAsia="Times New Roman" w:cs="Times New Roman"/>
                <w:color w:val="000000"/>
                <w:lang w:eastAsia="it-IT"/>
              </w:rPr>
            </w:pPr>
            <w:r>
              <w:rPr>
                <w:rFonts w:eastAsia="Times New Roman" w:cs="Times New Roman" w:ascii="Garamond" w:hAnsi="Garamond"/>
                <w:color w:val="000000"/>
                <w:lang w:eastAsia="it-IT"/>
              </w:rPr>
              <w:t>6</w:t>
            </w:r>
          </w:p>
        </w:tc>
        <w:tc>
          <w:tcPr>
            <w:tcW w:w="45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both"/>
              <w:rPr>
                <w:rFonts w:ascii="Garamond" w:hAnsi="Garamond" w:eastAsia="Times New Roman" w:cs="Times New Roman"/>
                <w:color w:val="000000"/>
                <w:lang w:eastAsia="it-IT"/>
              </w:rPr>
            </w:pPr>
            <w:r>
              <w:rPr>
                <w:rFonts w:eastAsia="Times New Roman" w:cs="Times New Roman" w:ascii="Garamond" w:hAnsi="Garamond"/>
                <w:color w:val="000000"/>
                <w:lang w:eastAsia="it-IT"/>
              </w:rPr>
              <w:t>Il contratto è stato stipulato successivamente all’acquisizione di:</w:t>
            </w:r>
          </w:p>
          <w:p>
            <w:pPr>
              <w:pStyle w:val="ListParagraph"/>
              <w:numPr>
                <w:ilvl w:val="0"/>
                <w:numId w:val="1"/>
              </w:numPr>
              <w:spacing w:lineRule="auto" w:line="240" w:before="0" w:after="0"/>
              <w:contextualSpacing/>
              <w:rPr>
                <w:rFonts w:ascii="Garamond" w:hAnsi="Garamond" w:eastAsia="Times New Roman" w:cs="Times New Roman"/>
                <w:color w:val="000000"/>
                <w:lang w:eastAsia="it-IT"/>
              </w:rPr>
            </w:pPr>
            <w:r>
              <w:rPr>
                <w:rFonts w:eastAsia="Times New Roman" w:cs="Times New Roman" w:ascii="Garamond" w:hAnsi="Garamond"/>
                <w:color w:val="000000"/>
                <w:lang w:eastAsia="it-IT"/>
              </w:rPr>
              <w:t>Certificati della Camera di Commercio;</w:t>
            </w:r>
          </w:p>
          <w:p>
            <w:pPr>
              <w:pStyle w:val="ListParagraph"/>
              <w:numPr>
                <w:ilvl w:val="0"/>
                <w:numId w:val="1"/>
              </w:numPr>
              <w:spacing w:lineRule="auto" w:line="240" w:before="0" w:after="0"/>
              <w:contextualSpacing/>
              <w:rPr>
                <w:rFonts w:ascii="Garamond" w:hAnsi="Garamond" w:eastAsia="Times New Roman" w:cs="Times New Roman"/>
                <w:color w:val="000000"/>
                <w:lang w:eastAsia="it-IT"/>
              </w:rPr>
            </w:pPr>
            <w:r>
              <w:rPr>
                <w:rFonts w:eastAsia="Times New Roman" w:cs="Times New Roman" w:ascii="Garamond" w:hAnsi="Garamond"/>
                <w:color w:val="000000"/>
                <w:lang w:eastAsia="it-IT"/>
              </w:rPr>
              <w:t>Casellario giudiziale;</w:t>
            </w:r>
          </w:p>
          <w:p>
            <w:pPr>
              <w:pStyle w:val="ListParagraph"/>
              <w:numPr>
                <w:ilvl w:val="0"/>
                <w:numId w:val="1"/>
              </w:numPr>
              <w:spacing w:lineRule="auto" w:line="240" w:before="0" w:after="0"/>
              <w:contextualSpacing/>
              <w:rPr>
                <w:rFonts w:ascii="Garamond" w:hAnsi="Garamond" w:eastAsia="Times New Roman" w:cs="Times New Roman"/>
                <w:color w:val="000000"/>
                <w:lang w:eastAsia="it-IT"/>
              </w:rPr>
            </w:pPr>
            <w:r>
              <w:rPr>
                <w:rFonts w:eastAsia="Times New Roman" w:cs="Times New Roman" w:ascii="Garamond" w:hAnsi="Garamond"/>
                <w:color w:val="000000"/>
                <w:lang w:eastAsia="it-IT"/>
              </w:rPr>
              <w:t>DURC;</w:t>
            </w:r>
          </w:p>
          <w:p>
            <w:pPr>
              <w:pStyle w:val="ListParagraph"/>
              <w:numPr>
                <w:ilvl w:val="0"/>
                <w:numId w:val="1"/>
              </w:numPr>
              <w:spacing w:lineRule="auto" w:line="240" w:before="0" w:after="0"/>
              <w:contextualSpacing/>
              <w:jc w:val="both"/>
              <w:rPr>
                <w:rFonts w:ascii="Garamond" w:hAnsi="Garamond" w:eastAsia="Times New Roman" w:cs="Times New Roman"/>
                <w:color w:val="000000"/>
                <w:lang w:eastAsia="it-IT"/>
              </w:rPr>
            </w:pPr>
            <w:r>
              <w:rPr>
                <w:rFonts w:eastAsia="Times New Roman" w:cs="Times New Roman" w:ascii="Garamond" w:hAnsi="Garamond"/>
                <w:color w:val="000000"/>
                <w:lang w:eastAsia="it-IT"/>
              </w:rPr>
              <w:t>Informativa antimafia per contratti superiori alla soglia comunitaria (IVA esclusa);</w:t>
            </w:r>
          </w:p>
          <w:p>
            <w:pPr>
              <w:pStyle w:val="ListParagraph"/>
              <w:numPr>
                <w:ilvl w:val="0"/>
                <w:numId w:val="1"/>
              </w:numPr>
              <w:spacing w:lineRule="auto" w:line="240" w:before="0" w:after="0"/>
              <w:contextualSpacing/>
              <w:jc w:val="both"/>
              <w:rPr>
                <w:rFonts w:ascii="Garamond" w:hAnsi="Garamond" w:eastAsia="Times New Roman" w:cs="Times New Roman"/>
                <w:color w:val="000000"/>
                <w:lang w:eastAsia="it-IT"/>
              </w:rPr>
            </w:pPr>
            <w:r>
              <w:rPr>
                <w:rFonts w:eastAsia="Times New Roman" w:cs="Times New Roman" w:ascii="Garamond" w:hAnsi="Garamond"/>
                <w:color w:val="000000"/>
                <w:lang w:eastAsia="it-IT"/>
              </w:rPr>
              <w:t>Comunicazione antimafia per contratti di importo superiore a 150.000,00 € ma inferiore alla soglia comunitaria (IVA esclusa)?</w:t>
            </w:r>
          </w:p>
        </w:tc>
        <w:tc>
          <w:tcPr>
            <w:tcW w:w="5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t>X</w:t>
            </w:r>
          </w:p>
        </w:tc>
        <w:tc>
          <w:tcPr>
            <w:tcW w:w="68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r>
          </w:p>
        </w:tc>
        <w:tc>
          <w:tcPr>
            <w:tcW w:w="79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r>
          </w:p>
        </w:tc>
        <w:tc>
          <w:tcPr>
            <w:tcW w:w="220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t>Atto di affidamento adottando</w:t>
            </w:r>
          </w:p>
        </w:tc>
        <w:tc>
          <w:tcPr>
            <w:tcW w:w="204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r>
          </w:p>
        </w:tc>
        <w:tc>
          <w:tcPr>
            <w:tcW w:w="2775"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rPr>
                <w:rFonts w:ascii="Garamond" w:hAnsi="Garamond" w:eastAsia="Times New Roman" w:cs="Times New Roman"/>
                <w:color w:val="000000"/>
                <w:lang w:eastAsia="it-IT"/>
              </w:rPr>
            </w:pPr>
            <w:r>
              <w:rPr>
                <w:rFonts w:eastAsia="Times New Roman" w:cs="Times New Roman" w:ascii="Garamond" w:hAnsi="Garamond"/>
                <w:color w:val="000000"/>
                <w:lang w:eastAsia="it-IT"/>
              </w:rPr>
              <w:t>•</w:t>
            </w:r>
            <w:r>
              <w:rPr>
                <w:rFonts w:eastAsia="Times New Roman" w:cs="Times New Roman" w:ascii="Garamond" w:hAnsi="Garamond"/>
                <w:color w:val="000000"/>
                <w:lang w:eastAsia="it-IT"/>
              </w:rPr>
              <w:t>Certificato Camera di Commercio</w:t>
            </w:r>
          </w:p>
          <w:p>
            <w:pPr>
              <w:pStyle w:val="Normal"/>
              <w:spacing w:lineRule="auto" w:line="240" w:before="0" w:after="0"/>
              <w:rPr>
                <w:rFonts w:ascii="Garamond" w:hAnsi="Garamond" w:eastAsia="Times New Roman" w:cs="Times New Roman"/>
                <w:color w:val="000000"/>
                <w:lang w:eastAsia="it-IT"/>
              </w:rPr>
            </w:pPr>
            <w:r>
              <w:rPr>
                <w:rFonts w:eastAsia="Times New Roman" w:cs="Times New Roman" w:ascii="Garamond" w:hAnsi="Garamond"/>
                <w:color w:val="000000"/>
                <w:lang w:eastAsia="it-IT"/>
              </w:rPr>
              <w:t>•</w:t>
            </w:r>
            <w:r>
              <w:rPr>
                <w:rFonts w:eastAsia="Times New Roman" w:cs="Times New Roman" w:ascii="Garamond" w:hAnsi="Garamond"/>
                <w:color w:val="000000"/>
                <w:lang w:eastAsia="it-IT"/>
              </w:rPr>
              <w:t>Casellario giudiziale</w:t>
            </w:r>
          </w:p>
          <w:p>
            <w:pPr>
              <w:pStyle w:val="Normal"/>
              <w:spacing w:lineRule="auto" w:line="240" w:before="0" w:after="0"/>
              <w:rPr>
                <w:rFonts w:ascii="Garamond" w:hAnsi="Garamond" w:eastAsia="Times New Roman" w:cs="Times New Roman"/>
                <w:color w:val="000000"/>
                <w:lang w:eastAsia="it-IT"/>
              </w:rPr>
            </w:pPr>
            <w:r>
              <w:rPr>
                <w:rFonts w:eastAsia="Times New Roman" w:cs="Times New Roman" w:ascii="Garamond" w:hAnsi="Garamond"/>
                <w:color w:val="000000"/>
                <w:lang w:eastAsia="it-IT"/>
              </w:rPr>
              <w:t>•</w:t>
            </w:r>
            <w:r>
              <w:rPr>
                <w:rFonts w:eastAsia="Times New Roman" w:cs="Times New Roman" w:ascii="Garamond" w:hAnsi="Garamond"/>
                <w:color w:val="000000"/>
                <w:lang w:eastAsia="it-IT"/>
              </w:rPr>
              <w:t xml:space="preserve">DURC </w:t>
            </w:r>
          </w:p>
          <w:p>
            <w:pPr>
              <w:pStyle w:val="Normal"/>
              <w:spacing w:lineRule="auto" w:line="240" w:before="0" w:after="0"/>
              <w:rPr>
                <w:rFonts w:ascii="Garamond" w:hAnsi="Garamond" w:eastAsia="Times New Roman" w:cs="Times New Roman"/>
                <w:color w:val="000000"/>
                <w:lang w:eastAsia="it-IT"/>
              </w:rPr>
            </w:pPr>
            <w:r>
              <w:rPr>
                <w:rFonts w:eastAsia="Times New Roman" w:cs="Times New Roman" w:ascii="Garamond" w:hAnsi="Garamond"/>
                <w:color w:val="000000"/>
                <w:lang w:eastAsia="it-IT"/>
              </w:rPr>
              <w:t>•</w:t>
            </w:r>
            <w:r>
              <w:rPr>
                <w:rFonts w:eastAsia="Times New Roman" w:cs="Times New Roman" w:ascii="Garamond" w:hAnsi="Garamond"/>
                <w:color w:val="000000"/>
                <w:lang w:eastAsia="it-IT"/>
              </w:rPr>
              <w:t>Informativa antimafia in corso di validità</w:t>
            </w:r>
          </w:p>
          <w:p>
            <w:pPr>
              <w:pStyle w:val="Normal"/>
              <w:spacing w:lineRule="auto" w:line="240" w:before="0" w:after="0"/>
              <w:rPr>
                <w:rFonts w:ascii="Garamond" w:hAnsi="Garamond" w:eastAsia="Times New Roman" w:cs="Times New Roman"/>
                <w:color w:val="000000"/>
                <w:lang w:eastAsia="it-IT"/>
              </w:rPr>
            </w:pPr>
            <w:r>
              <w:rPr>
                <w:rFonts w:eastAsia="Times New Roman" w:cs="Times New Roman" w:ascii="Garamond" w:hAnsi="Garamond"/>
                <w:color w:val="000000"/>
                <w:lang w:eastAsia="it-IT"/>
              </w:rPr>
              <w:t>•</w:t>
            </w:r>
            <w:r>
              <w:rPr>
                <w:rFonts w:eastAsia="Times New Roman" w:cs="Times New Roman" w:ascii="Garamond" w:hAnsi="Garamond"/>
                <w:color w:val="000000"/>
                <w:lang w:eastAsia="it-IT"/>
              </w:rPr>
              <w:t>Comunicazione antimafia in corso di validità</w:t>
            </w:r>
          </w:p>
        </w:tc>
      </w:tr>
      <w:tr>
        <w:trPr>
          <w:trHeight w:val="1417" w:hRule="atLeast"/>
        </w:trPr>
        <w:tc>
          <w:tcPr>
            <w:tcW w:w="67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Garamond" w:hAnsi="Garamond" w:eastAsia="Times New Roman" w:cs="Times New Roman"/>
                <w:color w:val="000000"/>
                <w:lang w:eastAsia="it-IT"/>
              </w:rPr>
            </w:pPr>
            <w:r>
              <w:rPr>
                <w:rFonts w:eastAsia="Times New Roman" w:cs="Times New Roman" w:ascii="Garamond" w:hAnsi="Garamond"/>
                <w:color w:val="000000"/>
                <w:lang w:eastAsia="it-IT"/>
              </w:rPr>
              <w:t>7</w:t>
            </w:r>
          </w:p>
        </w:tc>
        <w:tc>
          <w:tcPr>
            <w:tcW w:w="45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both"/>
              <w:rPr>
                <w:rFonts w:ascii="Garamond" w:hAnsi="Garamond" w:eastAsia="Times New Roman" w:cs="Times New Roman"/>
                <w:color w:val="000000"/>
                <w:lang w:eastAsia="it-IT"/>
              </w:rPr>
            </w:pPr>
            <w:r>
              <w:rPr>
                <w:rFonts w:eastAsia="Times New Roman" w:cs="Times New Roman" w:ascii="Garamond" w:hAnsi="Garamond"/>
                <w:color w:val="000000"/>
                <w:lang w:eastAsia="it-IT"/>
              </w:rPr>
              <w:t>Il contratto è stato stipulato secondo le forme e modalità previste dall’art. 32, comma 14, del d. lgs. n. 50/2016 e firmato da soggetti con poteri di firma?</w:t>
            </w:r>
          </w:p>
        </w:tc>
        <w:tc>
          <w:tcPr>
            <w:tcW w:w="5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t>X</w:t>
            </w:r>
          </w:p>
        </w:tc>
        <w:tc>
          <w:tcPr>
            <w:tcW w:w="68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r>
          </w:p>
        </w:tc>
        <w:tc>
          <w:tcPr>
            <w:tcW w:w="79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r>
          </w:p>
        </w:tc>
        <w:tc>
          <w:tcPr>
            <w:tcW w:w="220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t>Atto di affidamento adottando</w:t>
            </w:r>
          </w:p>
        </w:tc>
        <w:tc>
          <w:tcPr>
            <w:tcW w:w="204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r>
          </w:p>
        </w:tc>
        <w:tc>
          <w:tcPr>
            <w:tcW w:w="2775"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rPr>
                <w:rFonts w:ascii="Garamond" w:hAnsi="Garamond" w:eastAsia="Times New Roman" w:cs="Times New Roman"/>
                <w:color w:val="000000"/>
                <w:lang w:eastAsia="it-IT"/>
              </w:rPr>
            </w:pPr>
            <w:r>
              <w:rPr>
                <w:rFonts w:eastAsia="Times New Roman" w:cs="Times New Roman" w:ascii="Garamond" w:hAnsi="Garamond"/>
                <w:color w:val="000000"/>
                <w:lang w:eastAsia="it-IT"/>
              </w:rPr>
              <w:t>•</w:t>
            </w:r>
            <w:r>
              <w:rPr>
                <w:rFonts w:eastAsia="Times New Roman" w:cs="Times New Roman" w:ascii="Garamond" w:hAnsi="Garamond"/>
                <w:color w:val="000000"/>
                <w:lang w:eastAsia="it-IT"/>
              </w:rPr>
              <w:t>Atto di aggiudicazione</w:t>
            </w:r>
          </w:p>
          <w:p>
            <w:pPr>
              <w:pStyle w:val="Normal"/>
              <w:spacing w:lineRule="auto" w:line="240" w:before="0" w:after="0"/>
              <w:rPr>
                <w:rFonts w:ascii="Garamond" w:hAnsi="Garamond" w:eastAsia="Times New Roman" w:cs="Times New Roman"/>
                <w:color w:val="000000"/>
                <w:lang w:eastAsia="it-IT"/>
              </w:rPr>
            </w:pPr>
            <w:r>
              <w:rPr>
                <w:rFonts w:eastAsia="Times New Roman" w:cs="Times New Roman" w:ascii="Garamond" w:hAnsi="Garamond"/>
                <w:color w:val="000000"/>
                <w:lang w:eastAsia="it-IT"/>
              </w:rPr>
              <w:t>•</w:t>
            </w:r>
            <w:r>
              <w:rPr>
                <w:rFonts w:eastAsia="Times New Roman" w:cs="Times New Roman" w:ascii="Garamond" w:hAnsi="Garamond"/>
                <w:color w:val="000000"/>
                <w:lang w:eastAsia="it-IT"/>
              </w:rPr>
              <w:t>Contratto</w:t>
            </w:r>
          </w:p>
          <w:p>
            <w:pPr>
              <w:pStyle w:val="Normal"/>
              <w:spacing w:lineRule="auto" w:line="240" w:before="0" w:after="0"/>
              <w:rPr>
                <w:rFonts w:ascii="Garamond" w:hAnsi="Garamond" w:eastAsia="Times New Roman" w:cs="Times New Roman"/>
                <w:color w:val="000000"/>
                <w:lang w:eastAsia="it-IT"/>
              </w:rPr>
            </w:pPr>
            <w:r>
              <w:rPr>
                <w:rFonts w:eastAsia="Times New Roman" w:cs="Times New Roman" w:ascii="Garamond" w:hAnsi="Garamond"/>
                <w:color w:val="000000"/>
                <w:lang w:eastAsia="it-IT"/>
              </w:rPr>
              <w:t>•</w:t>
            </w:r>
            <w:r>
              <w:rPr>
                <w:rFonts w:eastAsia="Times New Roman" w:cs="Times New Roman" w:ascii="Garamond" w:hAnsi="Garamond"/>
                <w:color w:val="000000"/>
                <w:lang w:eastAsia="it-IT"/>
              </w:rPr>
              <w:t>Procura</w:t>
            </w:r>
          </w:p>
          <w:p>
            <w:pPr>
              <w:pStyle w:val="Normal"/>
              <w:spacing w:lineRule="auto" w:line="240" w:before="0" w:after="0"/>
              <w:rPr>
                <w:rFonts w:ascii="Garamond" w:hAnsi="Garamond" w:eastAsia="Times New Roman" w:cs="Times New Roman"/>
                <w:color w:val="000000"/>
                <w:lang w:eastAsia="it-IT"/>
              </w:rPr>
            </w:pPr>
            <w:r>
              <w:rPr>
                <w:rFonts w:eastAsia="Times New Roman" w:cs="Times New Roman" w:ascii="Garamond" w:hAnsi="Garamond"/>
                <w:color w:val="000000"/>
                <w:lang w:eastAsia="it-IT"/>
              </w:rPr>
              <w:t>•</w:t>
            </w:r>
            <w:r>
              <w:rPr>
                <w:rFonts w:eastAsia="Times New Roman" w:cs="Times New Roman" w:ascii="Garamond" w:hAnsi="Garamond"/>
                <w:color w:val="000000"/>
                <w:lang w:eastAsia="it-IT"/>
              </w:rPr>
              <w:t>Camera di Commercio</w:t>
            </w:r>
          </w:p>
        </w:tc>
      </w:tr>
      <w:tr>
        <w:trPr>
          <w:trHeight w:val="1417" w:hRule="atLeast"/>
        </w:trPr>
        <w:tc>
          <w:tcPr>
            <w:tcW w:w="67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Garamond" w:hAnsi="Garamond" w:eastAsia="Times New Roman" w:cs="Times New Roman"/>
                <w:color w:val="000000"/>
                <w:lang w:eastAsia="it-IT"/>
              </w:rPr>
            </w:pPr>
            <w:r>
              <w:rPr>
                <w:rFonts w:eastAsia="Times New Roman" w:cs="Times New Roman" w:ascii="Garamond" w:hAnsi="Garamond"/>
                <w:color w:val="000000"/>
                <w:lang w:eastAsia="it-IT"/>
              </w:rPr>
              <w:t>8</w:t>
            </w:r>
          </w:p>
        </w:tc>
        <w:tc>
          <w:tcPr>
            <w:tcW w:w="45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both"/>
              <w:rPr>
                <w:rFonts w:ascii="Garamond" w:hAnsi="Garamond" w:eastAsia="Times New Roman" w:cs="Times New Roman"/>
                <w:color w:val="000000"/>
                <w:lang w:eastAsia="it-IT"/>
              </w:rPr>
            </w:pPr>
            <w:r>
              <w:rPr>
                <w:rFonts w:eastAsia="Times New Roman" w:cs="Times New Roman" w:ascii="Garamond" w:hAnsi="Garamond"/>
                <w:color w:val="000000"/>
                <w:lang w:eastAsia="it-IT"/>
              </w:rPr>
              <w:t xml:space="preserve">Nel contratto è stato precisato che il pagamento delle spese sostenute dal soggetto attuatore viene effettuato con risorse del Fondo di Rotazione per l’attuazione dell’iniziativa </w:t>
            </w:r>
            <w:r>
              <w:rPr>
                <w:rFonts w:eastAsia="Times New Roman" w:cs="Times New Roman" w:ascii="Garamond" w:hAnsi="Garamond"/>
                <w:i/>
                <w:iCs/>
                <w:color w:val="000000"/>
                <w:lang w:eastAsia="it-IT"/>
              </w:rPr>
              <w:t>Next Generation EU</w:t>
            </w:r>
            <w:r>
              <w:rPr>
                <w:rFonts w:eastAsia="Times New Roman" w:cs="Times New Roman" w:ascii="Garamond" w:hAnsi="Garamond"/>
                <w:color w:val="000000"/>
                <w:lang w:eastAsia="it-IT"/>
              </w:rPr>
              <w:t xml:space="preserve"> – Italia?</w:t>
            </w:r>
          </w:p>
        </w:tc>
        <w:tc>
          <w:tcPr>
            <w:tcW w:w="5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t>X</w:t>
            </w:r>
          </w:p>
        </w:tc>
        <w:tc>
          <w:tcPr>
            <w:tcW w:w="68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r>
          </w:p>
        </w:tc>
        <w:tc>
          <w:tcPr>
            <w:tcW w:w="79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r>
          </w:p>
        </w:tc>
        <w:tc>
          <w:tcPr>
            <w:tcW w:w="220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t>Atto di affidamento adottando</w:t>
            </w:r>
          </w:p>
        </w:tc>
        <w:tc>
          <w:tcPr>
            <w:tcW w:w="204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r>
          </w:p>
        </w:tc>
        <w:tc>
          <w:tcPr>
            <w:tcW w:w="2775"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rPr>
                <w:rFonts w:ascii="Garamond" w:hAnsi="Garamond" w:eastAsia="Times New Roman" w:cs="Times New Roman"/>
                <w:color w:val="000000"/>
                <w:sz w:val="20"/>
                <w:lang w:eastAsia="it-IT"/>
              </w:rPr>
            </w:pPr>
            <w:r>
              <w:rPr>
                <w:rFonts w:eastAsia="Times New Roman" w:cs="Times New Roman" w:ascii="Garamond" w:hAnsi="Garamond"/>
                <w:color w:val="000000"/>
                <w:sz w:val="20"/>
                <w:lang w:eastAsia="it-IT"/>
              </w:rPr>
              <w:t>•</w:t>
            </w:r>
            <w:r>
              <w:rPr>
                <w:rFonts w:eastAsia="Times New Roman" w:cs="Times New Roman" w:ascii="Garamond" w:hAnsi="Garamond"/>
                <w:color w:val="000000"/>
                <w:sz w:val="20"/>
                <w:lang w:eastAsia="it-IT"/>
              </w:rPr>
              <w:t>Contratto</w:t>
            </w:r>
          </w:p>
        </w:tc>
      </w:tr>
      <w:tr>
        <w:trPr>
          <w:trHeight w:val="1417" w:hRule="atLeast"/>
        </w:trPr>
        <w:tc>
          <w:tcPr>
            <w:tcW w:w="67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Garamond" w:hAnsi="Garamond" w:eastAsia="Times New Roman" w:cs="Times New Roman"/>
                <w:color w:val="000000"/>
                <w:lang w:eastAsia="it-IT"/>
              </w:rPr>
            </w:pPr>
            <w:r>
              <w:rPr>
                <w:rFonts w:eastAsia="Times New Roman" w:cs="Times New Roman" w:ascii="Garamond" w:hAnsi="Garamond"/>
                <w:color w:val="000000"/>
                <w:lang w:eastAsia="it-IT"/>
              </w:rPr>
              <w:t>9</w:t>
            </w:r>
          </w:p>
        </w:tc>
        <w:tc>
          <w:tcPr>
            <w:tcW w:w="45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both"/>
              <w:rPr>
                <w:rFonts w:ascii="Garamond" w:hAnsi="Garamond" w:eastAsia="Times New Roman" w:cs="Times New Roman"/>
                <w:color w:val="000000"/>
                <w:lang w:eastAsia="it-IT"/>
              </w:rPr>
            </w:pPr>
            <w:r>
              <w:rPr>
                <w:rFonts w:eastAsia="Times New Roman" w:cs="Times New Roman" w:ascii="Garamond" w:hAnsi="Garamond"/>
                <w:color w:val="000000"/>
                <w:lang w:eastAsia="it-IT"/>
              </w:rPr>
              <w:t>Il periodo di vigenza del contratto è coerente rispetto alla tempistica indicata nel progetto/investimento /riforma e la spesa ad esso relativa rientra tra le tipologie ammissibili secondo la normativa comunitaria e nazionale?</w:t>
            </w:r>
          </w:p>
        </w:tc>
        <w:tc>
          <w:tcPr>
            <w:tcW w:w="5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t>X</w:t>
            </w:r>
          </w:p>
        </w:tc>
        <w:tc>
          <w:tcPr>
            <w:tcW w:w="68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r>
          </w:p>
        </w:tc>
        <w:tc>
          <w:tcPr>
            <w:tcW w:w="79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r>
          </w:p>
        </w:tc>
        <w:tc>
          <w:tcPr>
            <w:tcW w:w="220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t>Atto di affidamento adottando</w:t>
            </w:r>
          </w:p>
        </w:tc>
        <w:tc>
          <w:tcPr>
            <w:tcW w:w="204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r>
          </w:p>
        </w:tc>
        <w:tc>
          <w:tcPr>
            <w:tcW w:w="2775"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rPr>
                <w:rFonts w:ascii="Garamond" w:hAnsi="Garamond" w:eastAsia="Times New Roman" w:cs="Times New Roman"/>
                <w:color w:val="000000"/>
                <w:sz w:val="20"/>
                <w:lang w:eastAsia="it-IT"/>
              </w:rPr>
            </w:pPr>
            <w:r>
              <w:rPr>
                <w:rFonts w:eastAsia="Times New Roman" w:cs="Times New Roman" w:ascii="Garamond" w:hAnsi="Garamond"/>
                <w:color w:val="000000"/>
                <w:sz w:val="20"/>
                <w:lang w:eastAsia="it-IT"/>
              </w:rPr>
              <w:t>•</w:t>
            </w:r>
            <w:r>
              <w:rPr>
                <w:rFonts w:eastAsia="Times New Roman" w:cs="Times New Roman" w:ascii="Garamond" w:hAnsi="Garamond"/>
                <w:color w:val="000000"/>
                <w:sz w:val="20"/>
                <w:lang w:eastAsia="it-IT"/>
              </w:rPr>
              <w:t>Scheda progetto/investimento</w:t>
            </w:r>
          </w:p>
          <w:p>
            <w:pPr>
              <w:pStyle w:val="Normal"/>
              <w:spacing w:lineRule="auto" w:line="240" w:before="0" w:after="0"/>
              <w:rPr>
                <w:rFonts w:ascii="Garamond" w:hAnsi="Garamond" w:eastAsia="Times New Roman" w:cs="Times New Roman"/>
                <w:color w:val="000000"/>
                <w:sz w:val="20"/>
                <w:lang w:eastAsia="it-IT"/>
              </w:rPr>
            </w:pPr>
            <w:r>
              <w:rPr>
                <w:rFonts w:eastAsia="Times New Roman" w:cs="Times New Roman" w:ascii="Garamond" w:hAnsi="Garamond"/>
                <w:color w:val="000000"/>
                <w:sz w:val="20"/>
                <w:lang w:eastAsia="it-IT"/>
              </w:rPr>
              <w:t>•</w:t>
            </w:r>
            <w:r>
              <w:rPr>
                <w:rFonts w:eastAsia="Times New Roman" w:cs="Times New Roman" w:ascii="Garamond" w:hAnsi="Garamond"/>
                <w:color w:val="000000"/>
                <w:sz w:val="20"/>
                <w:lang w:eastAsia="it-IT"/>
              </w:rPr>
              <w:t>Accordo di concessione/Contratto</w:t>
            </w:r>
          </w:p>
          <w:p>
            <w:pPr>
              <w:pStyle w:val="Normal"/>
              <w:spacing w:lineRule="auto" w:line="240" w:before="0" w:after="0"/>
              <w:rPr>
                <w:rFonts w:ascii="Garamond" w:hAnsi="Garamond" w:eastAsia="Times New Roman" w:cs="Times New Roman"/>
                <w:color w:val="000000"/>
                <w:sz w:val="20"/>
                <w:lang w:eastAsia="it-IT"/>
              </w:rPr>
            </w:pPr>
            <w:r>
              <w:rPr>
                <w:rFonts w:eastAsia="Times New Roman" w:cs="Times New Roman" w:ascii="Garamond" w:hAnsi="Garamond"/>
                <w:color w:val="000000"/>
                <w:sz w:val="20"/>
                <w:lang w:eastAsia="it-IT"/>
              </w:rPr>
              <w:t>•</w:t>
            </w:r>
            <w:r>
              <w:rPr>
                <w:rFonts w:eastAsia="Times New Roman" w:cs="Times New Roman" w:ascii="Garamond" w:hAnsi="Garamond"/>
                <w:color w:val="000000"/>
                <w:sz w:val="20"/>
                <w:lang w:eastAsia="it-IT"/>
              </w:rPr>
              <w:t>Linee guida ammissibilità</w:t>
            </w:r>
          </w:p>
        </w:tc>
      </w:tr>
      <w:tr>
        <w:trPr>
          <w:trHeight w:val="1417" w:hRule="atLeast"/>
        </w:trPr>
        <w:tc>
          <w:tcPr>
            <w:tcW w:w="67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Garamond" w:hAnsi="Garamond" w:eastAsia="Times New Roman" w:cs="Times New Roman"/>
                <w:color w:val="000000"/>
                <w:lang w:eastAsia="it-IT"/>
              </w:rPr>
            </w:pPr>
            <w:r>
              <w:rPr>
                <w:rFonts w:eastAsia="Times New Roman" w:cs="Times New Roman" w:ascii="Garamond" w:hAnsi="Garamond"/>
                <w:color w:val="000000"/>
                <w:lang w:eastAsia="it-IT"/>
              </w:rPr>
              <w:t>10</w:t>
            </w:r>
          </w:p>
        </w:tc>
        <w:tc>
          <w:tcPr>
            <w:tcW w:w="45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both"/>
              <w:rPr>
                <w:rFonts w:ascii="Garamond" w:hAnsi="Garamond" w:eastAsia="Times New Roman" w:cs="Times New Roman"/>
                <w:lang w:eastAsia="it-IT"/>
              </w:rPr>
            </w:pPr>
            <w:r>
              <w:rPr>
                <w:rFonts w:eastAsia="Times New Roman" w:cs="Times New Roman" w:ascii="Garamond" w:hAnsi="Garamond"/>
                <w:color w:val="000000"/>
                <w:lang w:eastAsia="it-IT"/>
              </w:rPr>
              <w:t>È stata costituita la “garanzia definitiva”, nel pieno rispetto di quanto previsto all’ art. 103 del d. lgs. n. 50/2016 e ove pertinente la “garanzia di buon adempimento” e la “garanzia per la risoluzione” nel pieno rispetto di quanto previsto all’ art. 104 del d. lgs. n. 50/2016?</w:t>
            </w:r>
          </w:p>
        </w:tc>
        <w:tc>
          <w:tcPr>
            <w:tcW w:w="5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r>
          </w:p>
        </w:tc>
        <w:tc>
          <w:tcPr>
            <w:tcW w:w="68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t>X</w:t>
            </w:r>
          </w:p>
        </w:tc>
        <w:tc>
          <w:tcPr>
            <w:tcW w:w="79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r>
          </w:p>
        </w:tc>
        <w:tc>
          <w:tcPr>
            <w:tcW w:w="220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r>
          </w:p>
        </w:tc>
        <w:tc>
          <w:tcPr>
            <w:tcW w:w="204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t>Affidamento di cui all’articolo 36, comma 2, lettera a) relativamente al quale l’Amministrazione si è avvalsa della facoltà di non richiedere la garanzia (art. 103, comma 11, d. lgs. n. 50/2016)</w:t>
            </w:r>
          </w:p>
        </w:tc>
        <w:tc>
          <w:tcPr>
            <w:tcW w:w="2775"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rPr>
                <w:rFonts w:ascii="Garamond" w:hAnsi="Garamond" w:eastAsia="Times New Roman" w:cs="Times New Roman"/>
                <w:color w:val="000000"/>
                <w:sz w:val="20"/>
                <w:lang w:eastAsia="it-IT"/>
              </w:rPr>
            </w:pPr>
            <w:r>
              <w:rPr>
                <w:rFonts w:eastAsia="Times New Roman" w:cs="Times New Roman" w:ascii="Garamond" w:hAnsi="Garamond"/>
                <w:color w:val="000000"/>
                <w:sz w:val="20"/>
                <w:lang w:eastAsia="it-IT"/>
              </w:rPr>
              <w:t>•</w:t>
            </w:r>
            <w:r>
              <w:rPr>
                <w:rFonts w:eastAsia="Times New Roman" w:cs="Times New Roman" w:ascii="Garamond" w:hAnsi="Garamond"/>
                <w:color w:val="000000"/>
                <w:sz w:val="20"/>
                <w:lang w:eastAsia="it-IT"/>
              </w:rPr>
              <w:t>Contratto</w:t>
            </w:r>
          </w:p>
          <w:p>
            <w:pPr>
              <w:pStyle w:val="Normal"/>
              <w:spacing w:lineRule="auto" w:line="240" w:before="0" w:after="0"/>
              <w:rPr>
                <w:rFonts w:ascii="Garamond" w:hAnsi="Garamond" w:eastAsia="Times New Roman" w:cs="Times New Roman"/>
                <w:color w:val="000000"/>
                <w:sz w:val="20"/>
                <w:lang w:eastAsia="it-IT"/>
              </w:rPr>
            </w:pPr>
            <w:r>
              <w:rPr>
                <w:rFonts w:eastAsia="Times New Roman" w:cs="Times New Roman" w:ascii="Garamond" w:hAnsi="Garamond"/>
                <w:color w:val="000000"/>
                <w:sz w:val="20"/>
                <w:lang w:eastAsia="it-IT"/>
              </w:rPr>
              <w:t>•</w:t>
            </w:r>
            <w:r>
              <w:rPr>
                <w:rFonts w:eastAsia="Times New Roman" w:cs="Times New Roman" w:ascii="Garamond" w:hAnsi="Garamond"/>
                <w:color w:val="000000"/>
                <w:sz w:val="20"/>
                <w:lang w:eastAsia="it-IT"/>
              </w:rPr>
              <w:t>Garanzia fideiussoria</w:t>
            </w:r>
          </w:p>
        </w:tc>
      </w:tr>
      <w:tr>
        <w:trPr>
          <w:trHeight w:val="605" w:hRule="atLeast"/>
        </w:trPr>
        <w:tc>
          <w:tcPr>
            <w:tcW w:w="67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Garamond" w:hAnsi="Garamond" w:eastAsia="Times New Roman" w:cs="Times New Roman"/>
                <w:color w:val="000000"/>
                <w:lang w:eastAsia="it-IT"/>
              </w:rPr>
            </w:pPr>
            <w:r>
              <w:rPr>
                <w:rFonts w:eastAsia="Times New Roman" w:cs="Times New Roman" w:ascii="Garamond" w:hAnsi="Garamond"/>
                <w:color w:val="000000"/>
                <w:lang w:eastAsia="it-IT"/>
              </w:rPr>
              <w:t>11</w:t>
            </w:r>
          </w:p>
        </w:tc>
        <w:tc>
          <w:tcPr>
            <w:tcW w:w="45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both"/>
              <w:rPr>
                <w:rFonts w:ascii="Garamond" w:hAnsi="Garamond" w:eastAsia="Times New Roman" w:cs="Times New Roman"/>
                <w:color w:val="000000"/>
                <w:lang w:eastAsia="it-IT"/>
              </w:rPr>
            </w:pPr>
            <w:r>
              <w:rPr>
                <w:rFonts w:eastAsia="Times New Roman" w:cs="Times New Roman" w:ascii="Garamond" w:hAnsi="Garamond"/>
                <w:color w:val="000000"/>
                <w:lang w:eastAsia="it-IT"/>
              </w:rPr>
              <w:t xml:space="preserve">Nel contratto di appalto, subappalto e in quelli stipulati con i subcontraenti della filiera delle imprese a qualsiasi titolo interessate è stata prevista un’apposita clausola con la quale l’appaltatore si assume gli obblighi di tracciabilità dei flussi finanziari dì cui alla legge n. 136/2010? </w:t>
            </w:r>
          </w:p>
        </w:tc>
        <w:tc>
          <w:tcPr>
            <w:tcW w:w="5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t>X</w:t>
            </w:r>
          </w:p>
        </w:tc>
        <w:tc>
          <w:tcPr>
            <w:tcW w:w="68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r>
          </w:p>
        </w:tc>
        <w:tc>
          <w:tcPr>
            <w:tcW w:w="79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r>
          </w:p>
        </w:tc>
        <w:tc>
          <w:tcPr>
            <w:tcW w:w="220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t>Lettera d’ordine contenente gli elementi essenziali dell’affidamento in oggetto</w:t>
            </w:r>
          </w:p>
        </w:tc>
        <w:tc>
          <w:tcPr>
            <w:tcW w:w="204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r>
          </w:p>
        </w:tc>
        <w:tc>
          <w:tcPr>
            <w:tcW w:w="2775"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rPr>
                <w:rFonts w:ascii="Garamond" w:hAnsi="Garamond" w:eastAsia="Times New Roman" w:cs="Times New Roman"/>
                <w:color w:val="000000"/>
                <w:sz w:val="20"/>
                <w:lang w:eastAsia="it-IT"/>
              </w:rPr>
            </w:pPr>
            <w:r>
              <w:rPr>
                <w:rFonts w:eastAsia="Times New Roman" w:cs="Times New Roman" w:ascii="Garamond" w:hAnsi="Garamond"/>
                <w:color w:val="000000"/>
                <w:sz w:val="20"/>
                <w:lang w:eastAsia="it-IT"/>
              </w:rPr>
              <w:t>•</w:t>
            </w:r>
            <w:r>
              <w:rPr>
                <w:rFonts w:eastAsia="Times New Roman" w:cs="Times New Roman" w:ascii="Garamond" w:hAnsi="Garamond"/>
                <w:color w:val="000000"/>
                <w:sz w:val="20"/>
                <w:lang w:eastAsia="it-IT"/>
              </w:rPr>
              <w:t>Contratto</w:t>
            </w:r>
          </w:p>
        </w:tc>
      </w:tr>
      <w:tr>
        <w:trPr>
          <w:trHeight w:val="605" w:hRule="atLeast"/>
        </w:trPr>
        <w:tc>
          <w:tcPr>
            <w:tcW w:w="67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Garamond" w:hAnsi="Garamond" w:eastAsia="Times New Roman" w:cs="Times New Roman"/>
                <w:color w:val="000000"/>
                <w:lang w:eastAsia="it-IT"/>
              </w:rPr>
            </w:pPr>
            <w:r>
              <w:rPr>
                <w:rFonts w:eastAsia="Times New Roman" w:cs="Times New Roman" w:ascii="Garamond" w:hAnsi="Garamond"/>
                <w:color w:val="000000"/>
                <w:lang w:eastAsia="it-IT"/>
              </w:rPr>
              <w:t>12</w:t>
            </w:r>
          </w:p>
        </w:tc>
        <w:tc>
          <w:tcPr>
            <w:tcW w:w="45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both"/>
              <w:rPr>
                <w:rFonts w:ascii="Garamond" w:hAnsi="Garamond" w:eastAsia="Times New Roman" w:cs="Times New Roman"/>
                <w:color w:val="000000"/>
                <w:lang w:eastAsia="it-IT"/>
              </w:rPr>
            </w:pPr>
            <w:r>
              <w:rPr>
                <w:rFonts w:eastAsia="Times New Roman" w:cs="Times New Roman" w:ascii="Garamond" w:hAnsi="Garamond"/>
                <w:color w:val="000000"/>
                <w:lang w:eastAsia="it-IT"/>
              </w:rPr>
              <w:t>Il contratto è stato firmato digitalmente da tutti i soggetti con poteri di firma?</w:t>
            </w:r>
          </w:p>
          <w:p>
            <w:pPr>
              <w:pStyle w:val="Normal"/>
              <w:spacing w:lineRule="auto" w:line="240" w:before="0" w:after="0"/>
              <w:jc w:val="both"/>
              <w:rPr>
                <w:rFonts w:ascii="Garamond" w:hAnsi="Garamond" w:eastAsia="Times New Roman" w:cs="Times New Roman"/>
                <w:color w:val="000000"/>
                <w:lang w:eastAsia="it-IT"/>
              </w:rPr>
            </w:pPr>
            <w:r>
              <w:rPr>
                <w:rFonts w:eastAsia="Times New Roman" w:cs="Times New Roman" w:ascii="Garamond" w:hAnsi="Garamond"/>
                <w:color w:val="000000"/>
                <w:lang w:eastAsia="it-IT"/>
              </w:rPr>
              <w:t>In particolare:</w:t>
            </w:r>
          </w:p>
          <w:p>
            <w:pPr>
              <w:pStyle w:val="ListParagraph"/>
              <w:numPr>
                <w:ilvl w:val="0"/>
                <w:numId w:val="4"/>
              </w:numPr>
              <w:spacing w:lineRule="auto" w:line="240" w:before="0" w:after="0"/>
              <w:contextualSpacing/>
              <w:rPr>
                <w:rFonts w:ascii="Garamond" w:hAnsi="Garamond" w:eastAsia="Times New Roman" w:cs="Times New Roman"/>
                <w:color w:val="000000"/>
                <w:lang w:eastAsia="it-IT"/>
              </w:rPr>
            </w:pPr>
            <w:r>
              <w:rPr>
                <w:rFonts w:eastAsia="Times New Roman" w:cs="Times New Roman" w:ascii="Garamond" w:hAnsi="Garamond"/>
                <w:color w:val="000000"/>
                <w:lang w:eastAsia="it-IT"/>
              </w:rPr>
              <w:t>è stato presentato atto di conferimento dei poteri di firma in capo al soggetto della stazione appaltante?</w:t>
            </w:r>
          </w:p>
          <w:p>
            <w:pPr>
              <w:pStyle w:val="ListParagraph"/>
              <w:numPr>
                <w:ilvl w:val="0"/>
                <w:numId w:val="4"/>
              </w:numPr>
              <w:spacing w:lineRule="auto" w:line="240" w:before="0" w:after="0"/>
              <w:contextualSpacing/>
              <w:rPr>
                <w:rFonts w:ascii="Garamond" w:hAnsi="Garamond" w:eastAsia="Times New Roman" w:cs="Times New Roman"/>
                <w:color w:val="000000"/>
                <w:lang w:eastAsia="it-IT"/>
              </w:rPr>
            </w:pPr>
            <w:r>
              <w:rPr>
                <w:rFonts w:eastAsia="Times New Roman" w:cs="Times New Roman" w:ascii="Garamond" w:hAnsi="Garamond"/>
                <w:color w:val="000000"/>
                <w:lang w:eastAsia="it-IT"/>
              </w:rPr>
              <w:t>dalla CCIAA o da altro documento si evince il potere di firma in capo all’operatore economico?</w:t>
            </w:r>
          </w:p>
          <w:p>
            <w:pPr>
              <w:pStyle w:val="ListParagraph"/>
              <w:numPr>
                <w:ilvl w:val="0"/>
                <w:numId w:val="4"/>
              </w:numPr>
              <w:spacing w:lineRule="auto" w:line="240" w:before="0" w:after="0"/>
              <w:contextualSpacing/>
              <w:rPr>
                <w:rFonts w:ascii="Garamond" w:hAnsi="Garamond" w:eastAsia="Times New Roman" w:cs="Times New Roman"/>
                <w:color w:val="000000"/>
                <w:lang w:eastAsia="it-IT"/>
              </w:rPr>
            </w:pPr>
            <w:r>
              <w:rPr>
                <w:rFonts w:eastAsia="Times New Roman" w:cs="Times New Roman" w:ascii="Garamond" w:hAnsi="Garamond"/>
                <w:color w:val="000000"/>
                <w:lang w:eastAsia="it-IT"/>
              </w:rPr>
              <w:t>è stata presentata comprova dell’esito positivo della firma digitale dei contraenti?</w:t>
            </w:r>
          </w:p>
          <w:p>
            <w:pPr>
              <w:pStyle w:val="ListParagraph"/>
              <w:numPr>
                <w:ilvl w:val="0"/>
                <w:numId w:val="4"/>
              </w:numPr>
              <w:spacing w:lineRule="auto" w:line="240" w:before="0" w:after="0"/>
              <w:contextualSpacing/>
              <w:rPr>
                <w:rFonts w:ascii="Garamond" w:hAnsi="Garamond" w:eastAsia="Times New Roman" w:cs="Times New Roman"/>
                <w:color w:val="000000"/>
                <w:lang w:eastAsia="it-IT"/>
              </w:rPr>
            </w:pPr>
            <w:r>
              <w:rPr>
                <w:rFonts w:eastAsia="Times New Roman" w:cs="Times New Roman" w:ascii="Garamond" w:hAnsi="Garamond"/>
                <w:color w:val="000000"/>
                <w:lang w:eastAsia="it-IT"/>
              </w:rPr>
              <w:t>è stato dichiarato/verificato che i certificati di firma utilizzati fossero validi e conformi al disposto dell’art. 1, comma 1, lett. f), del d.lgs. 7 marzo 2005, n. 82?</w:t>
            </w:r>
          </w:p>
        </w:tc>
        <w:tc>
          <w:tcPr>
            <w:tcW w:w="5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t>X</w:t>
            </w:r>
          </w:p>
        </w:tc>
        <w:tc>
          <w:tcPr>
            <w:tcW w:w="68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r>
          </w:p>
        </w:tc>
        <w:tc>
          <w:tcPr>
            <w:tcW w:w="79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r>
          </w:p>
        </w:tc>
        <w:tc>
          <w:tcPr>
            <w:tcW w:w="220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t>Lettera d’ordine contenente gli elementi essenziali dell’affidamento in oggetto</w:t>
            </w:r>
          </w:p>
        </w:tc>
        <w:tc>
          <w:tcPr>
            <w:tcW w:w="204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r>
          </w:p>
        </w:tc>
        <w:tc>
          <w:tcPr>
            <w:tcW w:w="2775"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rPr>
                <w:rFonts w:ascii="Garamond" w:hAnsi="Garamond" w:eastAsia="Times New Roman" w:cs="Times New Roman"/>
                <w:color w:val="000000"/>
                <w:lang w:eastAsia="it-IT"/>
              </w:rPr>
            </w:pPr>
            <w:r>
              <w:rPr>
                <w:rFonts w:eastAsia="Times New Roman" w:cs="Times New Roman" w:ascii="Garamond" w:hAnsi="Garamond"/>
                <w:color w:val="000000"/>
                <w:lang w:eastAsia="it-IT"/>
              </w:rPr>
            </w:r>
          </w:p>
        </w:tc>
      </w:tr>
      <w:tr>
        <w:trPr>
          <w:trHeight w:val="680" w:hRule="atLeast"/>
        </w:trPr>
        <w:tc>
          <w:tcPr>
            <w:tcW w:w="674" w:type="dxa"/>
            <w:tcBorders>
              <w:top w:val="single" w:sz="4" w:space="0" w:color="000000"/>
              <w:left w:val="single" w:sz="4" w:space="0" w:color="000000"/>
              <w:bottom w:val="single" w:sz="4" w:space="0" w:color="000000"/>
              <w:right w:val="single" w:sz="4" w:space="0" w:color="000000"/>
            </w:tcBorders>
            <w:shd w:color="auto" w:fill="B8CCE4" w:val="clear"/>
            <w:vAlign w:val="center"/>
          </w:tcPr>
          <w:p>
            <w:pPr>
              <w:pStyle w:val="Normal"/>
              <w:spacing w:lineRule="auto" w:line="240" w:before="0" w:after="0"/>
              <w:jc w:val="center"/>
              <w:rPr>
                <w:rFonts w:ascii="Garamond" w:hAnsi="Garamond" w:eastAsia="Times New Roman" w:cs="Times New Roman"/>
                <w:b/>
                <w:b/>
                <w:bCs/>
                <w:lang w:eastAsia="it-IT"/>
              </w:rPr>
            </w:pPr>
            <w:r>
              <w:rPr>
                <w:rFonts w:eastAsia="Times New Roman" w:cs="Times New Roman" w:ascii="Garamond" w:hAnsi="Garamond"/>
                <w:b/>
                <w:bCs/>
                <w:lang w:eastAsia="it-IT"/>
              </w:rPr>
              <w:t>G</w:t>
            </w:r>
          </w:p>
        </w:tc>
        <w:tc>
          <w:tcPr>
            <w:tcW w:w="10836" w:type="dxa"/>
            <w:gridSpan w:val="6"/>
            <w:tcBorders>
              <w:top w:val="single" w:sz="4" w:space="0" w:color="000000"/>
              <w:left w:val="single" w:sz="4" w:space="0" w:color="000000"/>
              <w:bottom w:val="single" w:sz="4" w:space="0" w:color="000000"/>
              <w:right w:val="single" w:sz="4" w:space="0" w:color="000000"/>
            </w:tcBorders>
            <w:shd w:color="auto" w:fill="B8CCE4" w:val="clear"/>
            <w:vAlign w:val="center"/>
          </w:tcPr>
          <w:p>
            <w:pPr>
              <w:pStyle w:val="Normal"/>
              <w:spacing w:lineRule="auto" w:line="240" w:before="0" w:after="0"/>
              <w:rPr>
                <w:rFonts w:ascii="Garamond" w:hAnsi="Garamond" w:eastAsia="Times New Roman" w:cs="Times New Roman"/>
                <w:b/>
                <w:b/>
                <w:bCs/>
                <w:lang w:eastAsia="it-IT"/>
              </w:rPr>
            </w:pPr>
            <w:r>
              <w:rPr>
                <w:rFonts w:eastAsia="Times New Roman" w:cs="Times New Roman" w:ascii="Garamond" w:hAnsi="Garamond"/>
                <w:b/>
                <w:bCs/>
                <w:lang w:eastAsia="it-IT"/>
              </w:rPr>
              <w:t>Verifica del rispetto della normativa appalti: esecuzione del contratto</w:t>
            </w:r>
          </w:p>
        </w:tc>
        <w:tc>
          <w:tcPr>
            <w:tcW w:w="2775" w:type="dxa"/>
            <w:tcBorders>
              <w:top w:val="single" w:sz="4" w:space="0" w:color="000000"/>
              <w:left w:val="single" w:sz="4" w:space="0" w:color="000000"/>
              <w:bottom w:val="single" w:sz="4" w:space="0" w:color="000000"/>
              <w:right w:val="single" w:sz="4" w:space="0" w:color="000000"/>
            </w:tcBorders>
            <w:shd w:color="auto" w:fill="B8CCE4" w:val="clear"/>
            <w:vAlign w:val="center"/>
          </w:tcPr>
          <w:p>
            <w:pPr>
              <w:pStyle w:val="Normal"/>
              <w:spacing w:lineRule="auto" w:line="240" w:before="0" w:after="0"/>
              <w:rPr>
                <w:rFonts w:ascii="Garamond" w:hAnsi="Garamond" w:eastAsia="Times New Roman" w:cs="Times New Roman"/>
                <w:b/>
                <w:b/>
                <w:bCs/>
                <w:lang w:eastAsia="it-IT"/>
              </w:rPr>
            </w:pPr>
            <w:r>
              <w:rPr>
                <w:rFonts w:eastAsia="Times New Roman" w:cs="Times New Roman" w:ascii="Garamond" w:hAnsi="Garamond"/>
                <w:b/>
                <w:bCs/>
                <w:lang w:eastAsia="it-IT"/>
              </w:rPr>
            </w:r>
          </w:p>
        </w:tc>
      </w:tr>
      <w:tr>
        <w:trPr>
          <w:trHeight w:val="1073" w:hRule="atLeast"/>
        </w:trPr>
        <w:tc>
          <w:tcPr>
            <w:tcW w:w="67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Garamond" w:hAnsi="Garamond" w:eastAsia="Times New Roman" w:cs="Times New Roman"/>
                <w:color w:val="000000"/>
                <w:lang w:eastAsia="it-IT"/>
              </w:rPr>
            </w:pPr>
            <w:r>
              <w:rPr>
                <w:rFonts w:eastAsia="Times New Roman" w:cs="Times New Roman" w:ascii="Garamond" w:hAnsi="Garamond"/>
                <w:color w:val="000000"/>
                <w:lang w:eastAsia="it-IT"/>
              </w:rPr>
              <w:t>1</w:t>
            </w:r>
          </w:p>
        </w:tc>
        <w:tc>
          <w:tcPr>
            <w:tcW w:w="45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color w:val="000000"/>
                <w:lang w:eastAsia="it-IT"/>
              </w:rPr>
            </w:pPr>
            <w:r>
              <w:rPr>
                <w:rFonts w:eastAsia="Times New Roman" w:cs="Times New Roman" w:ascii="Garamond" w:hAnsi="Garamond"/>
                <w:color w:val="000000"/>
                <w:lang w:eastAsia="it-IT"/>
              </w:rPr>
              <w:t>È presente il verbale di inizio attività/consegna lavori parziale/definitiva?</w:t>
            </w:r>
          </w:p>
        </w:tc>
        <w:tc>
          <w:tcPr>
            <w:tcW w:w="5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3465A4"/>
                <w:lang w:eastAsia="it-IT"/>
              </w:rPr>
            </w:pPr>
            <w:r>
              <w:rPr>
                <w:rFonts w:eastAsia="Times New Roman" w:cs="Times New Roman" w:ascii="Garamond" w:hAnsi="Garamond"/>
                <w:b/>
                <w:bCs/>
                <w:color w:val="3465A4"/>
                <w:lang w:eastAsia="it-IT"/>
              </w:rPr>
            </w:r>
          </w:p>
        </w:tc>
        <w:tc>
          <w:tcPr>
            <w:tcW w:w="68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3465A4"/>
                <w:lang w:eastAsia="it-IT"/>
              </w:rPr>
            </w:pPr>
            <w:r>
              <w:rPr>
                <w:rFonts w:eastAsia="Times New Roman" w:cs="Times New Roman" w:ascii="Garamond" w:hAnsi="Garamond"/>
                <w:b/>
                <w:bCs/>
                <w:color w:val="3465A4"/>
                <w:lang w:eastAsia="it-IT"/>
              </w:rPr>
            </w:r>
          </w:p>
        </w:tc>
        <w:tc>
          <w:tcPr>
            <w:tcW w:w="79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3465A4"/>
                <w:lang w:eastAsia="it-IT"/>
              </w:rPr>
            </w:pPr>
            <w:r>
              <w:rPr>
                <w:rFonts w:eastAsia="Times New Roman" w:cs="Times New Roman" w:ascii="Garamond" w:hAnsi="Garamond"/>
                <w:b/>
                <w:bCs/>
                <w:color w:val="3465A4"/>
                <w:lang w:eastAsia="it-IT"/>
              </w:rPr>
              <w:t>X</w:t>
            </w:r>
          </w:p>
        </w:tc>
        <w:tc>
          <w:tcPr>
            <w:tcW w:w="220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3465A4"/>
                <w:lang w:eastAsia="it-IT"/>
              </w:rPr>
            </w:pPr>
            <w:r>
              <w:rPr>
                <w:rFonts w:eastAsia="Times New Roman" w:cs="Times New Roman" w:ascii="Garamond" w:hAnsi="Garamond"/>
                <w:b/>
                <w:bCs/>
                <w:color w:val="3465A4"/>
                <w:lang w:eastAsia="it-IT"/>
              </w:rPr>
            </w:r>
          </w:p>
        </w:tc>
        <w:tc>
          <w:tcPr>
            <w:tcW w:w="204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3465A4"/>
                <w:lang w:eastAsia="it-IT"/>
              </w:rPr>
            </w:pPr>
            <w:r>
              <w:rPr>
                <w:rFonts w:eastAsia="Times New Roman" w:cs="Times New Roman" w:ascii="Garamond" w:hAnsi="Garamond"/>
                <w:b/>
                <w:bCs/>
                <w:i w:val="false"/>
                <w:iCs w:val="false"/>
                <w:color w:val="3465A4"/>
                <w:lang w:eastAsia="it-IT"/>
              </w:rPr>
              <w:t>Non applicabile nella presente fase di controllo</w:t>
            </w:r>
          </w:p>
        </w:tc>
        <w:tc>
          <w:tcPr>
            <w:tcW w:w="2775"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rPr>
                <w:rFonts w:ascii="Garamond" w:hAnsi="Garamond" w:eastAsia="Times New Roman" w:cs="Times New Roman"/>
                <w:color w:val="000000"/>
                <w:sz w:val="20"/>
                <w:lang w:eastAsia="it-IT"/>
              </w:rPr>
            </w:pPr>
            <w:r>
              <w:rPr>
                <w:rFonts w:eastAsia="Times New Roman" w:cs="Times New Roman" w:ascii="Garamond" w:hAnsi="Garamond"/>
                <w:color w:val="000000"/>
                <w:sz w:val="20"/>
                <w:lang w:eastAsia="it-IT"/>
              </w:rPr>
              <w:t>Verbale di inizio attività/consegna dei lavori</w:t>
            </w:r>
          </w:p>
        </w:tc>
      </w:tr>
      <w:tr>
        <w:trPr>
          <w:trHeight w:val="1073" w:hRule="atLeast"/>
        </w:trPr>
        <w:tc>
          <w:tcPr>
            <w:tcW w:w="67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Garamond" w:hAnsi="Garamond" w:eastAsia="Times New Roman" w:cs="Times New Roman"/>
                <w:color w:val="000000"/>
                <w:lang w:eastAsia="it-IT"/>
              </w:rPr>
            </w:pPr>
            <w:r>
              <w:rPr>
                <w:rFonts w:eastAsia="Times New Roman" w:cs="Times New Roman" w:ascii="Garamond" w:hAnsi="Garamond"/>
                <w:color w:val="000000"/>
                <w:lang w:eastAsia="it-IT"/>
              </w:rPr>
              <w:t>2</w:t>
            </w:r>
          </w:p>
        </w:tc>
        <w:tc>
          <w:tcPr>
            <w:tcW w:w="45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both"/>
              <w:rPr>
                <w:rFonts w:ascii="Garamond" w:hAnsi="Garamond" w:eastAsia="Times New Roman" w:cs="Times New Roman"/>
                <w:lang w:eastAsia="it-IT"/>
              </w:rPr>
            </w:pPr>
            <w:r>
              <w:rPr>
                <w:rFonts w:eastAsia="Times New Roman" w:cs="Times New Roman" w:ascii="Garamond" w:hAnsi="Garamond"/>
                <w:color w:val="000000"/>
                <w:lang w:eastAsia="it-IT"/>
              </w:rPr>
              <w:t>È stato rispettato quanto previsto dall’ art. 105 del d. lgs. n. 50/2016 in merito al subappalto?</w:t>
            </w:r>
          </w:p>
        </w:tc>
        <w:tc>
          <w:tcPr>
            <w:tcW w:w="5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3465A4"/>
                <w:lang w:eastAsia="it-IT"/>
              </w:rPr>
            </w:pPr>
            <w:r>
              <w:rPr>
                <w:rFonts w:eastAsia="Times New Roman" w:cs="Times New Roman" w:ascii="Garamond" w:hAnsi="Garamond"/>
                <w:b/>
                <w:bCs/>
                <w:color w:val="3465A4"/>
                <w:lang w:eastAsia="it-IT"/>
              </w:rPr>
            </w:r>
          </w:p>
        </w:tc>
        <w:tc>
          <w:tcPr>
            <w:tcW w:w="68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3465A4"/>
                <w:lang w:eastAsia="it-IT"/>
              </w:rPr>
            </w:pPr>
            <w:r>
              <w:rPr>
                <w:rFonts w:eastAsia="Times New Roman" w:cs="Times New Roman" w:ascii="Garamond" w:hAnsi="Garamond"/>
                <w:b/>
                <w:bCs/>
                <w:color w:val="3465A4"/>
                <w:lang w:eastAsia="it-IT"/>
              </w:rPr>
            </w:r>
          </w:p>
        </w:tc>
        <w:tc>
          <w:tcPr>
            <w:tcW w:w="79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3465A4"/>
                <w:lang w:eastAsia="it-IT"/>
              </w:rPr>
            </w:pPr>
            <w:r>
              <w:rPr>
                <w:rFonts w:eastAsia="Times New Roman" w:cs="Times New Roman" w:ascii="Garamond" w:hAnsi="Garamond"/>
                <w:b/>
                <w:bCs/>
                <w:color w:val="3465A4"/>
                <w:lang w:eastAsia="it-IT"/>
              </w:rPr>
              <w:t>X</w:t>
            </w:r>
          </w:p>
        </w:tc>
        <w:tc>
          <w:tcPr>
            <w:tcW w:w="220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color w:val="3465A4"/>
                <w:lang w:eastAsia="it-IT"/>
              </w:rPr>
            </w:pPr>
            <w:r>
              <w:rPr>
                <w:rFonts w:eastAsia="Times New Roman" w:cs="Times New Roman" w:ascii="Garamond" w:hAnsi="Garamond"/>
                <w:color w:val="3465A4"/>
                <w:lang w:eastAsia="it-IT"/>
              </w:rPr>
            </w:r>
          </w:p>
        </w:tc>
        <w:tc>
          <w:tcPr>
            <w:tcW w:w="204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color w:val="3465A4"/>
              </w:rPr>
            </w:pPr>
            <w:r>
              <w:rPr>
                <w:rFonts w:eastAsia="Times New Roman" w:cs="Times New Roman" w:ascii="Garamond" w:hAnsi="Garamond"/>
                <w:b/>
                <w:bCs/>
                <w:i w:val="false"/>
                <w:iCs w:val="false"/>
                <w:color w:val="3465A4"/>
                <w:lang w:eastAsia="it-IT"/>
              </w:rPr>
              <w:t>Non applicabile nella presente fase di controllo</w:t>
            </w:r>
          </w:p>
        </w:tc>
        <w:tc>
          <w:tcPr>
            <w:tcW w:w="2775"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rPr>
                <w:rFonts w:ascii="Garamond" w:hAnsi="Garamond" w:eastAsia="Times New Roman" w:cs="Times New Roman"/>
                <w:color w:val="000000"/>
                <w:sz w:val="20"/>
                <w:lang w:eastAsia="it-IT"/>
              </w:rPr>
            </w:pPr>
            <w:r>
              <w:rPr>
                <w:rFonts w:eastAsia="Times New Roman" w:cs="Times New Roman" w:ascii="Garamond" w:hAnsi="Garamond"/>
                <w:color w:val="000000"/>
                <w:sz w:val="20"/>
                <w:lang w:eastAsia="it-IT"/>
              </w:rPr>
              <w:t>•</w:t>
            </w:r>
            <w:r>
              <w:rPr>
                <w:rFonts w:eastAsia="Times New Roman" w:cs="Times New Roman" w:ascii="Garamond" w:hAnsi="Garamond"/>
                <w:color w:val="000000"/>
                <w:sz w:val="20"/>
                <w:lang w:eastAsia="it-IT"/>
              </w:rPr>
              <w:t>Bando di gara</w:t>
            </w:r>
          </w:p>
          <w:p>
            <w:pPr>
              <w:pStyle w:val="Normal"/>
              <w:spacing w:lineRule="auto" w:line="240" w:before="0" w:after="0"/>
              <w:rPr>
                <w:rFonts w:ascii="Garamond" w:hAnsi="Garamond" w:eastAsia="Times New Roman" w:cs="Times New Roman"/>
                <w:color w:val="000000"/>
                <w:sz w:val="20"/>
                <w:lang w:eastAsia="it-IT"/>
              </w:rPr>
            </w:pPr>
            <w:r>
              <w:rPr>
                <w:rFonts w:eastAsia="Times New Roman" w:cs="Times New Roman" w:ascii="Garamond" w:hAnsi="Garamond"/>
                <w:color w:val="000000"/>
                <w:sz w:val="20"/>
                <w:lang w:eastAsia="it-IT"/>
              </w:rPr>
              <w:t>•</w:t>
            </w:r>
            <w:r>
              <w:rPr>
                <w:rFonts w:eastAsia="Times New Roman" w:cs="Times New Roman" w:ascii="Garamond" w:hAnsi="Garamond"/>
                <w:color w:val="000000"/>
                <w:sz w:val="20"/>
                <w:lang w:eastAsia="it-IT"/>
              </w:rPr>
              <w:t>Contratto</w:t>
            </w:r>
          </w:p>
        </w:tc>
      </w:tr>
      <w:tr>
        <w:trPr>
          <w:trHeight w:val="605" w:hRule="atLeast"/>
        </w:trPr>
        <w:tc>
          <w:tcPr>
            <w:tcW w:w="67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Garamond" w:hAnsi="Garamond" w:eastAsia="Times New Roman" w:cs="Times New Roman"/>
                <w:color w:val="000000"/>
                <w:lang w:eastAsia="it-IT"/>
              </w:rPr>
            </w:pPr>
            <w:r>
              <w:rPr>
                <w:rFonts w:eastAsia="Times New Roman" w:cs="Times New Roman" w:ascii="Garamond" w:hAnsi="Garamond"/>
                <w:color w:val="000000"/>
                <w:lang w:eastAsia="it-IT"/>
              </w:rPr>
              <w:t>3</w:t>
            </w:r>
          </w:p>
        </w:tc>
        <w:tc>
          <w:tcPr>
            <w:tcW w:w="45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both"/>
              <w:rPr>
                <w:rFonts w:ascii="Garamond" w:hAnsi="Garamond" w:eastAsia="Times New Roman" w:cs="Times New Roman"/>
                <w:color w:val="000000"/>
                <w:lang w:eastAsia="it-IT"/>
              </w:rPr>
            </w:pPr>
            <w:r>
              <w:rPr>
                <w:rFonts w:eastAsia="Times New Roman" w:cs="Times New Roman" w:ascii="Garamond" w:hAnsi="Garamond"/>
                <w:color w:val="000000"/>
                <w:lang w:eastAsia="it-IT"/>
              </w:rPr>
              <w:t>Le eventuali modifiche o varianti sono state autorizzate dal RUP con le modalità previste dall’ordinamento della stazione appaltante cui il RUP dipende, ai sensi dell’art. 106 del d.lgs. n. 50/2016?</w:t>
            </w:r>
          </w:p>
        </w:tc>
        <w:tc>
          <w:tcPr>
            <w:tcW w:w="5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3465A4"/>
                <w:lang w:eastAsia="it-IT"/>
              </w:rPr>
            </w:pPr>
            <w:r>
              <w:rPr>
                <w:rFonts w:eastAsia="Times New Roman" w:cs="Times New Roman" w:ascii="Garamond" w:hAnsi="Garamond"/>
                <w:b/>
                <w:bCs/>
                <w:color w:val="3465A4"/>
                <w:lang w:eastAsia="it-IT"/>
              </w:rPr>
            </w:r>
          </w:p>
        </w:tc>
        <w:tc>
          <w:tcPr>
            <w:tcW w:w="68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3465A4"/>
                <w:lang w:eastAsia="it-IT"/>
              </w:rPr>
            </w:pPr>
            <w:r>
              <w:rPr>
                <w:rFonts w:eastAsia="Times New Roman" w:cs="Times New Roman" w:ascii="Garamond" w:hAnsi="Garamond"/>
                <w:b/>
                <w:bCs/>
                <w:color w:val="3465A4"/>
                <w:lang w:eastAsia="it-IT"/>
              </w:rPr>
            </w:r>
          </w:p>
        </w:tc>
        <w:tc>
          <w:tcPr>
            <w:tcW w:w="79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3465A4"/>
                <w:lang w:eastAsia="it-IT"/>
              </w:rPr>
            </w:pPr>
            <w:r>
              <w:rPr>
                <w:rFonts w:eastAsia="Times New Roman" w:cs="Times New Roman" w:ascii="Garamond" w:hAnsi="Garamond"/>
                <w:b/>
                <w:bCs/>
                <w:color w:val="3465A4"/>
                <w:lang w:eastAsia="it-IT"/>
              </w:rPr>
              <w:t>X</w:t>
            </w:r>
          </w:p>
        </w:tc>
        <w:tc>
          <w:tcPr>
            <w:tcW w:w="220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color w:val="3465A4"/>
                <w:lang w:eastAsia="it-IT"/>
              </w:rPr>
            </w:pPr>
            <w:r>
              <w:rPr>
                <w:rFonts w:eastAsia="Times New Roman" w:cs="Times New Roman" w:ascii="Garamond" w:hAnsi="Garamond"/>
                <w:color w:val="3465A4"/>
                <w:lang w:eastAsia="it-IT"/>
              </w:rPr>
            </w:r>
          </w:p>
        </w:tc>
        <w:tc>
          <w:tcPr>
            <w:tcW w:w="204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i w:val="false"/>
                <w:i w:val="false"/>
                <w:iCs w:val="false"/>
                <w:color w:val="3465A4"/>
                <w:lang w:eastAsia="it-IT"/>
              </w:rPr>
            </w:pPr>
            <w:r>
              <w:rPr>
                <w:rFonts w:eastAsia="Times New Roman" w:cs="Times New Roman" w:ascii="Garamond" w:hAnsi="Garamond"/>
                <w:b/>
                <w:bCs/>
                <w:i w:val="false"/>
                <w:iCs w:val="false"/>
                <w:color w:val="3465A4"/>
                <w:lang w:eastAsia="it-IT"/>
              </w:rPr>
              <w:t>Non applicabile nella presente fase di controllo</w:t>
            </w:r>
          </w:p>
        </w:tc>
        <w:tc>
          <w:tcPr>
            <w:tcW w:w="2775"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rPr>
                <w:rFonts w:ascii="Garamond" w:hAnsi="Garamond" w:eastAsia="Times New Roman" w:cs="Times New Roman"/>
                <w:color w:val="000000"/>
                <w:sz w:val="20"/>
                <w:lang w:eastAsia="it-IT"/>
              </w:rPr>
            </w:pPr>
            <w:r>
              <w:rPr>
                <w:rFonts w:eastAsia="Times New Roman" w:cs="Times New Roman" w:ascii="Garamond" w:hAnsi="Garamond"/>
                <w:color w:val="000000"/>
                <w:sz w:val="20"/>
                <w:lang w:eastAsia="it-IT"/>
              </w:rPr>
              <w:t>•</w:t>
            </w:r>
            <w:r>
              <w:rPr>
                <w:rFonts w:eastAsia="Times New Roman" w:cs="Times New Roman" w:ascii="Garamond" w:hAnsi="Garamond"/>
                <w:color w:val="000000"/>
                <w:sz w:val="20"/>
                <w:lang w:eastAsia="it-IT"/>
              </w:rPr>
              <w:t>Contratto</w:t>
            </w:r>
          </w:p>
          <w:p>
            <w:pPr>
              <w:pStyle w:val="Normal"/>
              <w:spacing w:lineRule="auto" w:line="240" w:before="0" w:after="0"/>
              <w:rPr>
                <w:rFonts w:ascii="Garamond" w:hAnsi="Garamond" w:eastAsia="Times New Roman" w:cs="Times New Roman"/>
                <w:color w:val="000000"/>
                <w:sz w:val="20"/>
                <w:lang w:eastAsia="it-IT"/>
              </w:rPr>
            </w:pPr>
            <w:r>
              <w:rPr>
                <w:rFonts w:eastAsia="Times New Roman" w:cs="Times New Roman" w:ascii="Garamond" w:hAnsi="Garamond"/>
                <w:color w:val="000000"/>
                <w:sz w:val="20"/>
                <w:lang w:eastAsia="it-IT"/>
              </w:rPr>
              <w:t>•</w:t>
            </w:r>
            <w:r>
              <w:rPr>
                <w:rFonts w:eastAsia="Times New Roman" w:cs="Times New Roman" w:ascii="Garamond" w:hAnsi="Garamond"/>
                <w:color w:val="000000"/>
                <w:sz w:val="20"/>
                <w:lang w:eastAsia="it-IT"/>
              </w:rPr>
              <w:t>Atti sulle varianti/modifiche</w:t>
            </w:r>
          </w:p>
        </w:tc>
      </w:tr>
      <w:tr>
        <w:trPr>
          <w:trHeight w:val="605" w:hRule="atLeast"/>
        </w:trPr>
        <w:tc>
          <w:tcPr>
            <w:tcW w:w="67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Garamond" w:hAnsi="Garamond" w:eastAsia="Times New Roman" w:cs="Times New Roman"/>
                <w:color w:val="000000"/>
                <w:lang w:eastAsia="it-IT"/>
              </w:rPr>
            </w:pPr>
            <w:r>
              <w:rPr>
                <w:rFonts w:eastAsia="Times New Roman" w:cs="Times New Roman" w:ascii="Garamond" w:hAnsi="Garamond"/>
                <w:color w:val="000000"/>
                <w:lang w:eastAsia="it-IT"/>
              </w:rPr>
              <w:t>4</w:t>
            </w:r>
          </w:p>
        </w:tc>
        <w:tc>
          <w:tcPr>
            <w:tcW w:w="45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color w:val="000000"/>
                <w:lang w:eastAsia="it-IT"/>
              </w:rPr>
            </w:pPr>
            <w:r>
              <w:rPr>
                <w:rFonts w:eastAsia="Times New Roman" w:cs="Times New Roman" w:ascii="Garamond" w:hAnsi="Garamond"/>
                <w:color w:val="000000"/>
                <w:lang w:eastAsia="it-IT"/>
              </w:rPr>
              <w:t xml:space="preserve">È stata rispettata la durata prevista nel contratto? </w:t>
            </w:r>
          </w:p>
        </w:tc>
        <w:tc>
          <w:tcPr>
            <w:tcW w:w="5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3465A4"/>
                <w:lang w:eastAsia="it-IT"/>
              </w:rPr>
            </w:pPr>
            <w:r>
              <w:rPr>
                <w:rFonts w:eastAsia="Times New Roman" w:cs="Times New Roman" w:ascii="Garamond" w:hAnsi="Garamond"/>
                <w:b/>
                <w:bCs/>
                <w:color w:val="3465A4"/>
                <w:lang w:eastAsia="it-IT"/>
              </w:rPr>
            </w:r>
          </w:p>
        </w:tc>
        <w:tc>
          <w:tcPr>
            <w:tcW w:w="68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3465A4"/>
                <w:lang w:eastAsia="it-IT"/>
              </w:rPr>
            </w:pPr>
            <w:r>
              <w:rPr>
                <w:rFonts w:eastAsia="Times New Roman" w:cs="Times New Roman" w:ascii="Garamond" w:hAnsi="Garamond"/>
                <w:b/>
                <w:bCs/>
                <w:color w:val="3465A4"/>
                <w:lang w:eastAsia="it-IT"/>
              </w:rPr>
            </w:r>
          </w:p>
        </w:tc>
        <w:tc>
          <w:tcPr>
            <w:tcW w:w="79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3465A4"/>
                <w:lang w:eastAsia="it-IT"/>
              </w:rPr>
            </w:pPr>
            <w:r>
              <w:rPr>
                <w:rFonts w:eastAsia="Times New Roman" w:cs="Times New Roman" w:ascii="Garamond" w:hAnsi="Garamond"/>
                <w:b/>
                <w:bCs/>
                <w:color w:val="3465A4"/>
                <w:lang w:eastAsia="it-IT"/>
              </w:rPr>
              <w:t>X</w:t>
            </w:r>
          </w:p>
        </w:tc>
        <w:tc>
          <w:tcPr>
            <w:tcW w:w="220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color w:val="3465A4"/>
                <w:lang w:eastAsia="it-IT"/>
              </w:rPr>
            </w:pPr>
            <w:r>
              <w:rPr>
                <w:rFonts w:eastAsia="Times New Roman" w:cs="Times New Roman" w:ascii="Garamond" w:hAnsi="Garamond"/>
                <w:color w:val="3465A4"/>
                <w:lang w:eastAsia="it-IT"/>
              </w:rPr>
            </w:r>
          </w:p>
        </w:tc>
        <w:tc>
          <w:tcPr>
            <w:tcW w:w="204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i w:val="false"/>
                <w:i w:val="false"/>
                <w:iCs w:val="false"/>
                <w:color w:val="3465A4"/>
                <w:lang w:eastAsia="it-IT"/>
              </w:rPr>
            </w:pPr>
            <w:r>
              <w:rPr>
                <w:rFonts w:eastAsia="Times New Roman" w:cs="Times New Roman" w:ascii="Garamond" w:hAnsi="Garamond"/>
                <w:b/>
                <w:bCs/>
                <w:i w:val="false"/>
                <w:iCs w:val="false"/>
                <w:color w:val="3465A4"/>
                <w:lang w:eastAsia="it-IT"/>
              </w:rPr>
              <w:t>Non applicabile nella presente fase di controllo</w:t>
            </w:r>
          </w:p>
        </w:tc>
        <w:tc>
          <w:tcPr>
            <w:tcW w:w="2775"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rPr>
                <w:rFonts w:ascii="Garamond" w:hAnsi="Garamond" w:eastAsia="Times New Roman" w:cs="Times New Roman"/>
                <w:color w:val="000000"/>
                <w:lang w:eastAsia="it-IT"/>
              </w:rPr>
            </w:pPr>
            <w:r>
              <w:rPr>
                <w:rFonts w:eastAsia="Times New Roman" w:cs="Times New Roman" w:ascii="Garamond" w:hAnsi="Garamond"/>
                <w:color w:val="000000"/>
                <w:lang w:eastAsia="it-IT"/>
              </w:rPr>
            </w:r>
          </w:p>
        </w:tc>
      </w:tr>
      <w:tr>
        <w:trPr>
          <w:trHeight w:val="605" w:hRule="atLeast"/>
        </w:trPr>
        <w:tc>
          <w:tcPr>
            <w:tcW w:w="67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Garamond" w:hAnsi="Garamond" w:eastAsia="Times New Roman" w:cs="Times New Roman"/>
                <w:color w:val="000000"/>
                <w:lang w:eastAsia="it-IT"/>
              </w:rPr>
            </w:pPr>
            <w:r>
              <w:rPr>
                <w:rFonts w:eastAsia="Times New Roman" w:cs="Times New Roman" w:ascii="Garamond" w:hAnsi="Garamond"/>
                <w:color w:val="000000"/>
                <w:lang w:eastAsia="it-IT"/>
              </w:rPr>
              <w:t>5</w:t>
            </w:r>
          </w:p>
        </w:tc>
        <w:tc>
          <w:tcPr>
            <w:tcW w:w="45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both"/>
              <w:rPr>
                <w:rFonts w:ascii="Garamond" w:hAnsi="Garamond" w:eastAsia="Times New Roman" w:cs="Times New Roman"/>
                <w:color w:val="000000"/>
                <w:lang w:eastAsia="it-IT"/>
              </w:rPr>
            </w:pPr>
            <w:r>
              <w:rPr>
                <w:rFonts w:eastAsia="Times New Roman" w:cs="Times New Roman" w:ascii="Garamond" w:hAnsi="Garamond"/>
                <w:color w:val="000000"/>
                <w:lang w:eastAsia="it-IT"/>
              </w:rPr>
              <w:t>Nel caso la durata del contratto sia stata modificata in corso di esecuzione, sono agli atti della SA i verbali di proroga, sospensione e ripresa dei lavori?</w:t>
            </w:r>
          </w:p>
        </w:tc>
        <w:tc>
          <w:tcPr>
            <w:tcW w:w="5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3465A4"/>
                <w:lang w:eastAsia="it-IT"/>
              </w:rPr>
            </w:pPr>
            <w:r>
              <w:rPr>
                <w:rFonts w:eastAsia="Times New Roman" w:cs="Times New Roman" w:ascii="Garamond" w:hAnsi="Garamond"/>
                <w:b/>
                <w:bCs/>
                <w:color w:val="3465A4"/>
                <w:lang w:eastAsia="it-IT"/>
              </w:rPr>
            </w:r>
          </w:p>
        </w:tc>
        <w:tc>
          <w:tcPr>
            <w:tcW w:w="68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3465A4"/>
                <w:lang w:eastAsia="it-IT"/>
              </w:rPr>
            </w:pPr>
            <w:r>
              <w:rPr>
                <w:rFonts w:eastAsia="Times New Roman" w:cs="Times New Roman" w:ascii="Garamond" w:hAnsi="Garamond"/>
                <w:b/>
                <w:bCs/>
                <w:color w:val="3465A4"/>
                <w:lang w:eastAsia="it-IT"/>
              </w:rPr>
            </w:r>
          </w:p>
        </w:tc>
        <w:tc>
          <w:tcPr>
            <w:tcW w:w="79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3465A4"/>
                <w:lang w:eastAsia="it-IT"/>
              </w:rPr>
            </w:pPr>
            <w:r>
              <w:rPr>
                <w:rFonts w:eastAsia="Times New Roman" w:cs="Times New Roman" w:ascii="Garamond" w:hAnsi="Garamond"/>
                <w:b/>
                <w:bCs/>
                <w:color w:val="3465A4"/>
                <w:lang w:eastAsia="it-IT"/>
              </w:rPr>
              <w:t>X</w:t>
            </w:r>
          </w:p>
        </w:tc>
        <w:tc>
          <w:tcPr>
            <w:tcW w:w="220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color w:val="3465A4"/>
                <w:lang w:eastAsia="it-IT"/>
              </w:rPr>
            </w:pPr>
            <w:r>
              <w:rPr>
                <w:rFonts w:eastAsia="Times New Roman" w:cs="Times New Roman" w:ascii="Garamond" w:hAnsi="Garamond"/>
                <w:color w:val="3465A4"/>
                <w:lang w:eastAsia="it-IT"/>
              </w:rPr>
            </w:r>
          </w:p>
        </w:tc>
        <w:tc>
          <w:tcPr>
            <w:tcW w:w="204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i w:val="false"/>
                <w:i w:val="false"/>
                <w:iCs w:val="false"/>
                <w:color w:val="3465A4"/>
                <w:lang w:eastAsia="it-IT"/>
              </w:rPr>
            </w:pPr>
            <w:r>
              <w:rPr>
                <w:rFonts w:eastAsia="Times New Roman" w:cs="Times New Roman" w:ascii="Garamond" w:hAnsi="Garamond"/>
                <w:b/>
                <w:bCs/>
                <w:i w:val="false"/>
                <w:iCs w:val="false"/>
                <w:color w:val="3465A4"/>
                <w:lang w:eastAsia="it-IT"/>
              </w:rPr>
              <w:t>Non applicabile nella presente fase di controllo</w:t>
            </w:r>
          </w:p>
        </w:tc>
        <w:tc>
          <w:tcPr>
            <w:tcW w:w="2775"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rPr>
                <w:rFonts w:ascii="Garamond" w:hAnsi="Garamond" w:eastAsia="Times New Roman" w:cs="Times New Roman"/>
                <w:color w:val="000000"/>
                <w:lang w:eastAsia="it-IT"/>
              </w:rPr>
            </w:pPr>
            <w:r>
              <w:rPr>
                <w:rFonts w:eastAsia="Times New Roman" w:cs="Times New Roman" w:ascii="Garamond" w:hAnsi="Garamond"/>
                <w:color w:val="000000"/>
                <w:lang w:eastAsia="it-IT"/>
              </w:rPr>
            </w:r>
          </w:p>
        </w:tc>
      </w:tr>
      <w:tr>
        <w:trPr>
          <w:trHeight w:val="605" w:hRule="atLeast"/>
        </w:trPr>
        <w:tc>
          <w:tcPr>
            <w:tcW w:w="67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Garamond" w:hAnsi="Garamond" w:eastAsia="Times New Roman" w:cs="Times New Roman"/>
                <w:color w:val="000000"/>
                <w:lang w:eastAsia="it-IT"/>
              </w:rPr>
            </w:pPr>
            <w:r>
              <w:rPr>
                <w:rFonts w:eastAsia="Times New Roman" w:cs="Times New Roman" w:ascii="Garamond" w:hAnsi="Garamond"/>
                <w:color w:val="000000"/>
                <w:lang w:eastAsia="it-IT"/>
              </w:rPr>
              <w:t>6</w:t>
            </w:r>
          </w:p>
        </w:tc>
        <w:tc>
          <w:tcPr>
            <w:tcW w:w="45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both"/>
              <w:rPr>
                <w:rFonts w:ascii="Garamond" w:hAnsi="Garamond" w:eastAsia="Times New Roman" w:cs="Times New Roman"/>
                <w:color w:val="000000"/>
                <w:lang w:eastAsia="it-IT"/>
              </w:rPr>
            </w:pPr>
            <w:r>
              <w:rPr>
                <w:rFonts w:eastAsia="Times New Roman" w:cs="Times New Roman" w:ascii="Garamond" w:hAnsi="Garamond"/>
                <w:color w:val="000000"/>
                <w:lang w:eastAsia="it-IT"/>
              </w:rPr>
              <w:t>I certificati di pagamento relativi agli stati di avanzamento sono sottoscritti dal RUP, dalla DL e dal CSE ove previsto?</w:t>
            </w:r>
          </w:p>
        </w:tc>
        <w:tc>
          <w:tcPr>
            <w:tcW w:w="5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3465A4"/>
                <w:lang w:eastAsia="it-IT"/>
              </w:rPr>
            </w:pPr>
            <w:r>
              <w:rPr>
                <w:rFonts w:eastAsia="Times New Roman" w:cs="Times New Roman" w:ascii="Garamond" w:hAnsi="Garamond"/>
                <w:b/>
                <w:bCs/>
                <w:color w:val="3465A4"/>
                <w:lang w:eastAsia="it-IT"/>
              </w:rPr>
            </w:r>
          </w:p>
        </w:tc>
        <w:tc>
          <w:tcPr>
            <w:tcW w:w="68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3465A4"/>
                <w:lang w:eastAsia="it-IT"/>
              </w:rPr>
            </w:pPr>
            <w:r>
              <w:rPr>
                <w:rFonts w:eastAsia="Times New Roman" w:cs="Times New Roman" w:ascii="Garamond" w:hAnsi="Garamond"/>
                <w:b/>
                <w:bCs/>
                <w:color w:val="3465A4"/>
                <w:lang w:eastAsia="it-IT"/>
              </w:rPr>
            </w:r>
          </w:p>
        </w:tc>
        <w:tc>
          <w:tcPr>
            <w:tcW w:w="79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3465A4"/>
                <w:lang w:eastAsia="it-IT"/>
              </w:rPr>
            </w:pPr>
            <w:r>
              <w:rPr>
                <w:rFonts w:eastAsia="Times New Roman" w:cs="Times New Roman" w:ascii="Garamond" w:hAnsi="Garamond"/>
                <w:b/>
                <w:bCs/>
                <w:color w:val="3465A4"/>
                <w:lang w:eastAsia="it-IT"/>
              </w:rPr>
              <w:t>X</w:t>
            </w:r>
          </w:p>
        </w:tc>
        <w:tc>
          <w:tcPr>
            <w:tcW w:w="220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color w:val="3465A4"/>
                <w:lang w:eastAsia="it-IT"/>
              </w:rPr>
            </w:pPr>
            <w:r>
              <w:rPr>
                <w:rFonts w:eastAsia="Times New Roman" w:cs="Times New Roman" w:ascii="Garamond" w:hAnsi="Garamond"/>
                <w:color w:val="3465A4"/>
                <w:lang w:eastAsia="it-IT"/>
              </w:rPr>
            </w:r>
          </w:p>
        </w:tc>
        <w:tc>
          <w:tcPr>
            <w:tcW w:w="204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i w:val="false"/>
                <w:i w:val="false"/>
                <w:iCs w:val="false"/>
                <w:color w:val="3465A4"/>
                <w:lang w:eastAsia="it-IT"/>
              </w:rPr>
            </w:pPr>
            <w:r>
              <w:rPr>
                <w:rFonts w:eastAsia="Times New Roman" w:cs="Times New Roman" w:ascii="Garamond" w:hAnsi="Garamond"/>
                <w:b/>
                <w:bCs/>
                <w:i w:val="false"/>
                <w:iCs w:val="false"/>
                <w:color w:val="3465A4"/>
                <w:lang w:eastAsia="it-IT"/>
              </w:rPr>
              <w:t>Non applicabile nella presente fase di controllo</w:t>
            </w:r>
          </w:p>
        </w:tc>
        <w:tc>
          <w:tcPr>
            <w:tcW w:w="2775"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rPr>
                <w:rFonts w:ascii="Garamond" w:hAnsi="Garamond" w:eastAsia="Times New Roman" w:cs="Times New Roman"/>
                <w:color w:val="000000"/>
                <w:lang w:eastAsia="it-IT"/>
              </w:rPr>
            </w:pPr>
            <w:r>
              <w:rPr>
                <w:rFonts w:eastAsia="Times New Roman" w:cs="Times New Roman" w:ascii="Garamond" w:hAnsi="Garamond"/>
                <w:color w:val="000000"/>
                <w:lang w:eastAsia="it-IT"/>
              </w:rPr>
            </w:r>
          </w:p>
        </w:tc>
      </w:tr>
      <w:tr>
        <w:trPr>
          <w:trHeight w:val="605" w:hRule="atLeast"/>
        </w:trPr>
        <w:tc>
          <w:tcPr>
            <w:tcW w:w="67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Garamond" w:hAnsi="Garamond" w:eastAsia="Times New Roman" w:cs="Times New Roman"/>
                <w:color w:val="000000"/>
                <w:lang w:eastAsia="it-IT"/>
              </w:rPr>
            </w:pPr>
            <w:r>
              <w:rPr>
                <w:rFonts w:eastAsia="Times New Roman" w:cs="Times New Roman" w:ascii="Garamond" w:hAnsi="Garamond"/>
                <w:color w:val="000000"/>
                <w:lang w:eastAsia="it-IT"/>
              </w:rPr>
              <w:t>7</w:t>
            </w:r>
          </w:p>
        </w:tc>
        <w:tc>
          <w:tcPr>
            <w:tcW w:w="45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color w:val="000000"/>
                <w:lang w:eastAsia="it-IT"/>
              </w:rPr>
            </w:pPr>
            <w:r>
              <w:rPr>
                <w:rFonts w:eastAsia="Times New Roman" w:cs="Times New Roman" w:ascii="Garamond" w:hAnsi="Garamond"/>
                <w:color w:val="000000"/>
                <w:lang w:eastAsia="it-IT"/>
              </w:rPr>
              <w:t>È stato emesso il verbale di ultimazione lavori?</w:t>
            </w:r>
          </w:p>
        </w:tc>
        <w:tc>
          <w:tcPr>
            <w:tcW w:w="5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3465A4"/>
                <w:lang w:eastAsia="it-IT"/>
              </w:rPr>
            </w:pPr>
            <w:r>
              <w:rPr>
                <w:rFonts w:eastAsia="Times New Roman" w:cs="Times New Roman" w:ascii="Garamond" w:hAnsi="Garamond"/>
                <w:b/>
                <w:bCs/>
                <w:color w:val="3465A4"/>
                <w:lang w:eastAsia="it-IT"/>
              </w:rPr>
            </w:r>
          </w:p>
        </w:tc>
        <w:tc>
          <w:tcPr>
            <w:tcW w:w="68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3465A4"/>
                <w:lang w:eastAsia="it-IT"/>
              </w:rPr>
            </w:pPr>
            <w:r>
              <w:rPr>
                <w:rFonts w:eastAsia="Times New Roman" w:cs="Times New Roman" w:ascii="Garamond" w:hAnsi="Garamond"/>
                <w:b/>
                <w:bCs/>
                <w:color w:val="3465A4"/>
                <w:lang w:eastAsia="it-IT"/>
              </w:rPr>
            </w:r>
          </w:p>
        </w:tc>
        <w:tc>
          <w:tcPr>
            <w:tcW w:w="79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3465A4"/>
                <w:lang w:eastAsia="it-IT"/>
              </w:rPr>
            </w:pPr>
            <w:r>
              <w:rPr>
                <w:rFonts w:eastAsia="Times New Roman" w:cs="Times New Roman" w:ascii="Garamond" w:hAnsi="Garamond"/>
                <w:b/>
                <w:bCs/>
                <w:color w:val="3465A4"/>
                <w:lang w:eastAsia="it-IT"/>
              </w:rPr>
              <w:t>X</w:t>
            </w:r>
          </w:p>
        </w:tc>
        <w:tc>
          <w:tcPr>
            <w:tcW w:w="220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color w:val="3465A4"/>
                <w:lang w:eastAsia="it-IT"/>
              </w:rPr>
            </w:pPr>
            <w:r>
              <w:rPr>
                <w:rFonts w:eastAsia="Times New Roman" w:cs="Times New Roman" w:ascii="Garamond" w:hAnsi="Garamond"/>
                <w:color w:val="3465A4"/>
                <w:lang w:eastAsia="it-IT"/>
              </w:rPr>
            </w:r>
          </w:p>
        </w:tc>
        <w:tc>
          <w:tcPr>
            <w:tcW w:w="204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i w:val="false"/>
                <w:i w:val="false"/>
                <w:iCs w:val="false"/>
                <w:color w:val="3465A4"/>
                <w:lang w:eastAsia="it-IT"/>
              </w:rPr>
            </w:pPr>
            <w:r>
              <w:rPr>
                <w:rFonts w:eastAsia="Times New Roman" w:cs="Times New Roman" w:ascii="Garamond" w:hAnsi="Garamond"/>
                <w:b/>
                <w:bCs/>
                <w:i w:val="false"/>
                <w:iCs w:val="false"/>
                <w:color w:val="3465A4"/>
                <w:lang w:eastAsia="it-IT"/>
              </w:rPr>
              <w:t>Non applicabile nella presente fase di controllo</w:t>
            </w:r>
          </w:p>
        </w:tc>
        <w:tc>
          <w:tcPr>
            <w:tcW w:w="2775"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rPr>
                <w:rFonts w:ascii="Garamond" w:hAnsi="Garamond" w:eastAsia="Times New Roman" w:cs="Times New Roman"/>
                <w:color w:val="000000"/>
                <w:lang w:eastAsia="it-IT"/>
              </w:rPr>
            </w:pPr>
            <w:r>
              <w:rPr>
                <w:rFonts w:eastAsia="Times New Roman" w:cs="Times New Roman" w:ascii="Garamond" w:hAnsi="Garamond"/>
                <w:color w:val="000000"/>
                <w:lang w:eastAsia="it-IT"/>
              </w:rPr>
            </w:r>
          </w:p>
        </w:tc>
      </w:tr>
      <w:tr>
        <w:trPr>
          <w:trHeight w:val="605" w:hRule="atLeast"/>
        </w:trPr>
        <w:tc>
          <w:tcPr>
            <w:tcW w:w="67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Garamond" w:hAnsi="Garamond" w:eastAsia="Times New Roman" w:cs="Times New Roman"/>
                <w:color w:val="000000"/>
                <w:lang w:eastAsia="it-IT"/>
              </w:rPr>
            </w:pPr>
            <w:r>
              <w:rPr>
                <w:rFonts w:eastAsia="Times New Roman" w:cs="Times New Roman" w:ascii="Garamond" w:hAnsi="Garamond"/>
                <w:color w:val="000000"/>
                <w:lang w:eastAsia="it-IT"/>
              </w:rPr>
              <w:t>8</w:t>
            </w:r>
          </w:p>
        </w:tc>
        <w:tc>
          <w:tcPr>
            <w:tcW w:w="45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both"/>
              <w:rPr>
                <w:rFonts w:ascii="Garamond" w:hAnsi="Garamond" w:eastAsia="Times New Roman" w:cs="Times New Roman"/>
                <w:color w:val="000000"/>
                <w:lang w:eastAsia="it-IT"/>
              </w:rPr>
            </w:pPr>
            <w:r>
              <w:rPr>
                <w:rFonts w:eastAsia="Times New Roman" w:cs="Times New Roman" w:ascii="Garamond" w:hAnsi="Garamond"/>
                <w:color w:val="000000"/>
                <w:lang w:eastAsia="it-IT"/>
              </w:rPr>
              <w:t>È stato trasmesso il certificato di regolare esecuzione/collaudo/certificato di verifica di conformità?</w:t>
            </w:r>
          </w:p>
        </w:tc>
        <w:tc>
          <w:tcPr>
            <w:tcW w:w="5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3465A4"/>
                <w:lang w:eastAsia="it-IT"/>
              </w:rPr>
            </w:pPr>
            <w:r>
              <w:rPr>
                <w:rFonts w:eastAsia="Times New Roman" w:cs="Times New Roman" w:ascii="Garamond" w:hAnsi="Garamond"/>
                <w:b/>
                <w:bCs/>
                <w:color w:val="3465A4"/>
                <w:lang w:eastAsia="it-IT"/>
              </w:rPr>
            </w:r>
          </w:p>
        </w:tc>
        <w:tc>
          <w:tcPr>
            <w:tcW w:w="68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3465A4"/>
                <w:lang w:eastAsia="it-IT"/>
              </w:rPr>
            </w:pPr>
            <w:r>
              <w:rPr>
                <w:rFonts w:eastAsia="Times New Roman" w:cs="Times New Roman" w:ascii="Garamond" w:hAnsi="Garamond"/>
                <w:b/>
                <w:bCs/>
                <w:color w:val="3465A4"/>
                <w:lang w:eastAsia="it-IT"/>
              </w:rPr>
            </w:r>
          </w:p>
        </w:tc>
        <w:tc>
          <w:tcPr>
            <w:tcW w:w="79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3465A4"/>
                <w:lang w:eastAsia="it-IT"/>
              </w:rPr>
            </w:pPr>
            <w:r>
              <w:rPr>
                <w:rFonts w:eastAsia="Times New Roman" w:cs="Times New Roman" w:ascii="Garamond" w:hAnsi="Garamond"/>
                <w:b/>
                <w:bCs/>
                <w:color w:val="3465A4"/>
                <w:lang w:eastAsia="it-IT"/>
              </w:rPr>
              <w:t>X</w:t>
            </w:r>
          </w:p>
        </w:tc>
        <w:tc>
          <w:tcPr>
            <w:tcW w:w="220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color w:val="3465A4"/>
                <w:lang w:eastAsia="it-IT"/>
              </w:rPr>
            </w:pPr>
            <w:r>
              <w:rPr>
                <w:rFonts w:eastAsia="Times New Roman" w:cs="Times New Roman" w:ascii="Garamond" w:hAnsi="Garamond"/>
                <w:color w:val="3465A4"/>
                <w:lang w:eastAsia="it-IT"/>
              </w:rPr>
            </w:r>
          </w:p>
        </w:tc>
        <w:tc>
          <w:tcPr>
            <w:tcW w:w="204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i w:val="false"/>
                <w:i w:val="false"/>
                <w:iCs w:val="false"/>
                <w:color w:val="3465A4"/>
                <w:lang w:eastAsia="it-IT"/>
              </w:rPr>
            </w:pPr>
            <w:r>
              <w:rPr>
                <w:rFonts w:eastAsia="Times New Roman" w:cs="Times New Roman" w:ascii="Garamond" w:hAnsi="Garamond"/>
                <w:b/>
                <w:bCs/>
                <w:i w:val="false"/>
                <w:iCs w:val="false"/>
                <w:color w:val="3465A4"/>
                <w:lang w:eastAsia="it-IT"/>
              </w:rPr>
              <w:t>Non applicabile nella presente fase di controllo</w:t>
            </w:r>
          </w:p>
        </w:tc>
        <w:tc>
          <w:tcPr>
            <w:tcW w:w="2775"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rPr>
                <w:rFonts w:ascii="Garamond" w:hAnsi="Garamond" w:eastAsia="Times New Roman" w:cs="Times New Roman"/>
                <w:color w:val="000000"/>
                <w:lang w:eastAsia="it-IT"/>
              </w:rPr>
            </w:pPr>
            <w:r>
              <w:rPr>
                <w:rFonts w:eastAsia="Times New Roman" w:cs="Times New Roman" w:ascii="Garamond" w:hAnsi="Garamond"/>
                <w:color w:val="000000"/>
                <w:lang w:eastAsia="it-IT"/>
              </w:rPr>
            </w:r>
          </w:p>
        </w:tc>
      </w:tr>
      <w:tr>
        <w:trPr>
          <w:trHeight w:val="680" w:hRule="atLeast"/>
        </w:trPr>
        <w:tc>
          <w:tcPr>
            <w:tcW w:w="674" w:type="dxa"/>
            <w:tcBorders>
              <w:top w:val="single" w:sz="4" w:space="0" w:color="000000"/>
              <w:left w:val="single" w:sz="4" w:space="0" w:color="000000"/>
              <w:bottom w:val="single" w:sz="4" w:space="0" w:color="000000"/>
              <w:right w:val="single" w:sz="4" w:space="0" w:color="000000"/>
            </w:tcBorders>
            <w:shd w:color="auto" w:fill="B8CCE4" w:val="clear"/>
            <w:vAlign w:val="center"/>
          </w:tcPr>
          <w:p>
            <w:pPr>
              <w:pStyle w:val="Normal"/>
              <w:spacing w:lineRule="auto" w:line="240" w:before="0" w:after="0"/>
              <w:jc w:val="center"/>
              <w:rPr>
                <w:rFonts w:ascii="Garamond" w:hAnsi="Garamond" w:eastAsia="Times New Roman" w:cs="Times New Roman"/>
                <w:b/>
                <w:b/>
                <w:bCs/>
                <w:lang w:eastAsia="it-IT"/>
              </w:rPr>
            </w:pPr>
            <w:r>
              <w:rPr>
                <w:rFonts w:eastAsia="Times New Roman" w:cs="Times New Roman" w:ascii="Garamond" w:hAnsi="Garamond"/>
                <w:b/>
                <w:bCs/>
                <w:lang w:eastAsia="it-IT"/>
              </w:rPr>
              <w:t>H</w:t>
            </w:r>
          </w:p>
        </w:tc>
        <w:tc>
          <w:tcPr>
            <w:tcW w:w="10836" w:type="dxa"/>
            <w:gridSpan w:val="6"/>
            <w:tcBorders>
              <w:top w:val="single" w:sz="4" w:space="0" w:color="000000"/>
              <w:left w:val="single" w:sz="4" w:space="0" w:color="000000"/>
              <w:bottom w:val="single" w:sz="4" w:space="0" w:color="000000"/>
              <w:right w:val="single" w:sz="4" w:space="0" w:color="000000"/>
            </w:tcBorders>
            <w:shd w:color="auto" w:fill="B8CCE4" w:val="clear"/>
            <w:vAlign w:val="center"/>
          </w:tcPr>
          <w:p>
            <w:pPr>
              <w:pStyle w:val="Normal"/>
              <w:spacing w:lineRule="auto" w:line="240" w:before="0" w:after="0"/>
              <w:rPr>
                <w:rFonts w:ascii="Garamond" w:hAnsi="Garamond" w:eastAsia="Times New Roman" w:cs="Times New Roman"/>
                <w:b/>
                <w:b/>
                <w:bCs/>
                <w:lang w:eastAsia="it-IT"/>
              </w:rPr>
            </w:pPr>
            <w:r>
              <w:rPr>
                <w:rFonts w:eastAsia="Times New Roman" w:cs="Times New Roman" w:ascii="Garamond" w:hAnsi="Garamond"/>
                <w:b/>
                <w:bCs/>
                <w:lang w:eastAsia="it-IT"/>
              </w:rPr>
              <w:t>Conservazione della documentazione</w:t>
            </w:r>
          </w:p>
        </w:tc>
        <w:tc>
          <w:tcPr>
            <w:tcW w:w="2775" w:type="dxa"/>
            <w:tcBorders>
              <w:top w:val="single" w:sz="4" w:space="0" w:color="000000"/>
              <w:left w:val="single" w:sz="4" w:space="0" w:color="000000"/>
              <w:bottom w:val="single" w:sz="4" w:space="0" w:color="000000"/>
              <w:right w:val="single" w:sz="4" w:space="0" w:color="000000"/>
            </w:tcBorders>
            <w:shd w:color="auto" w:fill="B8CCE4" w:val="clear"/>
            <w:vAlign w:val="center"/>
          </w:tcPr>
          <w:p>
            <w:pPr>
              <w:pStyle w:val="Normal"/>
              <w:spacing w:lineRule="auto" w:line="240" w:before="0" w:after="0"/>
              <w:rPr>
                <w:rFonts w:ascii="Garamond" w:hAnsi="Garamond" w:eastAsia="Times New Roman" w:cs="Times New Roman"/>
                <w:b/>
                <w:b/>
                <w:bCs/>
                <w:lang w:eastAsia="it-IT"/>
              </w:rPr>
            </w:pPr>
            <w:r>
              <w:rPr>
                <w:rFonts w:eastAsia="Times New Roman" w:cs="Times New Roman" w:ascii="Garamond" w:hAnsi="Garamond"/>
                <w:b/>
                <w:bCs/>
                <w:lang w:eastAsia="it-IT"/>
              </w:rPr>
            </w:r>
          </w:p>
        </w:tc>
      </w:tr>
      <w:tr>
        <w:trPr>
          <w:trHeight w:val="605" w:hRule="atLeast"/>
        </w:trPr>
        <w:tc>
          <w:tcPr>
            <w:tcW w:w="67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Garamond" w:hAnsi="Garamond" w:eastAsia="Times New Roman" w:cs="Times New Roman"/>
                <w:color w:val="000000"/>
                <w:lang w:eastAsia="it-IT"/>
              </w:rPr>
            </w:pPr>
            <w:r>
              <w:rPr>
                <w:rFonts w:eastAsia="Times New Roman" w:cs="Times New Roman" w:ascii="Garamond" w:hAnsi="Garamond"/>
                <w:color w:val="000000"/>
                <w:lang w:eastAsia="it-IT"/>
              </w:rPr>
              <w:t>1</w:t>
            </w:r>
          </w:p>
        </w:tc>
        <w:tc>
          <w:tcPr>
            <w:tcW w:w="45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both"/>
              <w:rPr>
                <w:rFonts w:ascii="Garamond" w:hAnsi="Garamond" w:eastAsia="Times New Roman" w:cs="Times New Roman"/>
                <w:color w:val="000000"/>
                <w:lang w:eastAsia="it-IT"/>
              </w:rPr>
            </w:pPr>
            <w:r>
              <w:rPr>
                <w:rFonts w:eastAsia="Times New Roman" w:cs="Times New Roman" w:ascii="Garamond" w:hAnsi="Garamond"/>
                <w:color w:val="000000"/>
                <w:lang w:eastAsia="it-IT"/>
              </w:rPr>
              <w:t>La documentazione relativa alla procedura di gara e all’esecuzione del contratto è stata opportunamente conservata dal beneficiario, in originale o nei formati previsti dalla normativa vigente, ed inserita sul sistema informativo?</w:t>
            </w:r>
          </w:p>
        </w:tc>
        <w:tc>
          <w:tcPr>
            <w:tcW w:w="5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3465A4"/>
                <w:lang w:eastAsia="it-IT"/>
              </w:rPr>
            </w:pPr>
            <w:r>
              <w:rPr>
                <w:rFonts w:eastAsia="Times New Roman" w:cs="Times New Roman" w:ascii="Garamond" w:hAnsi="Garamond"/>
                <w:b/>
                <w:bCs/>
                <w:color w:val="3465A4"/>
                <w:lang w:eastAsia="it-IT"/>
              </w:rPr>
            </w:r>
          </w:p>
        </w:tc>
        <w:tc>
          <w:tcPr>
            <w:tcW w:w="68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3465A4"/>
                <w:lang w:eastAsia="it-IT"/>
              </w:rPr>
            </w:pPr>
            <w:r>
              <w:rPr>
                <w:rFonts w:eastAsia="Times New Roman" w:cs="Times New Roman" w:ascii="Garamond" w:hAnsi="Garamond"/>
                <w:b/>
                <w:bCs/>
                <w:color w:val="3465A4"/>
                <w:lang w:eastAsia="it-IT"/>
              </w:rPr>
            </w:r>
          </w:p>
        </w:tc>
        <w:tc>
          <w:tcPr>
            <w:tcW w:w="79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3465A4"/>
                <w:lang w:eastAsia="it-IT"/>
              </w:rPr>
            </w:pPr>
            <w:r>
              <w:rPr>
                <w:rFonts w:eastAsia="Times New Roman" w:cs="Times New Roman" w:ascii="Garamond" w:hAnsi="Garamond"/>
                <w:b/>
                <w:bCs/>
                <w:color w:val="3465A4"/>
                <w:lang w:eastAsia="it-IT"/>
              </w:rPr>
              <w:t>X</w:t>
            </w:r>
          </w:p>
        </w:tc>
        <w:tc>
          <w:tcPr>
            <w:tcW w:w="220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color w:val="3465A4"/>
                <w:lang w:eastAsia="it-IT"/>
              </w:rPr>
            </w:pPr>
            <w:r>
              <w:rPr>
                <w:rFonts w:eastAsia="Times New Roman" w:cs="Times New Roman" w:ascii="Garamond" w:hAnsi="Garamond"/>
                <w:color w:val="3465A4"/>
                <w:lang w:eastAsia="it-IT"/>
              </w:rPr>
            </w:r>
          </w:p>
        </w:tc>
        <w:tc>
          <w:tcPr>
            <w:tcW w:w="2040"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i w:val="false"/>
                <w:i w:val="false"/>
                <w:iCs w:val="false"/>
                <w:color w:val="3465A4"/>
                <w:lang w:eastAsia="it-IT"/>
              </w:rPr>
            </w:pPr>
            <w:r>
              <w:rPr>
                <w:rFonts w:eastAsia="Times New Roman" w:cs="Times New Roman" w:ascii="Garamond" w:hAnsi="Garamond"/>
                <w:b/>
                <w:bCs/>
                <w:i w:val="false"/>
                <w:iCs w:val="false"/>
                <w:color w:val="3465A4"/>
                <w:lang w:eastAsia="it-IT"/>
              </w:rPr>
              <w:t>Non applicabile nella presente fase di controllo</w:t>
            </w:r>
          </w:p>
        </w:tc>
        <w:tc>
          <w:tcPr>
            <w:tcW w:w="2775"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rPr>
                <w:rFonts w:ascii="Garamond" w:hAnsi="Garamond" w:eastAsia="Times New Roman" w:cs="Times New Roman"/>
                <w:color w:val="000000"/>
                <w:lang w:eastAsia="it-IT"/>
              </w:rPr>
            </w:pPr>
            <w:r>
              <w:rPr>
                <w:rFonts w:eastAsia="Times New Roman" w:cs="Times New Roman" w:ascii="Garamond" w:hAnsi="Garamond"/>
                <w:color w:val="000000"/>
                <w:lang w:eastAsia="it-IT"/>
              </w:rPr>
              <w:t>Fascicolo e documenti di gara</w:t>
            </w:r>
          </w:p>
        </w:tc>
      </w:tr>
    </w:tbl>
    <w:p>
      <w:pPr>
        <w:pStyle w:val="Normal"/>
        <w:rPr/>
      </w:pPr>
      <w:r>
        <w:rPr/>
      </w:r>
    </w:p>
    <w:p>
      <w:pPr>
        <w:pStyle w:val="Normal"/>
        <w:rPr/>
      </w:pPr>
      <w:r>
        <w:rPr/>
      </w:r>
    </w:p>
    <w:tbl>
      <w:tblPr>
        <w:tblW w:w="4050" w:type="pct"/>
        <w:jc w:val="center"/>
        <w:tblInd w:w="0" w:type="dxa"/>
        <w:tblCellMar>
          <w:top w:w="0" w:type="dxa"/>
          <w:left w:w="70" w:type="dxa"/>
          <w:bottom w:w="0" w:type="dxa"/>
          <w:right w:w="70" w:type="dxa"/>
        </w:tblCellMar>
        <w:tblLook w:firstRow="1" w:noVBand="1" w:lastRow="0" w:firstColumn="1" w:lastColumn="0" w:noHBand="0" w:val="04a0"/>
      </w:tblPr>
      <w:tblGrid>
        <w:gridCol w:w="9042"/>
        <w:gridCol w:w="613"/>
        <w:gridCol w:w="1917"/>
      </w:tblGrid>
      <w:tr>
        <w:trPr>
          <w:trHeight w:val="600" w:hRule="atLeast"/>
        </w:trPr>
        <w:tc>
          <w:tcPr>
            <w:tcW w:w="11572" w:type="dxa"/>
            <w:gridSpan w:val="3"/>
            <w:tcBorders>
              <w:top w:val="single" w:sz="8" w:space="0" w:color="000000"/>
              <w:left w:val="single" w:sz="8" w:space="0" w:color="000000"/>
              <w:bottom w:val="single" w:sz="4" w:space="0" w:color="000000"/>
              <w:right w:val="single" w:sz="8" w:space="0" w:color="000000"/>
            </w:tcBorders>
            <w:shd w:color="000000" w:fill="B8CCE4" w:val="clear"/>
            <w:vAlign w:val="center"/>
          </w:tcPr>
          <w:p>
            <w:pPr>
              <w:pStyle w:val="Normal"/>
              <w:spacing w:lineRule="auto" w:line="240" w:before="0" w:after="0"/>
              <w:jc w:val="center"/>
              <w:rPr>
                <w:rFonts w:ascii="Garamond" w:hAnsi="Garamond" w:eastAsia="Times New Roman" w:cs="Times New Roman"/>
                <w:b/>
                <w:b/>
                <w:bCs/>
                <w:lang w:eastAsia="it-IT"/>
              </w:rPr>
            </w:pPr>
            <w:r>
              <w:rPr>
                <w:rFonts w:eastAsia="Times New Roman" w:cs="Times New Roman" w:ascii="Garamond" w:hAnsi="Garamond"/>
                <w:b/>
                <w:bCs/>
                <w:lang w:eastAsia="it-IT"/>
              </w:rPr>
              <w:t>ESITI</w:t>
            </w:r>
          </w:p>
        </w:tc>
      </w:tr>
      <w:tr>
        <w:trPr>
          <w:trHeight w:val="465" w:hRule="atLeast"/>
        </w:trPr>
        <w:tc>
          <w:tcPr>
            <w:tcW w:w="9042" w:type="dxa"/>
            <w:vMerge w:val="restart"/>
            <w:tcBorders>
              <w:top w:val="single" w:sz="4" w:space="0" w:color="000000"/>
              <w:left w:val="single" w:sz="8" w:space="0" w:color="000000"/>
              <w:bottom w:val="single" w:sz="8" w:space="0" w:color="000000"/>
              <w:right w:val="single" w:sz="4" w:space="0" w:color="000000"/>
            </w:tcBorders>
            <w:shd w:color="000000" w:fill="FFFFFF" w:val="clear"/>
            <w:vAlign w:val="center"/>
          </w:tcPr>
          <w:p>
            <w:pPr>
              <w:pStyle w:val="Normal"/>
              <w:spacing w:lineRule="auto" w:line="240" w:before="0" w:after="0"/>
              <w:jc w:val="center"/>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t>Esito del controllo:</w:t>
            </w:r>
          </w:p>
        </w:tc>
        <w:tc>
          <w:tcPr>
            <w:tcW w:w="613" w:type="dxa"/>
            <w:tcBorders>
              <w:bottom w:val="single" w:sz="4" w:space="0" w:color="000000"/>
              <w:right w:val="single" w:sz="4" w:space="0" w:color="000000"/>
            </w:tcBorders>
            <w:shd w:color="000000" w:fill="FFFFFF" w:val="clear"/>
            <w:vAlign w:val="center"/>
          </w:tcPr>
          <w:p>
            <w:pPr>
              <w:pStyle w:val="Normal"/>
              <w:spacing w:lineRule="auto" w:line="240" w:before="0" w:after="0"/>
              <w:jc w:val="center"/>
              <w:rPr/>
            </w:pPr>
            <w:r>
              <w:rPr>
                <w:rFonts w:eastAsia="Wingdings" w:cs="Wingdings" w:ascii="Wingdings" w:hAnsi="Wingdings"/>
                <w:color w:val="000000"/>
                <w:lang w:eastAsia="it-IT"/>
              </w:rPr>
              <w:t></w:t>
            </w:r>
          </w:p>
        </w:tc>
        <w:tc>
          <w:tcPr>
            <w:tcW w:w="1917" w:type="dxa"/>
            <w:tcBorders>
              <w:bottom w:val="single" w:sz="4" w:space="0" w:color="000000"/>
              <w:right w:val="single" w:sz="8" w:space="0" w:color="000000"/>
            </w:tcBorders>
            <w:shd w:color="000000" w:fill="FFFFFF" w:val="clear"/>
            <w:vAlign w:val="center"/>
          </w:tcPr>
          <w:p>
            <w:pPr>
              <w:pStyle w:val="Normal"/>
              <w:spacing w:lineRule="auto" w:line="240" w:before="0" w:after="0"/>
              <w:jc w:val="center"/>
              <w:rPr>
                <w:rFonts w:ascii="Garamond" w:hAnsi="Garamond" w:eastAsia="Times New Roman" w:cs="Times New Roman"/>
                <w:color w:val="000000"/>
                <w:lang w:eastAsia="it-IT"/>
              </w:rPr>
            </w:pPr>
            <w:r>
              <w:rPr>
                <w:rFonts w:eastAsia="Times New Roman" w:cs="Times New Roman" w:ascii="Garamond" w:hAnsi="Garamond"/>
                <w:color w:val="000000"/>
                <w:lang w:eastAsia="it-IT"/>
              </w:rPr>
              <w:t>POSITIVO</w:t>
            </w:r>
          </w:p>
        </w:tc>
      </w:tr>
      <w:tr>
        <w:trPr>
          <w:trHeight w:val="465" w:hRule="atLeast"/>
        </w:trPr>
        <w:tc>
          <w:tcPr>
            <w:tcW w:w="9042" w:type="dxa"/>
            <w:vMerge w:val="continue"/>
            <w:tcBorders>
              <w:top w:val="single" w:sz="4" w:space="0" w:color="000000"/>
              <w:left w:val="single" w:sz="8" w:space="0" w:color="000000"/>
              <w:bottom w:val="single" w:sz="8" w:space="0" w:color="000000"/>
              <w:right w:val="single" w:sz="4" w:space="0" w:color="000000"/>
            </w:tcBorders>
            <w:shd w:color="000000" w:fill="FFFFFF" w:val="clear"/>
            <w:vAlign w:val="center"/>
          </w:tcPr>
          <w:p>
            <w:pPr>
              <w:pStyle w:val="Normal"/>
              <w:spacing w:lineRule="auto" w:line="240" w:before="0" w:after="0"/>
              <w:jc w:val="center"/>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r>
          </w:p>
        </w:tc>
        <w:tc>
          <w:tcPr>
            <w:tcW w:w="613" w:type="dxa"/>
            <w:tcBorders>
              <w:bottom w:val="single" w:sz="4" w:space="0" w:color="000000"/>
              <w:right w:val="single" w:sz="4" w:space="0" w:color="000000"/>
            </w:tcBorders>
            <w:shd w:color="000000" w:fill="FFFFFF" w:val="clear"/>
            <w:vAlign w:val="center"/>
          </w:tcPr>
          <w:p>
            <w:pPr>
              <w:pStyle w:val="Normal"/>
              <w:spacing w:lineRule="auto" w:line="240" w:before="0" w:after="0"/>
              <w:jc w:val="center"/>
              <w:rPr>
                <w:rFonts w:ascii="Garamond" w:hAnsi="Garamond" w:eastAsia="Times New Roman" w:cs="Times New Roman"/>
                <w:color w:val="000000"/>
                <w:lang w:eastAsia="it-IT"/>
              </w:rPr>
            </w:pPr>
            <w:r>
              <w:rPr>
                <w:rFonts w:eastAsia="Times New Roman" w:cs="Times New Roman" w:ascii="Garamond" w:hAnsi="Garamond"/>
                <w:color w:val="000000"/>
                <w:lang w:eastAsia="it-IT"/>
              </w:rPr>
              <w:t>□</w:t>
            </w:r>
          </w:p>
        </w:tc>
        <w:tc>
          <w:tcPr>
            <w:tcW w:w="1917" w:type="dxa"/>
            <w:tcBorders>
              <w:bottom w:val="single" w:sz="4" w:space="0" w:color="000000"/>
              <w:right w:val="single" w:sz="8" w:space="0" w:color="000000"/>
            </w:tcBorders>
            <w:shd w:color="000000" w:fill="FFFFFF" w:val="clear"/>
            <w:vAlign w:val="center"/>
          </w:tcPr>
          <w:p>
            <w:pPr>
              <w:pStyle w:val="Normal"/>
              <w:spacing w:lineRule="auto" w:line="240" w:before="0" w:after="0"/>
              <w:jc w:val="center"/>
              <w:rPr>
                <w:rFonts w:ascii="Garamond" w:hAnsi="Garamond" w:eastAsia="Times New Roman" w:cs="Times New Roman"/>
                <w:color w:val="000000"/>
                <w:lang w:eastAsia="it-IT"/>
              </w:rPr>
            </w:pPr>
            <w:r>
              <w:rPr>
                <w:rFonts w:eastAsia="Times New Roman" w:cs="Times New Roman" w:ascii="Garamond" w:hAnsi="Garamond"/>
                <w:color w:val="000000"/>
                <w:lang w:eastAsia="it-IT"/>
              </w:rPr>
              <w:t>PARZIALMENTE POSITIVO</w:t>
            </w:r>
          </w:p>
        </w:tc>
      </w:tr>
      <w:tr>
        <w:trPr>
          <w:trHeight w:val="465" w:hRule="atLeast"/>
        </w:trPr>
        <w:tc>
          <w:tcPr>
            <w:tcW w:w="9042" w:type="dxa"/>
            <w:vMerge w:val="continue"/>
            <w:tcBorders>
              <w:top w:val="single" w:sz="4" w:space="0" w:color="000000"/>
              <w:left w:val="single" w:sz="8" w:space="0" w:color="000000"/>
              <w:bottom w:val="single" w:sz="8" w:space="0" w:color="000000"/>
              <w:right w:val="single" w:sz="4" w:space="0" w:color="000000"/>
            </w:tcBorders>
            <w:vAlign w:val="center"/>
          </w:tcPr>
          <w:p>
            <w:pPr>
              <w:pStyle w:val="Normal"/>
              <w:spacing w:lineRule="auto" w:line="240" w:before="0" w:after="0"/>
              <w:jc w:val="center"/>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r>
          </w:p>
        </w:tc>
        <w:tc>
          <w:tcPr>
            <w:tcW w:w="613" w:type="dxa"/>
            <w:tcBorders>
              <w:bottom w:val="single" w:sz="8" w:space="0" w:color="000000"/>
              <w:right w:val="single" w:sz="4" w:space="0" w:color="000000"/>
            </w:tcBorders>
            <w:shd w:color="000000" w:fill="FFFFFF" w:val="clear"/>
            <w:vAlign w:val="center"/>
          </w:tcPr>
          <w:p>
            <w:pPr>
              <w:pStyle w:val="Normal"/>
              <w:spacing w:lineRule="auto" w:line="240" w:before="0" w:after="0"/>
              <w:jc w:val="center"/>
              <w:rPr>
                <w:rFonts w:ascii="Garamond" w:hAnsi="Garamond" w:eastAsia="Times New Roman" w:cs="Times New Roman"/>
                <w:color w:val="000000"/>
                <w:lang w:eastAsia="it-IT"/>
              </w:rPr>
            </w:pPr>
            <w:r>
              <w:rPr>
                <w:rFonts w:eastAsia="Times New Roman" w:cs="Times New Roman" w:ascii="Garamond" w:hAnsi="Garamond"/>
                <w:color w:val="000000"/>
                <w:lang w:eastAsia="it-IT"/>
              </w:rPr>
              <w:t>□</w:t>
            </w:r>
          </w:p>
        </w:tc>
        <w:tc>
          <w:tcPr>
            <w:tcW w:w="1917" w:type="dxa"/>
            <w:tcBorders>
              <w:bottom w:val="single" w:sz="8" w:space="0" w:color="000000"/>
              <w:right w:val="single" w:sz="8" w:space="0" w:color="000000"/>
            </w:tcBorders>
            <w:shd w:color="000000" w:fill="FFFFFF" w:val="clear"/>
            <w:vAlign w:val="center"/>
          </w:tcPr>
          <w:p>
            <w:pPr>
              <w:pStyle w:val="Normal"/>
              <w:spacing w:lineRule="auto" w:line="240" w:before="0" w:after="0"/>
              <w:jc w:val="center"/>
              <w:rPr>
                <w:rFonts w:ascii="Garamond" w:hAnsi="Garamond" w:eastAsia="Times New Roman" w:cs="Times New Roman"/>
                <w:color w:val="000000"/>
                <w:lang w:eastAsia="it-IT"/>
              </w:rPr>
            </w:pPr>
            <w:r>
              <w:rPr>
                <w:rFonts w:eastAsia="Times New Roman" w:cs="Times New Roman" w:ascii="Garamond" w:hAnsi="Garamond"/>
                <w:color w:val="000000"/>
                <w:lang w:eastAsia="it-IT"/>
              </w:rPr>
              <w:t>NEGATIVO</w:t>
            </w:r>
          </w:p>
        </w:tc>
      </w:tr>
    </w:tbl>
    <w:p>
      <w:pPr>
        <w:pStyle w:val="Normal"/>
        <w:rPr/>
      </w:pPr>
      <w:r>
        <w:rPr/>
      </w:r>
    </w:p>
    <w:p>
      <w:pPr>
        <w:pStyle w:val="Normal"/>
        <w:rPr/>
      </w:pPr>
      <w:r>
        <w:rPr/>
      </w:r>
    </w:p>
    <w:p>
      <w:pPr>
        <w:pStyle w:val="Normal"/>
        <w:rPr/>
      </w:pPr>
      <w:r>
        <w:rPr/>
      </w:r>
    </w:p>
    <w:tbl>
      <w:tblPr>
        <w:tblW w:w="2900" w:type="pct"/>
        <w:jc w:val="center"/>
        <w:tblInd w:w="0" w:type="dxa"/>
        <w:tblCellMar>
          <w:top w:w="0" w:type="dxa"/>
          <w:left w:w="70" w:type="dxa"/>
          <w:bottom w:w="0" w:type="dxa"/>
          <w:right w:w="70" w:type="dxa"/>
        </w:tblCellMar>
        <w:tblLook w:firstRow="1" w:noVBand="1" w:lastRow="0" w:firstColumn="1" w:lastColumn="0" w:noHBand="0" w:val="04a0"/>
      </w:tblPr>
      <w:tblGrid>
        <w:gridCol w:w="4257"/>
        <w:gridCol w:w="4028"/>
      </w:tblGrid>
      <w:tr>
        <w:trPr>
          <w:trHeight w:val="600" w:hRule="atLeast"/>
        </w:trPr>
        <w:tc>
          <w:tcPr>
            <w:tcW w:w="4257" w:type="dxa"/>
            <w:tcBorders>
              <w:top w:val="single" w:sz="8" w:space="0" w:color="000000"/>
              <w:left w:val="single" w:sz="8" w:space="0" w:color="000000"/>
              <w:bottom w:val="single" w:sz="4" w:space="0" w:color="000000"/>
              <w:right w:val="single" w:sz="8" w:space="0" w:color="000000"/>
            </w:tcBorders>
            <w:shd w:color="000000" w:fill="B8CCE4" w:val="clear"/>
            <w:vAlign w:val="center"/>
          </w:tcPr>
          <w:p>
            <w:pPr>
              <w:pStyle w:val="Normal"/>
              <w:spacing w:lineRule="auto" w:line="240" w:before="0" w:after="0"/>
              <w:rPr>
                <w:rFonts w:ascii="Garamond" w:hAnsi="Garamond" w:eastAsia="Times New Roman" w:cs="Times New Roman"/>
                <w:b/>
                <w:b/>
                <w:bCs/>
                <w:lang w:eastAsia="it-IT"/>
              </w:rPr>
            </w:pPr>
            <w:r>
              <w:rPr>
                <w:rFonts w:eastAsia="Times New Roman" w:cs="Times New Roman" w:ascii="Garamond" w:hAnsi="Garamond"/>
                <w:b/>
                <w:bCs/>
                <w:lang w:eastAsia="it-IT"/>
              </w:rPr>
              <w:t>Importo rendicontato</w:t>
            </w:r>
          </w:p>
        </w:tc>
        <w:tc>
          <w:tcPr>
            <w:tcW w:w="4028" w:type="dxa"/>
            <w:tcBorders>
              <w:top w:val="single" w:sz="8" w:space="0" w:color="000000"/>
              <w:left w:val="single" w:sz="8" w:space="0" w:color="000000"/>
              <w:bottom w:val="single" w:sz="4" w:space="0" w:color="000000"/>
              <w:right w:val="single" w:sz="8" w:space="0" w:color="000000"/>
            </w:tcBorders>
            <w:shd w:color="000000" w:fill="B8CCE4" w:val="clear"/>
            <w:vAlign w:val="center"/>
          </w:tcPr>
          <w:p>
            <w:pPr>
              <w:pStyle w:val="Normal"/>
              <w:spacing w:lineRule="auto" w:line="240" w:before="0" w:after="0"/>
              <w:jc w:val="center"/>
              <w:rPr>
                <w:rFonts w:ascii="Calibri" w:hAnsi="Calibri" w:eastAsia="Calibri" w:cs="" w:asciiTheme="minorHAnsi" w:cstheme="minorBidi" w:eastAsiaTheme="minorHAnsi" w:hAnsiTheme="minorHAnsi"/>
              </w:rPr>
            </w:pPr>
            <w:r>
              <w:rPr>
                <w:rFonts w:eastAsia="Times New Roman" w:cs="Times New Roman" w:ascii="Garamond" w:hAnsi="Garamond"/>
                <w:b/>
                <w:bCs/>
                <w:lang w:eastAsia="it-IT"/>
              </w:rPr>
              <w:t xml:space="preserve">€ </w:t>
            </w:r>
            <w:r>
              <w:rPr>
                <w:rFonts w:eastAsia="Times New Roman" w:cs="Times New Roman" w:ascii="Garamond" w:hAnsi="Garamond"/>
                <w:b/>
                <w:bCs/>
                <w:color w:val="auto"/>
                <w:kern w:val="0"/>
                <w:sz w:val="22"/>
                <w:szCs w:val="22"/>
                <w:lang w:val="it-IT" w:eastAsia="it-IT" w:bidi="ar-SA"/>
              </w:rPr>
              <w:t>0,00</w:t>
            </w:r>
          </w:p>
        </w:tc>
      </w:tr>
      <w:tr>
        <w:trPr>
          <w:trHeight w:val="569" w:hRule="atLeast"/>
        </w:trPr>
        <w:tc>
          <w:tcPr>
            <w:tcW w:w="4257" w:type="dxa"/>
            <w:tcBorders>
              <w:top w:val="single" w:sz="4" w:space="0" w:color="000000"/>
              <w:left w:val="single" w:sz="8" w:space="0" w:color="000000"/>
              <w:bottom w:val="single" w:sz="4" w:space="0" w:color="000000"/>
              <w:right w:val="single" w:sz="8" w:space="0" w:color="000000"/>
            </w:tcBorders>
            <w:shd w:color="auto" w:fill="auto" w:val="clear"/>
            <w:vAlign w:val="center"/>
          </w:tcPr>
          <w:p>
            <w:pPr>
              <w:pStyle w:val="Normal"/>
              <w:spacing w:lineRule="auto" w:line="240" w:before="0" w:after="0"/>
              <w:rPr>
                <w:rFonts w:ascii="Garamond" w:hAnsi="Garamond" w:eastAsia="Times New Roman" w:cs="Times New Roman"/>
                <w:color w:val="000000"/>
                <w:lang w:eastAsia="it-IT"/>
              </w:rPr>
            </w:pPr>
            <w:r>
              <w:rPr>
                <w:rFonts w:eastAsia="Times New Roman" w:cs="Times New Roman" w:ascii="Garamond" w:hAnsi="Garamond"/>
                <w:color w:val="000000"/>
                <w:lang w:eastAsia="it-IT"/>
              </w:rPr>
              <w:t>Importo controllato</w:t>
            </w:r>
          </w:p>
        </w:tc>
        <w:tc>
          <w:tcPr>
            <w:tcW w:w="4028" w:type="dxa"/>
            <w:tcBorders>
              <w:top w:val="single" w:sz="4" w:space="0" w:color="000000"/>
              <w:left w:val="single" w:sz="8" w:space="0" w:color="000000"/>
              <w:bottom w:val="single" w:sz="4" w:space="0" w:color="000000"/>
              <w:right w:val="single" w:sz="8" w:space="0" w:color="000000"/>
            </w:tcBorders>
            <w:shd w:color="auto" w:fill="auto" w:val="clear"/>
            <w:vAlign w:val="center"/>
          </w:tcPr>
          <w:p>
            <w:pPr>
              <w:pStyle w:val="Normal"/>
              <w:spacing w:lineRule="auto" w:line="240" w:before="0" w:after="0"/>
              <w:jc w:val="center"/>
              <w:rPr>
                <w:rFonts w:ascii="Calibri" w:hAnsi="Calibri" w:eastAsia="Calibri" w:cs="" w:asciiTheme="minorHAnsi" w:cstheme="minorBidi" w:eastAsiaTheme="minorHAnsi" w:hAnsiTheme="minorHAnsi"/>
              </w:rPr>
            </w:pPr>
            <w:r>
              <w:rPr>
                <w:rFonts w:eastAsia="Times New Roman" w:cs="Times New Roman" w:ascii="Garamond" w:hAnsi="Garamond"/>
                <w:bCs/>
                <w:lang w:eastAsia="it-IT"/>
              </w:rPr>
              <w:t xml:space="preserve">€ </w:t>
            </w:r>
            <w:r>
              <w:rPr>
                <w:rFonts w:eastAsia="Times New Roman" w:cs="Times New Roman" w:ascii="Garamond" w:hAnsi="Garamond"/>
                <w:bCs/>
                <w:lang w:eastAsia="it-IT"/>
              </w:rPr>
              <w:t>19.240,00</w:t>
            </w:r>
          </w:p>
        </w:tc>
      </w:tr>
      <w:tr>
        <w:trPr>
          <w:trHeight w:val="627" w:hRule="atLeast"/>
        </w:trPr>
        <w:tc>
          <w:tcPr>
            <w:tcW w:w="4257" w:type="dxa"/>
            <w:tcBorders>
              <w:top w:val="single" w:sz="4" w:space="0" w:color="000000"/>
              <w:left w:val="single" w:sz="8" w:space="0" w:color="000000"/>
              <w:bottom w:val="single" w:sz="4" w:space="0" w:color="000000"/>
              <w:right w:val="single" w:sz="8" w:space="0" w:color="000000"/>
            </w:tcBorders>
            <w:shd w:color="auto" w:fill="auto" w:val="clear"/>
            <w:vAlign w:val="center"/>
          </w:tcPr>
          <w:p>
            <w:pPr>
              <w:pStyle w:val="Normal"/>
              <w:spacing w:lineRule="auto" w:line="240" w:before="0" w:after="0"/>
              <w:rPr>
                <w:rFonts w:ascii="Garamond" w:hAnsi="Garamond" w:eastAsia="Times New Roman" w:cs="Times New Roman"/>
                <w:color w:val="000000"/>
                <w:lang w:eastAsia="it-IT"/>
              </w:rPr>
            </w:pPr>
            <w:r>
              <w:rPr>
                <w:rFonts w:eastAsia="Times New Roman" w:cs="Times New Roman" w:ascii="Garamond" w:hAnsi="Garamond"/>
                <w:color w:val="000000"/>
                <w:lang w:eastAsia="it-IT"/>
              </w:rPr>
              <w:t>Importo ammissibile</w:t>
            </w:r>
          </w:p>
        </w:tc>
        <w:tc>
          <w:tcPr>
            <w:tcW w:w="4028" w:type="dxa"/>
            <w:tcBorders>
              <w:top w:val="single" w:sz="4" w:space="0" w:color="000000"/>
              <w:left w:val="single" w:sz="8" w:space="0" w:color="000000"/>
              <w:bottom w:val="single" w:sz="4" w:space="0" w:color="000000"/>
              <w:right w:val="single" w:sz="8" w:space="0" w:color="000000"/>
            </w:tcBorders>
            <w:shd w:color="auto" w:fill="auto" w:val="clear"/>
            <w:vAlign w:val="center"/>
          </w:tcPr>
          <w:p>
            <w:pPr>
              <w:pStyle w:val="Normal"/>
              <w:spacing w:lineRule="auto" w:line="240" w:before="0" w:after="0"/>
              <w:jc w:val="center"/>
              <w:rPr>
                <w:rFonts w:ascii="Calibri" w:hAnsi="Calibri" w:eastAsia="Calibri" w:cs="" w:asciiTheme="minorHAnsi" w:cstheme="minorBidi" w:eastAsiaTheme="minorHAnsi" w:hAnsiTheme="minorHAnsi"/>
              </w:rPr>
            </w:pPr>
            <w:r>
              <w:rPr>
                <w:rFonts w:eastAsia="Times New Roman" w:cs="Times New Roman" w:ascii="Garamond" w:hAnsi="Garamond"/>
                <w:bCs/>
                <w:lang w:eastAsia="it-IT"/>
              </w:rPr>
              <w:t xml:space="preserve">€ </w:t>
            </w:r>
            <w:r>
              <w:rPr>
                <w:rFonts w:eastAsia="Times New Roman" w:cs="Times New Roman" w:ascii="Garamond" w:hAnsi="Garamond"/>
                <w:bCs/>
                <w:lang w:eastAsia="it-IT"/>
              </w:rPr>
              <w:t>19.240,00</w:t>
            </w:r>
          </w:p>
        </w:tc>
      </w:tr>
      <w:tr>
        <w:trPr>
          <w:trHeight w:val="693" w:hRule="atLeast"/>
        </w:trPr>
        <w:tc>
          <w:tcPr>
            <w:tcW w:w="4257" w:type="dxa"/>
            <w:tcBorders>
              <w:top w:val="single" w:sz="4" w:space="0" w:color="000000"/>
              <w:left w:val="single" w:sz="8" w:space="0" w:color="000000"/>
              <w:bottom w:val="single" w:sz="4" w:space="0" w:color="000000"/>
              <w:right w:val="single" w:sz="8" w:space="0" w:color="000000"/>
            </w:tcBorders>
            <w:shd w:color="auto" w:fill="auto" w:val="clear"/>
            <w:vAlign w:val="center"/>
          </w:tcPr>
          <w:p>
            <w:pPr>
              <w:pStyle w:val="Normal"/>
              <w:spacing w:lineRule="auto" w:line="240" w:before="0" w:after="0"/>
              <w:rPr>
                <w:rFonts w:ascii="Garamond" w:hAnsi="Garamond" w:eastAsia="Times New Roman" w:cs="Times New Roman"/>
                <w:color w:val="000000"/>
                <w:lang w:eastAsia="it-IT"/>
              </w:rPr>
            </w:pPr>
            <w:r>
              <w:rPr>
                <w:rFonts w:eastAsia="Times New Roman" w:cs="Times New Roman" w:ascii="Garamond" w:hAnsi="Garamond"/>
                <w:color w:val="000000"/>
                <w:lang w:eastAsia="it-IT"/>
              </w:rPr>
              <w:t>Importo non ammissibile</w:t>
            </w:r>
          </w:p>
        </w:tc>
        <w:tc>
          <w:tcPr>
            <w:tcW w:w="4028" w:type="dxa"/>
            <w:tcBorders>
              <w:top w:val="single" w:sz="4" w:space="0" w:color="000000"/>
              <w:left w:val="single" w:sz="8" w:space="0" w:color="000000"/>
              <w:bottom w:val="single" w:sz="4" w:space="0" w:color="000000"/>
              <w:right w:val="single" w:sz="8" w:space="0" w:color="000000"/>
            </w:tcBorders>
            <w:shd w:color="auto" w:fill="auto" w:val="clear"/>
            <w:vAlign w:val="center"/>
          </w:tcPr>
          <w:p>
            <w:pPr>
              <w:pStyle w:val="Normal"/>
              <w:spacing w:lineRule="auto" w:line="240" w:before="0" w:after="0"/>
              <w:jc w:val="center"/>
              <w:rPr>
                <w:rFonts w:ascii="Calibri" w:hAnsi="Calibri" w:eastAsia="Calibri" w:cs="" w:asciiTheme="minorHAnsi" w:cstheme="minorBidi" w:eastAsiaTheme="minorHAnsi" w:hAnsiTheme="minorHAnsi"/>
              </w:rPr>
            </w:pPr>
            <w:r>
              <w:rPr>
                <w:rFonts w:eastAsia="Times New Roman" w:cs="Times New Roman" w:ascii="Garamond" w:hAnsi="Garamond"/>
                <w:bCs/>
                <w:lang w:eastAsia="it-IT"/>
              </w:rPr>
              <w:t xml:space="preserve">€ </w:t>
            </w:r>
            <w:r>
              <w:rPr>
                <w:rFonts w:eastAsia="Times New Roman" w:cs="Times New Roman" w:ascii="Garamond" w:hAnsi="Garamond"/>
                <w:bCs/>
                <w:color w:val="auto"/>
                <w:kern w:val="0"/>
                <w:sz w:val="22"/>
                <w:szCs w:val="22"/>
                <w:lang w:val="it-IT" w:eastAsia="it-IT" w:bidi="ar-SA"/>
              </w:rPr>
              <w:t>0,00</w:t>
            </w:r>
          </w:p>
        </w:tc>
      </w:tr>
    </w:tbl>
    <w:p>
      <w:pPr>
        <w:pStyle w:val="Normal"/>
        <w:rPr/>
      </w:pPr>
      <w:r>
        <w:rPr/>
      </w:r>
    </w:p>
    <w:p>
      <w:pPr>
        <w:pStyle w:val="Normal"/>
        <w:rPr/>
      </w:pPr>
      <w:r>
        <w:rPr/>
      </w:r>
    </w:p>
    <w:tbl>
      <w:tblPr>
        <w:tblW w:w="4000" w:type="pct"/>
        <w:jc w:val="center"/>
        <w:tblInd w:w="0" w:type="dxa"/>
        <w:tblCellMar>
          <w:top w:w="0" w:type="dxa"/>
          <w:left w:w="70" w:type="dxa"/>
          <w:bottom w:w="0" w:type="dxa"/>
          <w:right w:w="70" w:type="dxa"/>
        </w:tblCellMar>
        <w:tblLook w:firstRow="1" w:noVBand="1" w:lastRow="0" w:firstColumn="1" w:lastColumn="0" w:noHBand="0" w:val="04a0"/>
      </w:tblPr>
      <w:tblGrid>
        <w:gridCol w:w="11429"/>
      </w:tblGrid>
      <w:tr>
        <w:trPr>
          <w:trHeight w:val="600" w:hRule="atLeast"/>
        </w:trPr>
        <w:tc>
          <w:tcPr>
            <w:tcW w:w="11429" w:type="dxa"/>
            <w:tcBorders>
              <w:top w:val="single" w:sz="8" w:space="0" w:color="000000"/>
              <w:left w:val="single" w:sz="8" w:space="0" w:color="000000"/>
              <w:bottom w:val="single" w:sz="4" w:space="0" w:color="000000"/>
              <w:right w:val="single" w:sz="8" w:space="0" w:color="000000"/>
            </w:tcBorders>
            <w:shd w:color="000000" w:fill="B8CCE4" w:val="clear"/>
            <w:vAlign w:val="center"/>
          </w:tcPr>
          <w:p>
            <w:pPr>
              <w:pStyle w:val="Normal"/>
              <w:spacing w:lineRule="auto" w:line="240" w:before="0" w:after="0"/>
              <w:jc w:val="center"/>
              <w:rPr>
                <w:rFonts w:ascii="Garamond" w:hAnsi="Garamond" w:eastAsia="Times New Roman" w:cs="Times New Roman"/>
                <w:b/>
                <w:b/>
                <w:bCs/>
                <w:highlight w:val="yellow"/>
                <w:lang w:eastAsia="it-IT"/>
              </w:rPr>
            </w:pPr>
            <w:r>
              <w:rPr>
                <w:rFonts w:eastAsia="Times New Roman" w:cs="Times New Roman" w:ascii="Garamond" w:hAnsi="Garamond"/>
                <w:b/>
                <w:bCs/>
                <w:lang w:eastAsia="it-IT"/>
              </w:rPr>
              <w:t>Note (Osservazioni/Raccomandazioni/Segnalazione irregolarità)</w:t>
            </w:r>
          </w:p>
        </w:tc>
      </w:tr>
      <w:tr>
        <w:trPr>
          <w:trHeight w:val="1080" w:hRule="exact"/>
        </w:trPr>
        <w:tc>
          <w:tcPr>
            <w:tcW w:w="11429" w:type="dxa"/>
            <w:tcBorders>
              <w:top w:val="single" w:sz="4" w:space="0" w:color="000000"/>
              <w:left w:val="single" w:sz="8" w:space="0" w:color="000000"/>
              <w:bottom w:val="single" w:sz="4" w:space="0" w:color="000000"/>
              <w:right w:val="single" w:sz="8" w:space="0" w:color="000000"/>
            </w:tcBorders>
            <w:shd w:color="auto" w:fill="auto" w:val="clear"/>
            <w:vAlign w:val="center"/>
          </w:tcPr>
          <w:p>
            <w:pPr>
              <w:pStyle w:val="Normal"/>
              <w:spacing w:lineRule="auto" w:line="240" w:before="0" w:after="0"/>
              <w:jc w:val="center"/>
              <w:rPr>
                <w:rFonts w:ascii="Garamond" w:hAnsi="Garamond" w:eastAsia="Times New Roman" w:cs="Times New Roman"/>
                <w:color w:val="000000"/>
                <w:highlight w:val="yellow"/>
                <w:lang w:eastAsia="it-IT"/>
              </w:rPr>
            </w:pPr>
            <w:r>
              <w:rPr>
                <w:rFonts w:eastAsia="Times New Roman" w:cs="Times New Roman" w:ascii="Garamond" w:hAnsi="Garamond"/>
                <w:color w:val="000000"/>
                <w:highlight w:val="yellow"/>
                <w:lang w:eastAsia="it-IT"/>
              </w:rPr>
            </w:r>
          </w:p>
        </w:tc>
      </w:tr>
    </w:tbl>
    <w:p>
      <w:pPr>
        <w:pStyle w:val="Normal"/>
        <w:rPr>
          <w:rFonts w:ascii="Garamond" w:hAnsi="Garamond"/>
        </w:rPr>
      </w:pPr>
      <w:r>
        <w:rPr>
          <w:rFonts w:ascii="Garamond" w:hAnsi="Garamond"/>
        </w:rPr>
      </w:r>
    </w:p>
    <w:tbl>
      <w:tblPr>
        <w:tblpPr w:vertAnchor="text" w:horzAnchor="page" w:leftFromText="141" w:rightFromText="141" w:tblpX="2536" w:tblpY="25"/>
        <w:tblW w:w="4000" w:type="pct"/>
        <w:jc w:val="left"/>
        <w:tblInd w:w="0" w:type="dxa"/>
        <w:tblCellMar>
          <w:top w:w="0" w:type="dxa"/>
          <w:left w:w="70" w:type="dxa"/>
          <w:bottom w:w="0" w:type="dxa"/>
          <w:right w:w="70" w:type="dxa"/>
        </w:tblCellMar>
        <w:tblLook w:firstRow="1" w:noVBand="1" w:lastRow="0" w:firstColumn="1" w:lastColumn="0" w:noHBand="0" w:val="04a0"/>
      </w:tblPr>
      <w:tblGrid>
        <w:gridCol w:w="6212"/>
        <w:gridCol w:w="5216"/>
      </w:tblGrid>
      <w:tr>
        <w:trPr>
          <w:trHeight w:val="495" w:hRule="atLeast"/>
        </w:trPr>
        <w:tc>
          <w:tcPr>
            <w:tcW w:w="6212"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spacing w:before="0" w:after="160"/>
              <w:rPr>
                <w:rFonts w:ascii="Garamond" w:hAnsi="Garamond" w:cs="Calibri"/>
                <w:b/>
                <w:b/>
                <w:bCs/>
              </w:rPr>
            </w:pPr>
            <w:r>
              <w:rPr>
                <w:rFonts w:cs="Calibri" w:ascii="Garamond" w:hAnsi="Garamond"/>
                <w:b/>
                <w:bCs/>
              </w:rPr>
              <w:t>Data e luogo del controllo:</w:t>
            </w:r>
          </w:p>
        </w:tc>
        <w:tc>
          <w:tcPr>
            <w:tcW w:w="5216"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spacing w:before="0" w:after="160"/>
              <w:jc w:val="center"/>
              <w:rPr>
                <w:rFonts w:ascii="Calibri" w:hAnsi="Calibri" w:eastAsia="Calibri" w:cs="" w:asciiTheme="minorHAnsi" w:cstheme="minorBidi" w:eastAsiaTheme="minorHAnsi" w:hAnsiTheme="minorHAnsi"/>
              </w:rPr>
            </w:pPr>
            <w:r>
              <w:rPr>
                <w:rFonts w:cs="Calibri" w:ascii="Garamond" w:hAnsi="Garamond"/>
              </w:rPr>
              <w:t>01/06/2023, Parma</w:t>
            </w:r>
          </w:p>
        </w:tc>
      </w:tr>
      <w:tr>
        <w:trPr>
          <w:trHeight w:val="620" w:hRule="atLeast"/>
        </w:trPr>
        <w:tc>
          <w:tcPr>
            <w:tcW w:w="11428" w:type="dxa"/>
            <w:gridSpan w:val="2"/>
            <w:tcBorders>
              <w:top w:val="single" w:sz="4" w:space="0" w:color="000000"/>
              <w:left w:val="single" w:sz="4" w:space="0" w:color="000000"/>
              <w:bottom w:val="single" w:sz="4" w:space="0" w:color="000000"/>
              <w:right w:val="single" w:sz="4" w:space="0" w:color="000000"/>
            </w:tcBorders>
            <w:vAlign w:val="center"/>
          </w:tcPr>
          <w:p>
            <w:pPr>
              <w:pStyle w:val="Normal"/>
              <w:spacing w:before="0" w:after="160"/>
              <w:rPr>
                <w:rFonts w:ascii="Garamond" w:hAnsi="Garamond" w:cs="Calibri"/>
                <w:b/>
                <w:b/>
              </w:rPr>
            </w:pPr>
            <w:r>
              <w:rPr>
                <w:rFonts w:cs="Calibri" w:ascii="Garamond" w:hAnsi="Garamond"/>
                <w:b/>
              </w:rPr>
              <w:t>Incaricato del controllo: Ing. Paola Cassinelli - Firma</w:t>
            </w:r>
          </w:p>
        </w:tc>
      </w:tr>
      <w:tr>
        <w:trPr>
          <w:trHeight w:val="558" w:hRule="atLeast"/>
        </w:trPr>
        <w:tc>
          <w:tcPr>
            <w:tcW w:w="11428" w:type="dxa"/>
            <w:gridSpan w:val="2"/>
            <w:tcBorders>
              <w:top w:val="single" w:sz="4" w:space="0" w:color="000000"/>
              <w:left w:val="single" w:sz="4" w:space="0" w:color="000000"/>
              <w:bottom w:val="single" w:sz="4" w:space="0" w:color="000000"/>
              <w:right w:val="single" w:sz="4" w:space="0" w:color="000000"/>
            </w:tcBorders>
            <w:vAlign w:val="center"/>
          </w:tcPr>
          <w:p>
            <w:pPr>
              <w:pStyle w:val="Normal"/>
              <w:spacing w:before="0" w:after="160"/>
              <w:rPr>
                <w:rFonts w:ascii="Garamond" w:hAnsi="Garamond" w:cs="Calibri"/>
                <w:b/>
                <w:b/>
              </w:rPr>
            </w:pPr>
            <w:r>
              <w:rPr>
                <w:rFonts w:cs="Calibri" w:ascii="Garamond" w:hAnsi="Garamond"/>
                <w:b/>
              </w:rPr>
              <w:t>Responsabile del controllo: Ing. Paola Cassinelli - Firma</w:t>
            </w:r>
          </w:p>
        </w:tc>
      </w:tr>
    </w:tbl>
    <w:p>
      <w:pPr>
        <w:pStyle w:val="Normal"/>
        <w:rPr>
          <w:rFonts w:ascii="Garamond" w:hAnsi="Garamond"/>
        </w:rPr>
      </w:pPr>
      <w:r>
        <w:rPr>
          <w:rFonts w:ascii="Garamond" w:hAnsi="Garamond"/>
        </w:rPr>
      </w:r>
    </w:p>
    <w:p>
      <w:pPr>
        <w:pStyle w:val="Normal"/>
        <w:rPr>
          <w:rFonts w:ascii="Garamond" w:hAnsi="Garamond"/>
        </w:rPr>
      </w:pPr>
      <w:r>
        <w:rPr>
          <w:rFonts w:ascii="Garamond" w:hAnsi="Garamond"/>
        </w:rPr>
      </w:r>
    </w:p>
    <w:p>
      <w:pPr>
        <w:pStyle w:val="Normal"/>
        <w:rPr>
          <w:rFonts w:ascii="Garamond" w:hAnsi="Garamond"/>
        </w:rPr>
      </w:pPr>
      <w:r>
        <w:rPr>
          <w:rFonts w:ascii="Garamond" w:hAnsi="Garamond"/>
        </w:rPr>
      </w:r>
    </w:p>
    <w:p>
      <w:pPr>
        <w:pStyle w:val="Normal"/>
        <w:rPr/>
      </w:pPr>
      <w:r>
        <w:rPr/>
      </w:r>
    </w:p>
    <w:p>
      <w:pPr>
        <w:pStyle w:val="Normal"/>
        <w:spacing w:before="0" w:after="160"/>
        <w:rPr>
          <w:rFonts w:ascii="Garamond" w:hAnsi="Garamond"/>
        </w:rPr>
      </w:pPr>
      <w:r>
        <w:rPr/>
      </w:r>
    </w:p>
    <w:sectPr>
      <w:headerReference w:type="default" r:id="rId2"/>
      <w:footerReference w:type="default" r:id="rId3"/>
      <w:type w:val="nextPage"/>
      <w:pgSz w:orient="landscape" w:w="16838" w:h="11906"/>
      <w:pgMar w:left="1134" w:right="1417" w:header="708" w:top="1134" w:footer="708" w:bottom="1134"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Segoe UI">
    <w:charset w:val="00"/>
    <w:family w:val="roman"/>
    <w:pitch w:val="variable"/>
  </w:font>
  <w:font w:name="Tahoma">
    <w:charset w:val="00"/>
    <w:family w:val="roman"/>
    <w:pitch w:val="variable"/>
  </w:font>
  <w:font w:name="Liberation Sans">
    <w:altName w:val="Arial"/>
    <w:charset w:val="00"/>
    <w:family w:val="roman"/>
    <w:pitch w:val="variable"/>
  </w:font>
  <w:font w:name="Garamond">
    <w:charset w:val="00"/>
    <w:family w:val="roman"/>
    <w:pitch w:val="variable"/>
  </w:font>
  <w:font w:name="Symbol">
    <w:charset w:val="00"/>
    <w:family w:val="roman"/>
    <w:pitch w:val="variable"/>
  </w:font>
  <w:font w:name="Wingdings">
    <w:charset w:val="00"/>
    <w:family w:val="roman"/>
    <w:pitch w:val="variable"/>
  </w:font>
  <w:font w:name="Garamond">
    <w:charset w:val="01"/>
    <w:family w:val="auto"/>
    <w:pitch w:val="default"/>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dipagina"/>
      <w:jc w:val="right"/>
      <w:rPr>
        <w:rFonts w:ascii="Garamond" w:hAnsi="Garamond"/>
        <w:sz w:val="20"/>
        <w:szCs w:val="20"/>
      </w:rPr>
    </w:pPr>
    <w:r>
      <w:rPr>
        <w:rFonts w:ascii="Garamond" w:hAnsi="Garamond"/>
        <w:sz w:val="20"/>
        <w:szCs w:val="20"/>
      </w:rPr>
      <w:fldChar w:fldCharType="begin"/>
    </w:r>
    <w:r>
      <w:rPr>
        <w:sz w:val="20"/>
        <w:szCs w:val="20"/>
        <w:rFonts w:ascii="Garamond" w:hAnsi="Garamond"/>
      </w:rPr>
      <w:instrText> PAGE </w:instrText>
    </w:r>
    <w:r>
      <w:rPr>
        <w:sz w:val="20"/>
        <w:szCs w:val="20"/>
        <w:rFonts w:ascii="Garamond" w:hAnsi="Garamond"/>
      </w:rPr>
      <w:fldChar w:fldCharType="separate"/>
    </w:r>
    <w:r>
      <w:rPr>
        <w:sz w:val="20"/>
        <w:szCs w:val="20"/>
        <w:rFonts w:ascii="Garamond" w:hAnsi="Garamond"/>
      </w:rPr>
      <w:t>4</w:t>
    </w:r>
    <w:r>
      <w:rPr>
        <w:sz w:val="20"/>
        <w:szCs w:val="20"/>
        <w:rFonts w:ascii="Garamond" w:hAnsi="Garamond"/>
      </w:rPr>
      <w:fldChar w:fldCharType="end"/>
    </w:r>
  </w:p>
  <w:p>
    <w:pPr>
      <w:pStyle w:val="Pidipagina"/>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Intestazione"/>
      <w:jc w:val="center"/>
      <w:rPr/>
    </w:pPr>
    <w:r>
      <w:rPr/>
      <w:drawing>
        <wp:inline distT="0" distB="0" distL="0" distR="0">
          <wp:extent cx="8528685" cy="352425"/>
          <wp:effectExtent l="0" t="0" r="0" b="0"/>
          <wp:docPr id="1" name="Immagine 1" descr="\\dps\nuvec-s1\Linea-C\Lc_TFES\8_ATTIVITA\04. Pnrr\Rendicontazione ReGis\230221_LG regis\230413_Linee guida\PNG\FUTURA_INLINE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descr="\\dps\nuvec-s1\Linea-C\Lc_TFES\8_ATTIVITA\04. Pnrr\Rendicontazione ReGis\230221_LG regis\230413_Linee guida\PNG\FUTURA_INLINEA.png"/>
                  <pic:cNvPicPr>
                    <a:picLocks noChangeAspect="1" noChangeArrowheads="1"/>
                  </pic:cNvPicPr>
                </pic:nvPicPr>
                <pic:blipFill>
                  <a:blip r:embed="rId1"/>
                  <a:stretch>
                    <a:fillRect/>
                  </a:stretch>
                </pic:blipFill>
                <pic:spPr bwMode="auto">
                  <a:xfrm>
                    <a:off x="0" y="0"/>
                    <a:ext cx="8528685" cy="352425"/>
                  </a:xfrm>
                  <a:prstGeom prst="rect">
                    <a:avLst/>
                  </a:prstGeom>
                </pic:spPr>
              </pic:pic>
            </a:graphicData>
          </a:graphic>
        </wp:inline>
      </w:drawing>
    </w:r>
  </w:p>
  <w:p>
    <w:pPr>
      <w:pStyle w:val="Intestazione"/>
      <w:jc w:val="center"/>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3"/>
      <w:numFmt w:val="bullet"/>
      <w:lvlText w:val="-"/>
      <w:lvlJc w:val="left"/>
      <w:pPr>
        <w:ind w:left="720" w:hanging="360"/>
      </w:pPr>
      <w:rPr>
        <w:rFonts w:ascii="Garamond" w:hAnsi="Garamond" w:cs="Garamond" w:hint="default"/>
        <w:rFonts w:cs="Times New Roman"/>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w="http://schemas.openxmlformats.org/wordprocessingml/2006/main">
  <w:zoom w:percent="75"/>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hyphenationZone w:val="283"/>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it-IT"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d7165d"/>
    <w:pPr>
      <w:widowControl/>
      <w:suppressAutoHyphens w:val="true"/>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it-IT" w:eastAsia="en-US" w:bidi="ar-SA"/>
    </w:rPr>
  </w:style>
  <w:style w:type="character" w:styleId="DefaultParagraphFont" w:default="1">
    <w:name w:val="Default Paragraph Font"/>
    <w:uiPriority w:val="1"/>
    <w:semiHidden/>
    <w:unhideWhenUsed/>
    <w:qFormat/>
    <w:rPr/>
  </w:style>
  <w:style w:type="character" w:styleId="HeaderChar" w:customStyle="1">
    <w:name w:val="Header Char"/>
    <w:basedOn w:val="DefaultParagraphFont"/>
    <w:link w:val="Header"/>
    <w:uiPriority w:val="99"/>
    <w:qFormat/>
    <w:rsid w:val="00bb082a"/>
    <w:rPr/>
  </w:style>
  <w:style w:type="character" w:styleId="FooterChar" w:customStyle="1">
    <w:name w:val="Footer Char"/>
    <w:basedOn w:val="DefaultParagraphFont"/>
    <w:link w:val="Footer"/>
    <w:uiPriority w:val="99"/>
    <w:qFormat/>
    <w:rsid w:val="00bb082a"/>
    <w:rPr/>
  </w:style>
  <w:style w:type="character" w:styleId="BalloonTextChar" w:customStyle="1">
    <w:name w:val="Balloon Text Char"/>
    <w:basedOn w:val="DefaultParagraphFont"/>
    <w:link w:val="BalloonText"/>
    <w:uiPriority w:val="99"/>
    <w:semiHidden/>
    <w:qFormat/>
    <w:rsid w:val="00bb082a"/>
    <w:rPr>
      <w:rFonts w:ascii="Segoe UI" w:hAnsi="Segoe UI" w:cs="Segoe UI"/>
      <w:sz w:val="18"/>
      <w:szCs w:val="18"/>
    </w:rPr>
  </w:style>
  <w:style w:type="character" w:styleId="ListParagraphChar" w:customStyle="1">
    <w:name w:val="List Paragraph Char"/>
    <w:link w:val="ListParagraph"/>
    <w:uiPriority w:val="34"/>
    <w:qFormat/>
    <w:locked/>
    <w:rsid w:val="00257a47"/>
    <w:rPr/>
  </w:style>
  <w:style w:type="character" w:styleId="Annotationreference">
    <w:name w:val="annotation reference"/>
    <w:basedOn w:val="DefaultParagraphFont"/>
    <w:uiPriority w:val="99"/>
    <w:semiHidden/>
    <w:unhideWhenUsed/>
    <w:qFormat/>
    <w:rsid w:val="00154096"/>
    <w:rPr>
      <w:sz w:val="16"/>
      <w:szCs w:val="16"/>
    </w:rPr>
  </w:style>
  <w:style w:type="character" w:styleId="CommentTextChar" w:customStyle="1">
    <w:name w:val="Comment Text Char"/>
    <w:basedOn w:val="DefaultParagraphFont"/>
    <w:link w:val="CommentText"/>
    <w:uiPriority w:val="99"/>
    <w:semiHidden/>
    <w:qFormat/>
    <w:rsid w:val="00154096"/>
    <w:rPr>
      <w:sz w:val="20"/>
      <w:szCs w:val="20"/>
    </w:rPr>
  </w:style>
  <w:style w:type="character" w:styleId="CommentSubjectChar" w:customStyle="1">
    <w:name w:val="Comment Subject Char"/>
    <w:basedOn w:val="CommentTextChar"/>
    <w:link w:val="CommentSubject"/>
    <w:uiPriority w:val="99"/>
    <w:semiHidden/>
    <w:qFormat/>
    <w:rsid w:val="00154096"/>
    <w:rPr>
      <w:b/>
      <w:bCs/>
      <w:sz w:val="20"/>
      <w:szCs w:val="20"/>
    </w:rPr>
  </w:style>
  <w:style w:type="character" w:styleId="BodyText2Char" w:customStyle="1">
    <w:name w:val="Body Text 2 Char"/>
    <w:basedOn w:val="DefaultParagraphFont"/>
    <w:link w:val="BodyText2"/>
    <w:uiPriority w:val="99"/>
    <w:qFormat/>
    <w:rsid w:val="00371a70"/>
    <w:rPr>
      <w:rFonts w:ascii="Tahoma" w:hAnsi="Tahoma" w:eastAsia="Times New Roman" w:cs="Tahoma"/>
      <w:sz w:val="20"/>
      <w:szCs w:val="24"/>
      <w:lang w:eastAsia="it-IT"/>
    </w:rPr>
  </w:style>
  <w:style w:type="character" w:styleId="FootnoteTextChar" w:customStyle="1">
    <w:name w:val="Footnote Text Char"/>
    <w:basedOn w:val="DefaultParagraphFont"/>
    <w:link w:val="FootnoteText"/>
    <w:uiPriority w:val="99"/>
    <w:semiHidden/>
    <w:qFormat/>
    <w:rsid w:val="002a5b0d"/>
    <w:rPr>
      <w:sz w:val="20"/>
      <w:szCs w:val="20"/>
    </w:rPr>
  </w:style>
  <w:style w:type="character" w:styleId="Richiamoallanotaapidipagina">
    <w:name w:val="Richiamo alla nota a piè di pagina"/>
    <w:rPr>
      <w:vertAlign w:val="superscript"/>
    </w:rPr>
  </w:style>
  <w:style w:type="character" w:styleId="FootnoteCharacters">
    <w:name w:val="Footnote Characters"/>
    <w:basedOn w:val="DefaultParagraphFont"/>
    <w:uiPriority w:val="99"/>
    <w:semiHidden/>
    <w:unhideWhenUsed/>
    <w:qFormat/>
    <w:rsid w:val="002a5b0d"/>
    <w:rPr>
      <w:vertAlign w:val="superscript"/>
    </w:rPr>
  </w:style>
  <w:style w:type="paragraph" w:styleId="Titolo">
    <w:name w:val="Titolo"/>
    <w:basedOn w:val="Normal"/>
    <w:next w:val="Corpodeltesto"/>
    <w:qFormat/>
    <w:pPr>
      <w:keepNext w:val="true"/>
      <w:spacing w:before="240" w:after="120"/>
    </w:pPr>
    <w:rPr>
      <w:rFonts w:ascii="Liberation Sans" w:hAnsi="Liberation Sans" w:eastAsia="Microsoft YaHei" w:cs="Arial"/>
      <w:sz w:val="28"/>
      <w:szCs w:val="28"/>
    </w:rPr>
  </w:style>
  <w:style w:type="paragraph" w:styleId="Corpodeltesto">
    <w:name w:val="Body Text"/>
    <w:basedOn w:val="Normal"/>
    <w:pPr>
      <w:spacing w:lineRule="auto" w:line="276" w:before="0" w:after="140"/>
    </w:pPr>
    <w:rPr/>
  </w:style>
  <w:style w:type="paragraph" w:styleId="Elenco">
    <w:name w:val="List"/>
    <w:basedOn w:val="Corpodeltesto"/>
    <w:pPr/>
    <w:rPr>
      <w:rFonts w:cs="Arial"/>
    </w:rPr>
  </w:style>
  <w:style w:type="paragraph" w:styleId="Didascalia">
    <w:name w:val="Caption"/>
    <w:basedOn w:val="Normal"/>
    <w:qFormat/>
    <w:pPr>
      <w:suppressLineNumbers/>
      <w:spacing w:before="120" w:after="120"/>
    </w:pPr>
    <w:rPr>
      <w:rFonts w:cs="Arial"/>
      <w:i/>
      <w:iCs/>
      <w:sz w:val="24"/>
      <w:szCs w:val="24"/>
    </w:rPr>
  </w:style>
  <w:style w:type="paragraph" w:styleId="Indice">
    <w:name w:val="Indice"/>
    <w:basedOn w:val="Normal"/>
    <w:qFormat/>
    <w:pPr>
      <w:suppressLineNumbers/>
    </w:pPr>
    <w:rPr>
      <w:rFonts w:cs="Arial"/>
    </w:rPr>
  </w:style>
  <w:style w:type="paragraph" w:styleId="Intestazioneepidipagina">
    <w:name w:val="Intestazione e piè di pagina"/>
    <w:basedOn w:val="Normal"/>
    <w:qFormat/>
    <w:pPr/>
    <w:rPr/>
  </w:style>
  <w:style w:type="paragraph" w:styleId="Intestazione">
    <w:name w:val="Header"/>
    <w:basedOn w:val="Normal"/>
    <w:link w:val="HeaderChar"/>
    <w:uiPriority w:val="99"/>
    <w:unhideWhenUsed/>
    <w:rsid w:val="00bb082a"/>
    <w:pPr>
      <w:tabs>
        <w:tab w:val="clear" w:pos="708"/>
        <w:tab w:val="center" w:pos="4819" w:leader="none"/>
        <w:tab w:val="right" w:pos="9638" w:leader="none"/>
      </w:tabs>
      <w:spacing w:lineRule="auto" w:line="240" w:before="0" w:after="0"/>
    </w:pPr>
    <w:rPr/>
  </w:style>
  <w:style w:type="paragraph" w:styleId="Pidipagina">
    <w:name w:val="Footer"/>
    <w:basedOn w:val="Normal"/>
    <w:link w:val="FooterChar"/>
    <w:uiPriority w:val="99"/>
    <w:unhideWhenUsed/>
    <w:rsid w:val="00bb082a"/>
    <w:pPr>
      <w:tabs>
        <w:tab w:val="clear" w:pos="708"/>
        <w:tab w:val="center" w:pos="4819" w:leader="none"/>
        <w:tab w:val="right" w:pos="9638" w:leader="none"/>
      </w:tabs>
      <w:spacing w:lineRule="auto" w:line="240" w:before="0" w:after="0"/>
    </w:pPr>
    <w:rPr/>
  </w:style>
  <w:style w:type="paragraph" w:styleId="BalloonText">
    <w:name w:val="Balloon Text"/>
    <w:basedOn w:val="Normal"/>
    <w:link w:val="BalloonTextChar"/>
    <w:uiPriority w:val="99"/>
    <w:semiHidden/>
    <w:unhideWhenUsed/>
    <w:qFormat/>
    <w:rsid w:val="00bb082a"/>
    <w:pPr>
      <w:spacing w:lineRule="auto" w:line="240" w:before="0" w:after="0"/>
    </w:pPr>
    <w:rPr>
      <w:rFonts w:ascii="Segoe UI" w:hAnsi="Segoe UI" w:cs="Segoe UI"/>
      <w:sz w:val="18"/>
      <w:szCs w:val="18"/>
    </w:rPr>
  </w:style>
  <w:style w:type="paragraph" w:styleId="ListParagraph">
    <w:name w:val="List Paragraph"/>
    <w:basedOn w:val="Normal"/>
    <w:link w:val="ListParagraphChar"/>
    <w:uiPriority w:val="34"/>
    <w:qFormat/>
    <w:rsid w:val="007e407a"/>
    <w:pPr>
      <w:spacing w:before="0" w:after="160"/>
      <w:ind w:left="720" w:hanging="0"/>
      <w:contextualSpacing/>
    </w:pPr>
    <w:rPr/>
  </w:style>
  <w:style w:type="paragraph" w:styleId="Annotationtext">
    <w:name w:val="annotation text"/>
    <w:basedOn w:val="Normal"/>
    <w:link w:val="CommentTextChar"/>
    <w:uiPriority w:val="99"/>
    <w:semiHidden/>
    <w:unhideWhenUsed/>
    <w:qFormat/>
    <w:rsid w:val="00154096"/>
    <w:pPr>
      <w:spacing w:lineRule="auto" w:line="240"/>
    </w:pPr>
    <w:rPr>
      <w:sz w:val="20"/>
      <w:szCs w:val="20"/>
    </w:rPr>
  </w:style>
  <w:style w:type="paragraph" w:styleId="Annotationsubject">
    <w:name w:val="annotation subject"/>
    <w:basedOn w:val="Annotationtext"/>
    <w:next w:val="Annotationtext"/>
    <w:link w:val="CommentSubjectChar"/>
    <w:uiPriority w:val="99"/>
    <w:semiHidden/>
    <w:unhideWhenUsed/>
    <w:qFormat/>
    <w:rsid w:val="00154096"/>
    <w:pPr/>
    <w:rPr>
      <w:b/>
      <w:bCs/>
    </w:rPr>
  </w:style>
  <w:style w:type="paragraph" w:styleId="Revision">
    <w:name w:val="Revision"/>
    <w:uiPriority w:val="99"/>
    <w:semiHidden/>
    <w:qFormat/>
    <w:rsid w:val="00dc29c7"/>
    <w:pPr>
      <w:widowControl/>
      <w:suppressAutoHyphens w:val="true"/>
      <w:bidi w:val="0"/>
      <w:spacing w:lineRule="auto" w:line="240" w:before="0" w:after="0"/>
      <w:jc w:val="left"/>
    </w:pPr>
    <w:rPr>
      <w:rFonts w:ascii="Calibri" w:hAnsi="Calibri" w:eastAsia="Calibri" w:cs="" w:asciiTheme="minorHAnsi" w:cstheme="minorBidi" w:eastAsiaTheme="minorHAnsi" w:hAnsiTheme="minorHAnsi"/>
      <w:color w:val="auto"/>
      <w:kern w:val="0"/>
      <w:sz w:val="22"/>
      <w:szCs w:val="22"/>
      <w:lang w:val="it-IT" w:eastAsia="en-US" w:bidi="ar-SA"/>
    </w:rPr>
  </w:style>
  <w:style w:type="paragraph" w:styleId="BodyText2">
    <w:name w:val="Body Text 2"/>
    <w:basedOn w:val="Normal"/>
    <w:link w:val="BodyText2Char"/>
    <w:uiPriority w:val="99"/>
    <w:qFormat/>
    <w:rsid w:val="00371a70"/>
    <w:pPr>
      <w:spacing w:lineRule="auto" w:line="240" w:before="0" w:after="0"/>
    </w:pPr>
    <w:rPr>
      <w:rFonts w:ascii="Tahoma" w:hAnsi="Tahoma" w:eastAsia="Times New Roman" w:cs="Tahoma"/>
      <w:sz w:val="20"/>
      <w:szCs w:val="24"/>
      <w:lang w:eastAsia="it-IT"/>
    </w:rPr>
  </w:style>
  <w:style w:type="paragraph" w:styleId="Notaapidipagina">
    <w:name w:val="Footnote Text"/>
    <w:basedOn w:val="Normal"/>
    <w:link w:val="FootnoteTextChar"/>
    <w:uiPriority w:val="99"/>
    <w:semiHidden/>
    <w:unhideWhenUsed/>
    <w:rsid w:val="002a5b0d"/>
    <w:pPr>
      <w:spacing w:lineRule="auto" w:line="240" w:before="0" w:after="0"/>
    </w:pPr>
    <w:rPr>
      <w:sz w:val="20"/>
      <w:szCs w:val="20"/>
    </w:rPr>
  </w:style>
  <w:style w:type="paragraph" w:styleId="Contenutocornice">
    <w:name w:val="Contenuto cornice"/>
    <w:basedOn w:val="Normal"/>
    <w:qFormat/>
    <w:pPr/>
    <w:rPr/>
  </w:style>
  <w:style w:type="paragraph" w:styleId="Contenutotabella">
    <w:name w:val="Contenuto tabella"/>
    <w:basedOn w:val="Normal"/>
    <w:qFormat/>
    <w:pPr>
      <w:suppressLineNumbers/>
    </w:pPr>
    <w:rPr/>
  </w:style>
  <w:style w:type="paragraph" w:styleId="Titolotabella">
    <w:name w:val="Titolo tabella"/>
    <w:basedOn w:val="Contenutotabella"/>
    <w:qFormat/>
    <w:pPr>
      <w:suppressLineNumbers/>
      <w:jc w:val="center"/>
    </w:pPr>
    <w:rPr>
      <w:b/>
      <w:bCs/>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table" w:styleId="TableGrid">
    <w:name w:val="Table Grid"/>
    <w:basedOn w:val="TableNormal"/>
    <w:uiPriority w:val="39"/>
    <w:rsid w:val="000a296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Relationship Id="rId9" Type="http://schemas.openxmlformats.org/officeDocument/2006/relationships/customXml" Target="../customXml/item2.xml"/><Relationship Id="rId10" Type="http://schemas.openxmlformats.org/officeDocument/2006/relationships/customXml" Target="../customXml/item3.xml"/><Relationship Id="rId11" Type="http://schemas.openxmlformats.org/officeDocument/2006/relationships/customXml" Target="../customXml/item4.xml"/>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_rels/item3.xml.rels><?xml version="1.0" encoding="UTF-8"?>
<Relationships xmlns="http://schemas.openxmlformats.org/package/2006/relationships"><Relationship Id="rId1" Type="http://schemas.openxmlformats.org/officeDocument/2006/relationships/customXmlProps" Target="itemProps3.xml"/>
</Relationships>
</file>

<file path=customXml/_rels/item4.xml.rels><?xml version="1.0" encoding="UTF-8"?>
<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o" ma:contentTypeID="0x01010091998AB98AF836469A0C0C3B039D22DF" ma:contentTypeVersion="8" ma:contentTypeDescription="Creare un nuovo documento." ma:contentTypeScope="" ma:versionID="05b0bbe9bb132f4a1d2e532d401a198b">
  <xsd:schema xmlns:xsd="http://www.w3.org/2001/XMLSchema" xmlns:xs="http://www.w3.org/2001/XMLSchema" xmlns:p="http://schemas.microsoft.com/office/2006/metadata/properties" xmlns:ns2="f1c7524e-abb9-4aa9-ba63-196e5d3a5b3c" targetNamespace="http://schemas.microsoft.com/office/2006/metadata/properties" ma:root="true" ma:fieldsID="7ea42e2d2971313182862d181e2abdad" ns2:_="">
    <xsd:import namespace="f1c7524e-abb9-4aa9-ba63-196e5d3a5b3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c7524e-abb9-4aa9-ba63-196e5d3a5b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5CE414C-2E2F-49B9-A1B2-990DDA1639C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0A25EC1-EFD3-49F1-87B0-16FD881E6987}">
  <ds:schemaRefs>
    <ds:schemaRef ds:uri="http://schemas.microsoft.com/sharepoint/v3/contenttype/forms"/>
  </ds:schemaRefs>
</ds:datastoreItem>
</file>

<file path=customXml/itemProps3.xml><?xml version="1.0" encoding="utf-8"?>
<ds:datastoreItem xmlns:ds="http://schemas.openxmlformats.org/officeDocument/2006/customXml" ds:itemID="{6254EF7E-CB4D-4CBF-9EBC-86ADD2434A65}">
  <ds:schemaRefs>
    <ds:schemaRef ds:uri="http://schemas.openxmlformats.org/officeDocument/2006/bibliography"/>
  </ds:schemaRefs>
</ds:datastoreItem>
</file>

<file path=customXml/itemProps4.xml><?xml version="1.0" encoding="utf-8"?>
<ds:datastoreItem xmlns:ds="http://schemas.openxmlformats.org/officeDocument/2006/customXml" ds:itemID="{0E992D76-7699-4FED-B291-EAA6C72263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c7524e-abb9-4aa9-ba63-196e5d3a5b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119</TotalTime>
  <Application>LibreOffice/6.4.4.2$Windows_X86_64 LibreOffice_project/3d775be2011f3886db32dfd395a6a6d1ca2630ff</Application>
  <Pages>24</Pages>
  <Words>4515</Words>
  <Characters>26865</Characters>
  <CharactersWithSpaces>30840</CharactersWithSpaces>
  <Paragraphs>653</Paragraphs>
  <Company>HP</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2023-05-11T09:17:00Z</dcterms:created>
  <dc:creator>Author</dc:creator>
  <dc:description/>
  <dc:language>it-IT</dc:language>
  <cp:lastModifiedBy/>
  <dcterms:modified xsi:type="dcterms:W3CDTF">2023-06-01T18:06:26Z</dcterms:modified>
  <cp:revision>23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HP</vt:lpwstr>
  </property>
  <property fmtid="{D5CDD505-2E9C-101B-9397-08002B2CF9AE}" pid="4" name="ContentTypeId">
    <vt:lpwstr>0x01010091998AB98AF836469A0C0C3B039D22DF</vt:lpwstr>
  </property>
  <property fmtid="{D5CDD505-2E9C-101B-9397-08002B2CF9AE}" pid="5" name="DocSecurity">
    <vt:i4>0</vt:i4>
  </property>
  <property fmtid="{D5CDD505-2E9C-101B-9397-08002B2CF9AE}" pid="6" name="HyperlinksChanged">
    <vt:bool>0</vt:bool>
  </property>
  <property fmtid="{D5CDD505-2E9C-101B-9397-08002B2CF9AE}" pid="7" name="LinksUpToDate">
    <vt:bool>0</vt:bool>
  </property>
  <property fmtid="{D5CDD505-2E9C-101B-9397-08002B2CF9AE}" pid="8" name="ScaleCrop">
    <vt:bool>0</vt:bool>
  </property>
  <property fmtid="{D5CDD505-2E9C-101B-9397-08002B2CF9AE}" pid="9" name="ShareDoc">
    <vt:bool>0</vt:bool>
  </property>
</Properties>
</file>