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00132E">
        <w:trPr>
          <w:cantSplit/>
          <w:trHeight w:val="975"/>
        </w:trPr>
        <w:tc>
          <w:tcPr>
            <w:tcW w:w="1913" w:type="dxa"/>
            <w:tcMar>
              <w:top w:w="0" w:type="dxa"/>
              <w:left w:w="70" w:type="dxa"/>
              <w:bottom w:w="0" w:type="dxa"/>
              <w:right w:w="70" w:type="dxa"/>
            </w:tcMar>
          </w:tcPr>
          <w:p w:rsidR="0000132E" w:rsidRDefault="0000132E">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00132E" w:rsidRDefault="0000132E">
            <w:pPr>
              <w:pStyle w:val="Titolo6"/>
              <w:ind w:right="-144"/>
            </w:pPr>
          </w:p>
          <w:p w:rsidR="0000132E" w:rsidRDefault="0000132E">
            <w:pPr>
              <w:pStyle w:val="Standard"/>
              <w:ind w:right="-144"/>
              <w:jc w:val="center"/>
              <w:rPr>
                <w:sz w:val="18"/>
              </w:rPr>
            </w:pPr>
            <w:r>
              <w:rPr>
                <w:sz w:val="18"/>
              </w:rPr>
              <w:t>Il Funzionario</w:t>
            </w:r>
          </w:p>
        </w:tc>
        <w:tc>
          <w:tcPr>
            <w:tcW w:w="2450" w:type="dxa"/>
            <w:tcMar>
              <w:top w:w="0" w:type="dxa"/>
              <w:left w:w="70" w:type="dxa"/>
              <w:bottom w:w="0" w:type="dxa"/>
              <w:right w:w="70" w:type="dxa"/>
            </w:tcMar>
          </w:tcPr>
          <w:p w:rsidR="0000132E" w:rsidRDefault="0000132E">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00132E" w:rsidRDefault="0000132E">
            <w:pPr>
              <w:pStyle w:val="Testonormale1"/>
              <w:widowControl/>
              <w:snapToGrid w:val="0"/>
              <w:ind w:right="-144"/>
              <w:rPr>
                <w:rFonts w:ascii="Times New Roman" w:hAnsi="Times New Roman" w:cs="Times New Roman"/>
                <w:b/>
                <w:sz w:val="16"/>
              </w:rPr>
            </w:pPr>
          </w:p>
          <w:p w:rsidR="0000132E" w:rsidRDefault="0000132E">
            <w:pPr>
              <w:pStyle w:val="Testonormale1"/>
              <w:widowControl/>
              <w:ind w:right="-144"/>
              <w:rPr>
                <w:rFonts w:ascii="Times New Roman" w:hAnsi="Times New Roman" w:cs="Times New Roman"/>
                <w:b/>
                <w:sz w:val="16"/>
              </w:rPr>
            </w:pPr>
          </w:p>
          <w:p w:rsidR="0000132E" w:rsidRDefault="0000132E">
            <w:pPr>
              <w:pStyle w:val="Testonormale1"/>
              <w:widowControl/>
              <w:ind w:right="-144"/>
              <w:rPr>
                <w:rFonts w:ascii="Times New Roman" w:hAnsi="Times New Roman" w:cs="Times New Roman"/>
                <w:b/>
                <w:sz w:val="16"/>
              </w:rPr>
            </w:pPr>
          </w:p>
          <w:p w:rsidR="0000132E" w:rsidRDefault="0000132E">
            <w:pPr>
              <w:pStyle w:val="Testonormale1"/>
              <w:widowControl/>
              <w:ind w:right="-144"/>
              <w:rPr>
                <w:rFonts w:ascii="Times New Roman" w:hAnsi="Times New Roman" w:cs="Times New Roman"/>
                <w:b/>
                <w:sz w:val="16"/>
              </w:rPr>
            </w:pPr>
          </w:p>
          <w:p w:rsidR="0000132E" w:rsidRDefault="0000132E">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00132E" w:rsidRDefault="0000132E">
            <w:pPr>
              <w:pStyle w:val="Testonormale1"/>
              <w:widowControl/>
              <w:ind w:right="-144"/>
              <w:rPr>
                <w:rFonts w:ascii="Times New Roman" w:hAnsi="Times New Roman" w:cs="Times New Roman"/>
                <w:b/>
                <w:sz w:val="16"/>
              </w:rPr>
            </w:pPr>
          </w:p>
          <w:p w:rsidR="0000132E" w:rsidRDefault="0000132E">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00132E" w:rsidRDefault="0000132E">
            <w:pPr>
              <w:pStyle w:val="Testonormale1"/>
              <w:widowControl/>
              <w:snapToGrid w:val="0"/>
              <w:ind w:right="-144"/>
            </w:pPr>
          </w:p>
        </w:tc>
        <w:tc>
          <w:tcPr>
            <w:tcW w:w="2325" w:type="dxa"/>
            <w:gridSpan w:val="2"/>
            <w:tcMar>
              <w:top w:w="0" w:type="dxa"/>
              <w:left w:w="70" w:type="dxa"/>
              <w:bottom w:w="0" w:type="dxa"/>
              <w:right w:w="70" w:type="dxa"/>
            </w:tcMar>
          </w:tcPr>
          <w:p w:rsidR="0000132E" w:rsidRDefault="0000132E">
            <w:pPr>
              <w:pStyle w:val="Titolo1"/>
              <w:spacing w:before="113" w:after="113"/>
              <w:ind w:right="-144"/>
              <w:rPr>
                <w:b w:val="0"/>
                <w:sz w:val="16"/>
              </w:rPr>
            </w:pPr>
            <w:r>
              <w:rPr>
                <w:b w:val="0"/>
                <w:sz w:val="16"/>
              </w:rPr>
              <w:t>Viale Martiri</w:t>
            </w:r>
          </w:p>
          <w:p w:rsidR="0000132E" w:rsidRDefault="0000132E">
            <w:pPr>
              <w:pStyle w:val="Titolo1"/>
              <w:spacing w:before="113" w:after="113"/>
              <w:ind w:right="-144"/>
              <w:rPr>
                <w:b w:val="0"/>
                <w:sz w:val="16"/>
              </w:rPr>
            </w:pPr>
            <w:r>
              <w:rPr>
                <w:b w:val="0"/>
                <w:sz w:val="16"/>
              </w:rPr>
              <w:t>della Libertà n.15</w:t>
            </w:r>
          </w:p>
          <w:p w:rsidR="0000132E" w:rsidRDefault="0000132E">
            <w:pPr>
              <w:pStyle w:val="Standard"/>
              <w:ind w:right="-144"/>
              <w:rPr>
                <w:sz w:val="16"/>
              </w:rPr>
            </w:pPr>
            <w:r>
              <w:rPr>
                <w:sz w:val="16"/>
              </w:rPr>
              <w:t>43123 Parma</w:t>
            </w:r>
          </w:p>
          <w:p w:rsidR="0000132E" w:rsidRDefault="0000132E">
            <w:pPr>
              <w:pStyle w:val="Standard"/>
              <w:ind w:right="-144"/>
              <w:rPr>
                <w:sz w:val="16"/>
              </w:rPr>
            </w:pPr>
            <w:r>
              <w:rPr>
                <w:sz w:val="16"/>
              </w:rPr>
              <w:t>Tel. 0521 931924</w:t>
            </w:r>
          </w:p>
          <w:p w:rsidR="0000132E" w:rsidRDefault="0000132E">
            <w:pPr>
              <w:pStyle w:val="Standard"/>
              <w:ind w:right="-144"/>
              <w:rPr>
                <w:sz w:val="16"/>
              </w:rPr>
            </w:pPr>
            <w:r>
              <w:rPr>
                <w:sz w:val="16"/>
              </w:rPr>
              <w:t>Fax 0521 931755</w:t>
            </w:r>
          </w:p>
        </w:tc>
      </w:tr>
      <w:tr w:rsidR="0000132E">
        <w:trPr>
          <w:cantSplit/>
          <w:trHeight w:hRule="exact" w:val="80"/>
        </w:trPr>
        <w:tc>
          <w:tcPr>
            <w:tcW w:w="9449" w:type="dxa"/>
            <w:gridSpan w:val="5"/>
            <w:tcMar>
              <w:top w:w="0" w:type="dxa"/>
              <w:left w:w="70" w:type="dxa"/>
              <w:bottom w:w="0" w:type="dxa"/>
              <w:right w:w="70" w:type="dxa"/>
            </w:tcMar>
          </w:tcPr>
          <w:p w:rsidR="0000132E" w:rsidRDefault="0000132E">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6921F03E"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00132E" w:rsidRDefault="0000132E">
            <w:pPr>
              <w:pStyle w:val="Standard"/>
              <w:snapToGrid w:val="0"/>
              <w:ind w:right="-144"/>
              <w:rPr>
                <w:b/>
                <w:color w:val="808080"/>
              </w:rPr>
            </w:pPr>
          </w:p>
        </w:tc>
      </w:tr>
      <w:tr w:rsidR="0000132E">
        <w:trPr>
          <w:cantSplit/>
          <w:trHeight w:val="103"/>
        </w:trPr>
        <w:tc>
          <w:tcPr>
            <w:tcW w:w="1913" w:type="dxa"/>
            <w:tcMar>
              <w:top w:w="0" w:type="dxa"/>
              <w:left w:w="70" w:type="dxa"/>
              <w:bottom w:w="0" w:type="dxa"/>
              <w:right w:w="70" w:type="dxa"/>
            </w:tcMar>
          </w:tcPr>
          <w:p w:rsidR="0000132E" w:rsidRDefault="0000132E">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00132E" w:rsidRDefault="0000132E">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00132E" w:rsidRDefault="0000132E">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00132E" w:rsidRDefault="0000132E">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00132E" w:rsidRDefault="0000132E">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00132E" w:rsidRDefault="0000132E">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00132E" w:rsidRDefault="0000132E">
      <w:pPr>
        <w:pStyle w:val="Standard"/>
        <w:tabs>
          <w:tab w:val="left" w:pos="5670"/>
        </w:tabs>
      </w:pPr>
      <w:r>
        <w:rPr>
          <w:rFonts w:ascii="Verdana" w:hAnsi="Verdana" w:cs="Verdana"/>
          <w:iCs/>
          <w:color w:val="000000"/>
          <w:spacing w:val="10"/>
          <w:kern w:val="3"/>
          <w:shd w:val="clear" w:color="auto" w:fill="FFFFFF"/>
        </w:rPr>
        <w:tab/>
      </w:r>
      <w:r w:rsidRPr="00F7673F">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F7673F">
        <w:rPr>
          <w:rFonts w:ascii="Verdana" w:hAnsi="Verdana" w:cs="Verdana"/>
          <w:iCs/>
          <w:noProof/>
          <w:color w:val="000000"/>
          <w:spacing w:val="10"/>
          <w:kern w:val="3"/>
          <w:shd w:val="clear" w:color="auto" w:fill="FFFFFF"/>
        </w:rPr>
        <w:t>Massimo</w:t>
      </w:r>
      <w:r>
        <w:rPr>
          <w:rFonts w:ascii="Verdana" w:hAnsi="Verdana" w:cs="Verdana"/>
          <w:iCs/>
          <w:color w:val="000000"/>
          <w:spacing w:val="10"/>
          <w:kern w:val="3"/>
          <w:shd w:val="clear" w:color="auto" w:fill="FFFFFF"/>
        </w:rPr>
        <w:t xml:space="preserve"> </w:t>
      </w:r>
      <w:r w:rsidRPr="00F7673F">
        <w:rPr>
          <w:rFonts w:ascii="Verdana" w:hAnsi="Verdana" w:cs="Verdana"/>
          <w:iCs/>
          <w:noProof/>
          <w:color w:val="000000"/>
          <w:spacing w:val="10"/>
          <w:kern w:val="3"/>
          <w:shd w:val="clear" w:color="auto" w:fill="FFFFFF"/>
        </w:rPr>
        <w:t>Bocchi</w:t>
      </w:r>
    </w:p>
    <w:p w:rsidR="0000132E" w:rsidRDefault="0000132E">
      <w:pPr>
        <w:pStyle w:val="Standard"/>
        <w:tabs>
          <w:tab w:val="left" w:pos="5670"/>
        </w:tabs>
      </w:pPr>
      <w:r>
        <w:rPr>
          <w:rFonts w:ascii="Verdana" w:hAnsi="Verdana" w:cs="Verdana"/>
          <w:shd w:val="clear" w:color="auto" w:fill="FFFFFF"/>
        </w:rPr>
        <w:tab/>
      </w:r>
      <w:r w:rsidRPr="00F7673F">
        <w:rPr>
          <w:rFonts w:ascii="Verdana" w:hAnsi="Verdana" w:cs="Verdana"/>
          <w:noProof/>
          <w:shd w:val="clear" w:color="auto" w:fill="FFFFFF"/>
        </w:rPr>
        <w:t>Via Duccio Galimberti</w:t>
      </w:r>
      <w:r>
        <w:rPr>
          <w:rFonts w:ascii="Verdana" w:hAnsi="Verdana" w:cs="Verdana"/>
          <w:shd w:val="clear" w:color="auto" w:fill="FFFFFF"/>
        </w:rPr>
        <w:t xml:space="preserve">, n. </w:t>
      </w:r>
      <w:r w:rsidRPr="00F7673F">
        <w:rPr>
          <w:rFonts w:ascii="Verdana" w:hAnsi="Verdana" w:cs="Verdana"/>
          <w:noProof/>
          <w:shd w:val="clear" w:color="auto" w:fill="FFFFFF"/>
        </w:rPr>
        <w:t>20</w:t>
      </w:r>
    </w:p>
    <w:p w:rsidR="0000132E" w:rsidRDefault="0000132E">
      <w:pPr>
        <w:pStyle w:val="Standard"/>
        <w:tabs>
          <w:tab w:val="left" w:pos="5670"/>
        </w:tabs>
      </w:pPr>
      <w:r>
        <w:rPr>
          <w:rFonts w:ascii="Verdana" w:hAnsi="Verdana" w:cs="Verdana"/>
          <w:shd w:val="clear" w:color="auto" w:fill="FFFFFF"/>
        </w:rPr>
        <w:tab/>
      </w:r>
      <w:r w:rsidRPr="00F7673F">
        <w:rPr>
          <w:rFonts w:ascii="Verdana" w:hAnsi="Verdana" w:cs="Verdana"/>
          <w:noProof/>
          <w:shd w:val="clear" w:color="auto" w:fill="FFFFFF"/>
        </w:rPr>
        <w:t>43123</w:t>
      </w:r>
      <w:r>
        <w:rPr>
          <w:rFonts w:ascii="Verdana" w:hAnsi="Verdana" w:cs="Verdana"/>
          <w:shd w:val="clear" w:color="auto" w:fill="FFFFFF"/>
        </w:rPr>
        <w:t xml:space="preserve"> - </w:t>
      </w:r>
      <w:r w:rsidRPr="00F7673F">
        <w:rPr>
          <w:rFonts w:ascii="Verdana" w:hAnsi="Verdana" w:cs="Verdana"/>
          <w:noProof/>
          <w:shd w:val="clear" w:color="auto" w:fill="FFFFFF"/>
        </w:rPr>
        <w:t>Parma</w:t>
      </w:r>
      <w:r>
        <w:rPr>
          <w:rFonts w:ascii="Verdana" w:hAnsi="Verdana" w:cs="Verdana"/>
          <w:shd w:val="clear" w:color="auto" w:fill="FFFFFF"/>
        </w:rPr>
        <w:t xml:space="preserve"> </w:t>
      </w:r>
      <w:r w:rsidRPr="00F7673F">
        <w:rPr>
          <w:rFonts w:ascii="Verdana" w:hAnsi="Verdana" w:cs="Verdana"/>
          <w:noProof/>
          <w:shd w:val="clear" w:color="auto" w:fill="FFFFFF"/>
        </w:rPr>
        <w:t>(PR)</w:t>
      </w:r>
    </w:p>
    <w:p w:rsidR="0000132E" w:rsidRDefault="0000132E">
      <w:pPr>
        <w:pStyle w:val="Titolo1"/>
        <w:spacing w:after="567"/>
        <w:jc w:val="center"/>
      </w:pPr>
      <w:bookmarkStart w:id="0" w:name="_GoBack"/>
      <w:bookmarkEnd w:id="0"/>
      <w:r>
        <w:t>LETTERA D’ORDINE</w:t>
      </w:r>
    </w:p>
    <w:p w:rsidR="0000132E" w:rsidRDefault="0000132E">
      <w:pPr>
        <w:pStyle w:val="Titolo2"/>
        <w:ind w:left="1417" w:hanging="1417"/>
        <w:jc w:val="left"/>
      </w:pPr>
      <w:r>
        <w:rPr>
          <w:rFonts w:cs="Arial"/>
        </w:rPr>
        <w:t>Oggetto:</w:t>
      </w:r>
      <w:r>
        <w:rPr>
          <w:rFonts w:cs="Arial"/>
        </w:rPr>
        <w:tab/>
      </w:r>
      <w:r w:rsidRPr="00F7673F">
        <w:rPr>
          <w:noProof/>
        </w:rPr>
        <w:t>COSTRUZIONE DI NUOVA SCUOLA PRESSO L’ITIS DA VINCI A PARMA - Collaudo impianti MECCANICI</w:t>
      </w:r>
    </w:p>
    <w:p w:rsidR="0000132E" w:rsidRDefault="0000132E">
      <w:pPr>
        <w:pStyle w:val="Titolo2"/>
        <w:ind w:left="1417"/>
        <w:jc w:val="left"/>
      </w:pPr>
      <w:r>
        <w:rPr>
          <w:rFonts w:cs="Arial"/>
          <w:b w:val="0"/>
          <w:i/>
          <w:iCs/>
          <w:sz w:val="24"/>
          <w:szCs w:val="24"/>
        </w:rPr>
        <w:t xml:space="preserve">CUP: </w:t>
      </w:r>
      <w:r w:rsidRPr="00F7673F">
        <w:rPr>
          <w:i/>
          <w:iCs/>
          <w:noProof/>
        </w:rPr>
        <w:t>D91B21005420006</w:t>
      </w:r>
    </w:p>
    <w:p w:rsidR="0000132E" w:rsidRDefault="0000132E">
      <w:pPr>
        <w:pStyle w:val="Titolo2"/>
        <w:ind w:left="1417"/>
        <w:jc w:val="left"/>
      </w:pPr>
      <w:r>
        <w:rPr>
          <w:rFonts w:cs="Arial"/>
          <w:b w:val="0"/>
          <w:i/>
          <w:iCs/>
          <w:sz w:val="24"/>
          <w:szCs w:val="24"/>
        </w:rPr>
        <w:t xml:space="preserve">CIG: </w:t>
      </w:r>
      <w:r w:rsidRPr="00F7673F">
        <w:rPr>
          <w:i/>
          <w:iCs/>
          <w:noProof/>
        </w:rPr>
        <w:t>A0234A7813</w:t>
      </w:r>
    </w:p>
    <w:p w:rsidR="0000132E" w:rsidRDefault="0000132E">
      <w:pPr>
        <w:pStyle w:val="Corpodeltesto21"/>
        <w:ind w:right="-144"/>
        <w:rPr>
          <w:rFonts w:eastAsia="Times New Roman"/>
        </w:rPr>
      </w:pPr>
    </w:p>
    <w:p w:rsidR="0000132E" w:rsidRDefault="0000132E">
      <w:pPr>
        <w:pStyle w:val="Corpodeltesto21"/>
        <w:rPr>
          <w:rFonts w:eastAsia="Times New Roman"/>
        </w:rPr>
      </w:pPr>
    </w:p>
    <w:p w:rsidR="0000132E" w:rsidRDefault="0000132E">
      <w:pPr>
        <w:pStyle w:val="Corpodeltesto21"/>
        <w:rPr>
          <w:rFonts w:eastAsia="Times New Roman"/>
        </w:rPr>
      </w:pPr>
      <w:r>
        <w:rPr>
          <w:rFonts w:eastAsia="Times New Roman"/>
        </w:rPr>
        <w:t>Premesso che:</w:t>
      </w:r>
    </w:p>
    <w:p w:rsidR="006B4D38" w:rsidRPr="006B4D38" w:rsidRDefault="006B4D38" w:rsidP="006B4D38">
      <w:pPr>
        <w:pStyle w:val="Corpodeltesto21"/>
        <w:rPr>
          <w:rFonts w:eastAsia="Times New Roman"/>
        </w:rPr>
      </w:pPr>
      <w:bookmarkStart w:id="1" w:name="_Hlk150155121"/>
      <w:r w:rsidRPr="006B4D38">
        <w:rPr>
          <w:rFonts w:eastAsia="Times New Roman"/>
        </w:rPr>
        <w:t>si è reso necessario procedere all’affidamento all’esterno dell’incarico professionale in oggetto;</w:t>
      </w:r>
    </w:p>
    <w:p w:rsidR="006B4D38" w:rsidRDefault="006B4D38">
      <w:pPr>
        <w:pStyle w:val="Corpodeltesto21"/>
        <w:rPr>
          <w:rFonts w:eastAsia="Times New Roman"/>
        </w:rPr>
      </w:pPr>
    </w:p>
    <w:bookmarkEnd w:id="1"/>
    <w:p w:rsidR="0000132E" w:rsidRDefault="0000132E">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00132E" w:rsidRDefault="0000132E">
      <w:pPr>
        <w:pStyle w:val="Corpodeltesto21"/>
      </w:pPr>
    </w:p>
    <w:p w:rsidR="0000132E" w:rsidRDefault="0000132E">
      <w:pPr>
        <w:pStyle w:val="Corpodeltesto21"/>
      </w:pPr>
      <w:r>
        <w:t>con il medesimo atto è stato approvato il presente schema di disciplinare regolante l’incarico;</w:t>
      </w:r>
    </w:p>
    <w:p w:rsidR="0000132E" w:rsidRDefault="0000132E">
      <w:pPr>
        <w:pStyle w:val="Corpodeltesto21"/>
      </w:pPr>
    </w:p>
    <w:p w:rsidR="0000132E" w:rsidRDefault="0000132E">
      <w:pPr>
        <w:pStyle w:val="Corpodeltesto21"/>
      </w:pPr>
      <w:r>
        <w:rPr>
          <w:rFonts w:eastAsia="Times New Roman"/>
        </w:rPr>
        <w:t>Richiamati</w:t>
      </w:r>
      <w:r>
        <w:t>:</w:t>
      </w:r>
    </w:p>
    <w:p w:rsidR="0000132E" w:rsidRDefault="0000132E" w:rsidP="003A63DD">
      <w:pPr>
        <w:pStyle w:val="Corpodeltesto21"/>
      </w:pPr>
      <w:r w:rsidRPr="00675BBA">
        <w:rPr>
          <w:rFonts w:eastAsia="Times New Roman"/>
          <w:color w:val="000000"/>
          <w:lang w:eastAsia="it-IT"/>
        </w:rPr>
        <w:t>l’art. 50 del d.lgs. 36/2023</w:t>
      </w:r>
      <w:r>
        <w:t>;</w:t>
      </w:r>
    </w:p>
    <w:p w:rsidR="0000132E" w:rsidRDefault="0000132E">
      <w:pPr>
        <w:pStyle w:val="Corpodeltesto21"/>
      </w:pPr>
    </w:p>
    <w:p w:rsidR="0000132E" w:rsidRDefault="0000132E">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00132E" w:rsidRDefault="0000132E">
      <w:pPr>
        <w:pStyle w:val="Corpodeltesto21"/>
      </w:pPr>
    </w:p>
    <w:p w:rsidR="0000132E" w:rsidRDefault="0000132E">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00132E" w:rsidRDefault="0000132E">
      <w:pPr>
        <w:pStyle w:val="Corpodeltesto21"/>
      </w:pPr>
    </w:p>
    <w:p w:rsidR="0000132E" w:rsidRDefault="0000132E">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00132E" w:rsidRDefault="0000132E">
      <w:pPr>
        <w:pStyle w:val="Corpodeltesto21"/>
      </w:pPr>
    </w:p>
    <w:p w:rsidR="006B4D38" w:rsidRDefault="006B4D38" w:rsidP="006B4D38">
      <w:pPr>
        <w:pStyle w:val="Corpodeltesto21"/>
      </w:pPr>
      <w:r>
        <w:lastRenderedPageBreak/>
        <w:t>il DPR n. 62/2013 - Regolamento recante codice di comportamento dei dipendenti pubblici, ai sensi dell’art. 54 del D. Lgs n. 165/2001, di cui il Professionista dichiara di avere preso visione e di ben conoscere, consapevole che l’inosservanza e/o violazione degli obblighi derivanti dal Codice stesso comporterà la risoluzione e la decadenza del rapporto di lavoro con l’operatore economico interessato;</w:t>
      </w:r>
    </w:p>
    <w:p w:rsidR="0000132E" w:rsidRDefault="0000132E">
      <w:pPr>
        <w:pStyle w:val="Corpodeltesto21"/>
      </w:pPr>
    </w:p>
    <w:p w:rsidR="0000132E" w:rsidRDefault="0000132E">
      <w:pPr>
        <w:pStyle w:val="Corpodeltesto21"/>
      </w:pPr>
      <w:r>
        <w:t>Si stipula quanto segue:</w:t>
      </w:r>
    </w:p>
    <w:p w:rsidR="0000132E" w:rsidRDefault="0000132E">
      <w:pPr>
        <w:pStyle w:val="Titolo1"/>
      </w:pPr>
      <w:r>
        <w:t>Articolo 1 – Oggetto dell’incarico e parti interessate</w:t>
      </w:r>
    </w:p>
    <w:p w:rsidR="0000132E" w:rsidRDefault="0000132E">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00132E" w:rsidRDefault="0000132E">
      <w:pPr>
        <w:pStyle w:val="Corpodeltesto21"/>
      </w:pPr>
    </w:p>
    <w:p w:rsidR="0000132E" w:rsidRDefault="0000132E">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F7673F">
        <w:rPr>
          <w:iCs/>
          <w:noProof/>
          <w:color w:val="000000"/>
          <w:spacing w:val="10"/>
          <w:kern w:val="3"/>
          <w:shd w:val="clear" w:color="auto" w:fill="FFFFFF"/>
        </w:rPr>
        <w:t>Ing.</w:t>
      </w:r>
      <w:r>
        <w:rPr>
          <w:iCs/>
          <w:color w:val="000000"/>
          <w:spacing w:val="10"/>
          <w:kern w:val="3"/>
          <w:shd w:val="clear" w:color="auto" w:fill="FFFFFF"/>
        </w:rPr>
        <w:t xml:space="preserve"> </w:t>
      </w:r>
      <w:r w:rsidRPr="00F7673F">
        <w:rPr>
          <w:noProof/>
          <w:color w:val="000000"/>
          <w:spacing w:val="10"/>
          <w:kern w:val="3"/>
          <w:shd w:val="clear" w:color="auto" w:fill="FFFFFF"/>
        </w:rPr>
        <w:t>Massimo</w:t>
      </w:r>
      <w:r>
        <w:rPr>
          <w:color w:val="000000"/>
          <w:spacing w:val="10"/>
          <w:kern w:val="3"/>
          <w:shd w:val="clear" w:color="auto" w:fill="FFFFFF"/>
        </w:rPr>
        <w:t xml:space="preserve"> </w:t>
      </w:r>
      <w:r w:rsidRPr="00F7673F">
        <w:rPr>
          <w:noProof/>
          <w:color w:val="000000"/>
          <w:spacing w:val="10"/>
          <w:kern w:val="3"/>
          <w:shd w:val="clear" w:color="auto" w:fill="FFFFFF"/>
        </w:rPr>
        <w:t>Bocchi</w:t>
      </w:r>
      <w:r>
        <w:rPr>
          <w:color w:val="000000"/>
          <w:spacing w:val="10"/>
          <w:kern w:val="3"/>
          <w:shd w:val="clear" w:color="auto" w:fill="FFFFFF"/>
        </w:rPr>
        <w:t xml:space="preserve"> - </w:t>
      </w:r>
      <w:r w:rsidRPr="00F7673F">
        <w:rPr>
          <w:noProof/>
          <w:color w:val="000000"/>
          <w:spacing w:val="10"/>
          <w:kern w:val="3"/>
          <w:shd w:val="clear" w:color="auto" w:fill="FFFFFF"/>
        </w:rPr>
        <w:t>Via Duccio Galimberti</w:t>
      </w:r>
      <w:r>
        <w:rPr>
          <w:color w:val="000000"/>
          <w:spacing w:val="10"/>
          <w:kern w:val="3"/>
          <w:shd w:val="clear" w:color="auto" w:fill="FFFFFF"/>
        </w:rPr>
        <w:t xml:space="preserve">, </w:t>
      </w:r>
      <w:r w:rsidRPr="00F7673F">
        <w:rPr>
          <w:noProof/>
          <w:color w:val="000000"/>
          <w:spacing w:val="10"/>
          <w:kern w:val="3"/>
          <w:shd w:val="clear" w:color="auto" w:fill="FFFFFF"/>
        </w:rPr>
        <w:t>20</w:t>
      </w:r>
      <w:r>
        <w:rPr>
          <w:color w:val="000000"/>
          <w:spacing w:val="10"/>
          <w:kern w:val="3"/>
          <w:shd w:val="clear" w:color="auto" w:fill="FFFFFF"/>
        </w:rPr>
        <w:t xml:space="preserve"> - </w:t>
      </w:r>
      <w:r w:rsidRPr="00F7673F">
        <w:rPr>
          <w:noProof/>
          <w:color w:val="000000"/>
          <w:spacing w:val="10"/>
          <w:kern w:val="3"/>
          <w:shd w:val="clear" w:color="auto" w:fill="FFFFFF"/>
        </w:rPr>
        <w:t>43123</w:t>
      </w:r>
      <w:r>
        <w:rPr>
          <w:color w:val="000000"/>
          <w:spacing w:val="10"/>
          <w:kern w:val="3"/>
          <w:shd w:val="clear" w:color="auto" w:fill="FFFFFF"/>
        </w:rPr>
        <w:t xml:space="preserve"> </w:t>
      </w:r>
      <w:r w:rsidRPr="00F7673F">
        <w:rPr>
          <w:noProof/>
          <w:color w:val="000000"/>
          <w:spacing w:val="10"/>
          <w:kern w:val="3"/>
          <w:shd w:val="clear" w:color="auto" w:fill="FFFFFF"/>
        </w:rPr>
        <w:t>Parma</w:t>
      </w:r>
      <w:r>
        <w:rPr>
          <w:color w:val="000000"/>
          <w:spacing w:val="10"/>
          <w:kern w:val="3"/>
          <w:shd w:val="clear" w:color="auto" w:fill="FFFFFF"/>
        </w:rPr>
        <w:t xml:space="preserve"> </w:t>
      </w:r>
      <w:r w:rsidRPr="00F7673F">
        <w:rPr>
          <w:noProof/>
          <w:color w:val="000000"/>
          <w:spacing w:val="10"/>
          <w:kern w:val="3"/>
          <w:shd w:val="clear" w:color="auto" w:fill="FFFFFF"/>
        </w:rPr>
        <w:t>(PR)</w:t>
      </w:r>
      <w:r>
        <w:rPr>
          <w:color w:val="000000"/>
          <w:spacing w:val="10"/>
          <w:kern w:val="3"/>
          <w:shd w:val="clear" w:color="auto" w:fill="FFFFFF"/>
        </w:rPr>
        <w:t xml:space="preserve"> </w:t>
      </w:r>
      <w:r w:rsidRPr="00F7673F">
        <w:rPr>
          <w:noProof/>
          <w:color w:val="000000"/>
          <w:spacing w:val="10"/>
          <w:kern w:val="3"/>
          <w:shd w:val="clear" w:color="auto" w:fill="FFFFFF"/>
        </w:rPr>
        <w:t xml:space="preserve">- C.F.  </w:t>
      </w:r>
      <w:r w:rsidRPr="00F7673F">
        <w:rPr>
          <w:noProof/>
          <w:color w:val="000000"/>
          <w:spacing w:val="10"/>
          <w:kern w:val="3"/>
          <w:shd w:val="clear" w:color="auto" w:fill="FFFFFF"/>
        </w:rPr>
        <w:tab/>
        <w:t>BCCMSM59E06G337S</w:t>
      </w:r>
      <w:r>
        <w:rPr>
          <w:color w:val="000000"/>
          <w:spacing w:val="10"/>
          <w:kern w:val="3"/>
          <w:shd w:val="clear" w:color="auto" w:fill="FFFFFF"/>
        </w:rPr>
        <w:t xml:space="preserve"> </w:t>
      </w:r>
      <w:r w:rsidRPr="00F7673F">
        <w:rPr>
          <w:noProof/>
          <w:color w:val="000000"/>
          <w:spacing w:val="10"/>
          <w:kern w:val="3"/>
          <w:shd w:val="clear" w:color="auto" w:fill="FFFFFF"/>
        </w:rPr>
        <w:t>- Partita I.V.A. 01864480346</w:t>
      </w:r>
    </w:p>
    <w:p w:rsidR="0000132E" w:rsidRDefault="0000132E">
      <w:pPr>
        <w:pStyle w:val="Corpodeltesto21"/>
      </w:pPr>
    </w:p>
    <w:p w:rsidR="006B4D38" w:rsidRDefault="0000132E">
      <w:pPr>
        <w:pStyle w:val="Corpodeltesto21"/>
        <w:rPr>
          <w:bCs/>
          <w:noProof/>
          <w:color w:val="000000"/>
          <w:spacing w:val="10"/>
          <w:kern w:val="3"/>
          <w:shd w:val="clear" w:color="auto" w:fill="FFFFFF"/>
        </w:rPr>
      </w:pPr>
      <w:bookmarkStart w:id="2" w:name="_Hlk150155249"/>
      <w:r>
        <w:t xml:space="preserve">La Provincia di Parma, con riferimento </w:t>
      </w:r>
      <w:r w:rsidRPr="007C3C57">
        <w:t xml:space="preserve">al </w:t>
      </w:r>
      <w:r w:rsidRPr="00D63D21">
        <w:t xml:space="preserve">PROGETTO DI </w:t>
      </w:r>
      <w:r w:rsidRPr="00F7673F">
        <w:rPr>
          <w:bCs/>
          <w:noProof/>
          <w:color w:val="000000"/>
          <w:spacing w:val="10"/>
          <w:kern w:val="3"/>
          <w:shd w:val="clear" w:color="auto" w:fill="FFFFFF"/>
        </w:rPr>
        <w:t>COSTRUZIONE DI NUOVA SCUOLA PRESSO L’ITIS DA VINCI A PARMA</w:t>
      </w:r>
      <w:r w:rsidR="006B4D38">
        <w:rPr>
          <w:bCs/>
          <w:noProof/>
          <w:color w:val="000000"/>
          <w:spacing w:val="10"/>
          <w:kern w:val="3"/>
          <w:shd w:val="clear" w:color="auto" w:fill="FFFFFF"/>
        </w:rPr>
        <w:t>,</w:t>
      </w:r>
      <w:r w:rsidRPr="00F7673F">
        <w:rPr>
          <w:bCs/>
          <w:noProof/>
          <w:color w:val="000000"/>
          <w:spacing w:val="10"/>
          <w:kern w:val="3"/>
          <w:shd w:val="clear" w:color="auto" w:fill="FFFFFF"/>
        </w:rPr>
        <w:t xml:space="preserve"> </w:t>
      </w:r>
      <w:r w:rsidR="006B4D38">
        <w:t xml:space="preserve">conferisce al </w:t>
      </w:r>
      <w:r w:rsidR="006B4D38">
        <w:rPr>
          <w:rFonts w:eastAsia="Times New Roman"/>
        </w:rPr>
        <w:t xml:space="preserve">Professionista </w:t>
      </w:r>
      <w:r w:rsidR="006B4D38">
        <w:t xml:space="preserve">l’incarico per il </w:t>
      </w:r>
      <w:r w:rsidR="006B4D38">
        <w:rPr>
          <w:b/>
          <w:bCs/>
          <w:noProof/>
          <w:color w:val="000000"/>
          <w:spacing w:val="10"/>
          <w:kern w:val="3"/>
          <w:shd w:val="clear" w:color="auto" w:fill="FFFFFF"/>
        </w:rPr>
        <w:t>c</w:t>
      </w:r>
      <w:r w:rsidR="006B4D38" w:rsidRPr="006B4D38">
        <w:rPr>
          <w:b/>
          <w:bCs/>
          <w:noProof/>
          <w:color w:val="000000"/>
          <w:spacing w:val="10"/>
          <w:kern w:val="3"/>
          <w:shd w:val="clear" w:color="auto" w:fill="FFFFFF"/>
        </w:rPr>
        <w:t>ollaudo degli impianti MECCANICI</w:t>
      </w:r>
      <w:r w:rsidR="006B4D38">
        <w:rPr>
          <w:bCs/>
          <w:noProof/>
          <w:color w:val="000000"/>
          <w:spacing w:val="10"/>
          <w:kern w:val="3"/>
          <w:shd w:val="clear" w:color="auto" w:fill="FFFFFF"/>
        </w:rPr>
        <w:t>.</w:t>
      </w:r>
    </w:p>
    <w:bookmarkEnd w:id="2"/>
    <w:p w:rsidR="006B4D38" w:rsidRDefault="006B4D38">
      <w:pPr>
        <w:pStyle w:val="Corpodeltesto21"/>
        <w:rPr>
          <w:bCs/>
          <w:noProof/>
          <w:color w:val="000000"/>
          <w:spacing w:val="10"/>
          <w:kern w:val="3"/>
          <w:shd w:val="clear" w:color="auto" w:fill="FFFFFF"/>
        </w:rPr>
      </w:pPr>
    </w:p>
    <w:p w:rsidR="0000132E" w:rsidRDefault="0000132E">
      <w:pPr>
        <w:pStyle w:val="Corpodeltesto21"/>
      </w:pPr>
      <w:r>
        <w:t>L’incarico prevede principalmente le seguenti caratteristiche:</w:t>
      </w:r>
    </w:p>
    <w:p w:rsidR="006B4D38" w:rsidRPr="006B4D38" w:rsidRDefault="00A563C4" w:rsidP="006B4D38">
      <w:pPr>
        <w:pStyle w:val="Corpodeltesto21"/>
        <w:numPr>
          <w:ilvl w:val="0"/>
          <w:numId w:val="9"/>
        </w:numPr>
        <w:ind w:left="567" w:hanging="567"/>
        <w:textAlignment w:val="auto"/>
        <w:rPr>
          <w:bCs/>
          <w:color w:val="000000"/>
          <w:spacing w:val="10"/>
          <w:kern w:val="3"/>
          <w:shd w:val="clear" w:color="auto" w:fill="FFFFFF"/>
        </w:rPr>
      </w:pPr>
      <w:r>
        <w:rPr>
          <w:b/>
          <w:bCs/>
          <w:color w:val="000000"/>
          <w:spacing w:val="10"/>
          <w:kern w:val="3"/>
          <w:shd w:val="clear" w:color="auto" w:fill="FFFFFF"/>
        </w:rPr>
        <w:t xml:space="preserve">collaudo specialistico e funzionale e funzionale </w:t>
      </w:r>
      <w:r w:rsidR="006B4D38" w:rsidRPr="006B4D38">
        <w:rPr>
          <w:b/>
          <w:bCs/>
          <w:color w:val="000000"/>
          <w:spacing w:val="10"/>
          <w:kern w:val="3"/>
          <w:shd w:val="clear" w:color="auto" w:fill="FFFFFF"/>
        </w:rPr>
        <w:t>degli impianti meccanici</w:t>
      </w:r>
      <w:r w:rsidR="006B4D38">
        <w:rPr>
          <w:bCs/>
          <w:color w:val="000000"/>
          <w:spacing w:val="10"/>
          <w:kern w:val="3"/>
          <w:shd w:val="clear" w:color="auto" w:fill="FFFFFF"/>
        </w:rPr>
        <w:t xml:space="preserve">: </w:t>
      </w:r>
      <w:r w:rsidR="006B4D38" w:rsidRPr="006B4D38">
        <w:rPr>
          <w:bCs/>
          <w:color w:val="000000"/>
          <w:spacing w:val="10"/>
          <w:kern w:val="3"/>
          <w:shd w:val="clear" w:color="auto" w:fill="FFFFFF"/>
        </w:rPr>
        <w:t xml:space="preserve">tutte le attività previste dall'Allegato II.14 al </w:t>
      </w:r>
      <w:proofErr w:type="spellStart"/>
      <w:r w:rsidR="006B4D38" w:rsidRPr="006B4D38">
        <w:rPr>
          <w:bCs/>
          <w:color w:val="000000"/>
          <w:spacing w:val="10"/>
          <w:kern w:val="3"/>
          <w:shd w:val="clear" w:color="auto" w:fill="FFFFFF"/>
        </w:rPr>
        <w:t>D.Lgs.</w:t>
      </w:r>
      <w:proofErr w:type="spellEnd"/>
      <w:r w:rsidR="006B4D38" w:rsidRPr="006B4D38">
        <w:rPr>
          <w:bCs/>
          <w:color w:val="000000"/>
          <w:spacing w:val="10"/>
          <w:kern w:val="3"/>
          <w:shd w:val="clear" w:color="auto" w:fill="FFFFFF"/>
        </w:rPr>
        <w:t xml:space="preserve"> 36/2023, il cui atto conclusivo è il certificato di collaudo ex art. 22 dello stesso Allegato, secondo le indicazioni del Coordinatore della Terna del collaudo</w:t>
      </w:r>
      <w:r w:rsidR="006B4D38">
        <w:rPr>
          <w:bCs/>
          <w:color w:val="000000"/>
          <w:spacing w:val="10"/>
          <w:kern w:val="3"/>
          <w:shd w:val="clear" w:color="auto" w:fill="FFFFFF"/>
        </w:rPr>
        <w:t>.</w:t>
      </w:r>
    </w:p>
    <w:p w:rsidR="006B4D38" w:rsidRDefault="006B4D38">
      <w:pPr>
        <w:pStyle w:val="Corpodeltesto21"/>
      </w:pPr>
    </w:p>
    <w:p w:rsidR="000F53F2" w:rsidRDefault="000F53F2" w:rsidP="000F53F2">
      <w:pPr>
        <w:pStyle w:val="Corpodeltesto21"/>
      </w:pPr>
      <w:bookmarkStart w:id="3" w:name="_Hlk150157090"/>
      <w:r>
        <w:t>Per l’espletamento dell’incarico, il professionista si impegna a coordinarsi con il RUP dell’Amministrazione Provinciale, rendendosi disponibile a recepire le indicazioni fornite dallo stesso.</w:t>
      </w:r>
    </w:p>
    <w:p w:rsidR="000F53F2" w:rsidRDefault="000F53F2" w:rsidP="000F53F2">
      <w:pPr>
        <w:pStyle w:val="Corpodeltesto21"/>
      </w:pPr>
      <w:r w:rsidRPr="000F53F2">
        <w:t xml:space="preserve">Per consentire la corretta esecuzione dell’incarico </w:t>
      </w:r>
      <w:r>
        <w:t>il tecnico si impegna ad effettuare con L’Amministrazione</w:t>
      </w:r>
      <w:r w:rsidRPr="000F53F2">
        <w:t xml:space="preserve"> incontri periodici di monitoraggio dell’andamento delle attività. In tali occasioni le parti potranno concordare le eventuali modifiche al programma delle attività che si ritenessero necessarie a seguito dei risultati fino a quel momento ottenuti.</w:t>
      </w:r>
    </w:p>
    <w:p w:rsidR="000F53F2" w:rsidRDefault="000F53F2" w:rsidP="000F53F2">
      <w:pPr>
        <w:pStyle w:val="Corpodeltesto21"/>
      </w:pPr>
      <w:r>
        <w:t>Inoltre il tecnico nel corso dell’incarico dovrà rapportarsi con gli enti interessati dal progetto in oggetto, oltre a presenziare agli incontri organizzati dall’amministrazione.</w:t>
      </w:r>
    </w:p>
    <w:p w:rsidR="000F53F2" w:rsidRDefault="000F53F2" w:rsidP="000F53F2">
      <w:pPr>
        <w:pStyle w:val="Corpodeltesto21"/>
      </w:pPr>
      <w:r w:rsidRPr="000F53F2">
        <w:t>Il Tecnico avrà accesso ai documenti d’archivio, se reperibili, relativi all’oggetto, potendo acquisire copia degli atti tecnici utili ai fini della verifica.</w:t>
      </w:r>
    </w:p>
    <w:bookmarkEnd w:id="3"/>
    <w:p w:rsidR="000F53F2" w:rsidRDefault="000F53F2" w:rsidP="000F53F2">
      <w:pPr>
        <w:pStyle w:val="Corpodeltesto21"/>
      </w:pPr>
    </w:p>
    <w:p w:rsidR="000F53F2" w:rsidRDefault="000F53F2" w:rsidP="000F53F2">
      <w:pPr>
        <w:pStyle w:val="Corpodeltesto21"/>
      </w:pPr>
    </w:p>
    <w:p w:rsidR="0000132E" w:rsidRDefault="0000132E">
      <w:pPr>
        <w:pStyle w:val="Corpodeltesto21"/>
      </w:pPr>
      <w:r>
        <w:t xml:space="preserve">Il professionista si impegna ad eseguire le seguenti prestazioni </w:t>
      </w:r>
      <w:r>
        <w:rPr>
          <w:rFonts w:eastAsia="Times New Roman"/>
        </w:rPr>
        <w:t>e</w:t>
      </w:r>
      <w:r>
        <w:t xml:space="preserve"> a produrre i sotto riportati elaborati:</w:t>
      </w:r>
    </w:p>
    <w:p w:rsidR="0000132E" w:rsidRDefault="0000132E">
      <w:pPr>
        <w:pStyle w:val="Corpodeltesto21"/>
      </w:pPr>
    </w:p>
    <w:p w:rsidR="0000132E" w:rsidRDefault="0000132E">
      <w:pPr>
        <w:pStyle w:val="Corpodeltesto21"/>
      </w:pPr>
      <w:r>
        <w:t>Tutti gli elaborati prodotti, sia analitici (relazioni, calcoli, contabilità, ecc.) che tecnici (elaborati grafici, particolari, ecc.), dovranno essere prodotti dal Professionista all’Amministrazione Provinciale:</w:t>
      </w:r>
    </w:p>
    <w:p w:rsidR="0000132E" w:rsidRDefault="0000132E" w:rsidP="0000132E">
      <w:pPr>
        <w:pStyle w:val="Corpodeltesto21"/>
        <w:numPr>
          <w:ilvl w:val="0"/>
          <w:numId w:val="3"/>
        </w:numPr>
      </w:pPr>
      <w:r>
        <w:t>in formato cartaceo (almeno una copia);</w:t>
      </w:r>
    </w:p>
    <w:p w:rsidR="0000132E" w:rsidRDefault="0000132E">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00132E" w:rsidRDefault="0000132E">
      <w:pPr>
        <w:pStyle w:val="Corpodeltesto21"/>
      </w:pPr>
    </w:p>
    <w:p w:rsidR="0000132E" w:rsidRDefault="0000132E">
      <w:pPr>
        <w:pStyle w:val="Corpodeltesto21"/>
      </w:pPr>
      <w:r>
        <w:t>Al fine di permettere una rapida gestione dei documenti, in particolare di quelli progettuali (se previsti nell’incarico), tutti gli elaborati forniti digitalmente:</w:t>
      </w:r>
    </w:p>
    <w:p w:rsidR="0000132E" w:rsidRDefault="0000132E" w:rsidP="0000132E">
      <w:pPr>
        <w:pStyle w:val="Corpodeltesto21"/>
        <w:numPr>
          <w:ilvl w:val="0"/>
          <w:numId w:val="4"/>
        </w:numPr>
      </w:pPr>
      <w:r>
        <w:t>non dovranno contenere nel nome caratteri speciali;</w:t>
      </w:r>
    </w:p>
    <w:p w:rsidR="0000132E" w:rsidRDefault="0000132E">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00132E" w:rsidRDefault="0000132E">
      <w:pPr>
        <w:pStyle w:val="Corpodeltesto21"/>
        <w:numPr>
          <w:ilvl w:val="0"/>
          <w:numId w:val="4"/>
        </w:numPr>
      </w:pPr>
      <w:r>
        <w:t>ad ogni invio dovrà essere allegato un elenco dei file trasmessi con individuazione della relativa estensione.</w:t>
      </w:r>
    </w:p>
    <w:p w:rsidR="0000132E" w:rsidRDefault="0000132E">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00132E" w:rsidRDefault="0000132E">
      <w:pPr>
        <w:pStyle w:val="Corpodeltesto21"/>
      </w:pPr>
    </w:p>
    <w:p w:rsidR="0000132E" w:rsidRDefault="0000132E">
      <w:pPr>
        <w:pStyle w:val="Corpodeltesto21"/>
      </w:pPr>
      <w:r>
        <w:lastRenderedPageBreak/>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00132E" w:rsidRDefault="0000132E">
      <w:pPr>
        <w:pStyle w:val="Corpodeltesto21"/>
      </w:pPr>
    </w:p>
    <w:p w:rsidR="0000132E" w:rsidRDefault="0000132E">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sidRPr="00F7673F">
        <w:rPr>
          <w:noProof/>
          <w:color w:val="000000"/>
          <w:spacing w:val="10"/>
          <w:kern w:val="3"/>
          <w:shd w:val="clear" w:color="auto" w:fill="FFFFFF"/>
        </w:rPr>
        <w:t>Ing. Paola Cassinelli</w:t>
      </w:r>
      <w:r>
        <w:rPr>
          <w:rFonts w:eastAsia="Times New Roman"/>
          <w:lang w:eastAsia="it-IT"/>
        </w:rPr>
        <w:t>).</w:t>
      </w:r>
    </w:p>
    <w:p w:rsidR="0000132E" w:rsidRDefault="0000132E">
      <w:pPr>
        <w:pStyle w:val="Corpodeltesto21"/>
      </w:pPr>
    </w:p>
    <w:p w:rsidR="0000132E" w:rsidRDefault="0000132E">
      <w:pPr>
        <w:pStyle w:val="Titolo1"/>
      </w:pPr>
      <w:r>
        <w:t>Articolo 2 – Tempi dell’incarico e penali</w:t>
      </w:r>
    </w:p>
    <w:p w:rsidR="005B1BAD" w:rsidRPr="005B1BAD" w:rsidRDefault="0000132E" w:rsidP="005B1BAD">
      <w:pPr>
        <w:pStyle w:val="Corpodeltesto21"/>
        <w:rPr>
          <w:rFonts w:eastAsia="Times New Roman"/>
          <w:lang w:eastAsia="it-IT"/>
        </w:rPr>
      </w:pPr>
      <w:bookmarkStart w:id="4" w:name="_Hlk150156300"/>
      <w:r w:rsidRPr="005B1BAD">
        <w:rPr>
          <w:rFonts w:eastAsia="Times New Roman"/>
          <w:lang w:eastAsia="it-IT"/>
        </w:rPr>
        <w:t xml:space="preserve">La prestazione affidata al professionista dovrà </w:t>
      </w:r>
      <w:r w:rsidR="005B1BAD" w:rsidRPr="005B1BAD">
        <w:rPr>
          <w:rFonts w:eastAsia="Times New Roman"/>
          <w:lang w:eastAsia="it-IT"/>
        </w:rPr>
        <w:t>avvenire seguendo i tempi dell’appalto e dovrà essere completata, con l’emissione del collaudo conclusivo, entro 60 giorni dal verbale di fine lavori redatto dal Direttore dei Lavori.</w:t>
      </w:r>
    </w:p>
    <w:p w:rsidR="005B1BAD" w:rsidRPr="005B1BAD" w:rsidRDefault="005B1BAD">
      <w:pPr>
        <w:pStyle w:val="Corpodeltesto21"/>
        <w:rPr>
          <w:rFonts w:eastAsia="Times New Roman"/>
          <w:lang w:eastAsia="it-IT"/>
        </w:rPr>
      </w:pPr>
    </w:p>
    <w:p w:rsidR="005B1BAD" w:rsidRPr="005B1BAD" w:rsidRDefault="005B1BAD" w:rsidP="005B1BAD">
      <w:pPr>
        <w:pStyle w:val="Corpodeltesto21"/>
        <w:rPr>
          <w:rFonts w:eastAsia="Times New Roman"/>
          <w:lang w:eastAsia="it-IT"/>
        </w:rPr>
      </w:pPr>
      <w:r w:rsidRPr="005B1BAD">
        <w:rPr>
          <w:rFonts w:eastAsia="Times New Roman"/>
          <w:lang w:eastAsia="it-IT"/>
        </w:rPr>
        <w:t>Il professionista incaricato si impegna comunque a rispettare ogni scadenza che verrà stabilita dal RUP durante il corso dei lavori</w:t>
      </w:r>
      <w:r w:rsidR="00CA770A">
        <w:rPr>
          <w:rFonts w:eastAsia="Times New Roman"/>
          <w:lang w:eastAsia="it-IT"/>
        </w:rPr>
        <w:t xml:space="preserve"> di </w:t>
      </w:r>
      <w:r w:rsidR="00CA770A" w:rsidRPr="00F7673F">
        <w:rPr>
          <w:bCs/>
          <w:noProof/>
          <w:color w:val="000000"/>
          <w:spacing w:val="10"/>
          <w:kern w:val="3"/>
          <w:shd w:val="clear" w:color="auto" w:fill="FFFFFF"/>
        </w:rPr>
        <w:t>COSTRUZIONE DI NUOVA SCUOLA PRESSO L’ITIS DA VINCI A PARMA</w:t>
      </w:r>
      <w:r w:rsidRPr="005B1BAD">
        <w:rPr>
          <w:rFonts w:eastAsia="Times New Roman"/>
          <w:lang w:eastAsia="it-IT"/>
        </w:rPr>
        <w:t>.</w:t>
      </w:r>
    </w:p>
    <w:p w:rsidR="005B1BAD" w:rsidRPr="005B1BAD" w:rsidRDefault="005B1BAD">
      <w:pPr>
        <w:pStyle w:val="Corpodeltesto21"/>
        <w:rPr>
          <w:rFonts w:eastAsia="Times New Roman"/>
          <w:lang w:eastAsia="it-IT"/>
        </w:rPr>
      </w:pPr>
    </w:p>
    <w:p w:rsidR="005B1BAD" w:rsidRDefault="005B1BAD" w:rsidP="005B1BAD">
      <w:pPr>
        <w:pStyle w:val="Corpodeltesto21"/>
      </w:pPr>
      <w:r>
        <w:t xml:space="preserve">In caso di ritardato adempimento imputabile al Professionista viene stabilita una penale in misura giornaliera </w:t>
      </w:r>
      <w:r>
        <w:rPr>
          <w:rFonts w:eastAsia="Times New Roman"/>
        </w:rPr>
        <w:t>pari all</w:t>
      </w:r>
      <w:r>
        <w:t xml:space="preserve">’1 per mille dell’ammontare netto contrattuale. Le penali non </w:t>
      </w:r>
      <w:r>
        <w:rPr>
          <w:rFonts w:eastAsia="Times New Roman"/>
        </w:rPr>
        <w:t>potranno</w:t>
      </w:r>
      <w:r>
        <w:t xml:space="preserve"> comunque superare, complessivamente, il 10% di detto ammontare netto contrattuale.</w:t>
      </w:r>
      <w:r w:rsidRPr="005B1BAD">
        <w:t xml:space="preserve"> </w:t>
      </w:r>
      <w:r>
        <w:t xml:space="preserve">Qualora l’importo delle penali </w:t>
      </w:r>
      <w:r>
        <w:rPr>
          <w:rFonts w:eastAsia="Times New Roman"/>
        </w:rPr>
        <w:t>dovesse superare</w:t>
      </w:r>
      <w:r>
        <w:t xml:space="preserve"> la suddetta soglia (10% d</w:t>
      </w:r>
      <w:r>
        <w:rPr>
          <w:rFonts w:eastAsia="Times New Roman"/>
        </w:rPr>
        <w:t>ell’</w:t>
      </w:r>
      <w:r>
        <w:t>ammontare netto contrattuale), l’Amministrazione potrà procedere alla risoluzione del contratto e all’affidamento dell’incarico ad altro operatore economico, iniziando contestualmente la procedura di rivalsa per danni subiti e senza rimborso alcuno delle eventuali spese sostenute dal tecnico.</w:t>
      </w:r>
    </w:p>
    <w:bookmarkEnd w:id="4"/>
    <w:p w:rsidR="0000132E" w:rsidRDefault="0000132E">
      <w:pPr>
        <w:pStyle w:val="Titolo1"/>
      </w:pPr>
      <w:r>
        <w:t>Articolo 3 – Corrispettivo</w:t>
      </w:r>
    </w:p>
    <w:p w:rsidR="0000132E" w:rsidRDefault="00CA770A">
      <w:pPr>
        <w:pStyle w:val="Corpodeltesto21"/>
      </w:pPr>
      <w:r>
        <w:rPr>
          <w:color w:val="000000"/>
          <w:shd w:val="clear" w:color="auto" w:fill="FFFFFF"/>
        </w:rPr>
        <w:t xml:space="preserve">Il corrispettivo spettante al professionista per lo svolgimento dell’incarico, calcolato in base alle vigenti tariffe nazionali al netto del ribasso offerto in sede di procedura di affidamento è pari ad </w:t>
      </w:r>
      <w:r w:rsidR="0000132E">
        <w:rPr>
          <w:color w:val="000000"/>
          <w:shd w:val="clear" w:color="auto" w:fill="FFFFFF"/>
        </w:rPr>
        <w:t xml:space="preserve">€ </w:t>
      </w:r>
      <w:r w:rsidR="0000132E" w:rsidRPr="00F7673F">
        <w:rPr>
          <w:noProof/>
          <w:color w:val="000000"/>
          <w:shd w:val="clear" w:color="auto" w:fill="FFFFFF"/>
        </w:rPr>
        <w:t>26.644,80 €</w:t>
      </w:r>
      <w:r w:rsidR="0000132E">
        <w:rPr>
          <w:color w:val="000000"/>
          <w:shd w:val="clear" w:color="auto" w:fill="FFFFFF"/>
        </w:rPr>
        <w:t xml:space="preserve"> (oneri e I.V.A. inclus</w:t>
      </w:r>
      <w:r w:rsidR="0000132E">
        <w:rPr>
          <w:rFonts w:eastAsia="Times New Roman"/>
          <w:color w:val="000000"/>
          <w:shd w:val="clear" w:color="auto" w:fill="FFFFFF"/>
        </w:rPr>
        <w:t>i</w:t>
      </w:r>
      <w:r w:rsidR="0000132E">
        <w:rPr>
          <w:color w:val="000000"/>
          <w:shd w:val="clear" w:color="auto" w:fill="FFFFFF"/>
        </w:rPr>
        <w:t>).</w:t>
      </w:r>
    </w:p>
    <w:p w:rsidR="0000132E" w:rsidRDefault="0000132E">
      <w:pPr>
        <w:pStyle w:val="Corpodeltesto21"/>
      </w:pPr>
      <w:r>
        <w:t>Tale importo è da considerarsi comprensivo delle spese ed è così suddiviso:</w:t>
      </w:r>
    </w:p>
    <w:p w:rsidR="0000132E" w:rsidRDefault="0000132E">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00132E">
        <w:trPr>
          <w:trHeight w:val="315"/>
        </w:trPr>
        <w:tc>
          <w:tcPr>
            <w:tcW w:w="4823" w:type="dxa"/>
            <w:tcMar>
              <w:top w:w="0" w:type="dxa"/>
              <w:left w:w="30" w:type="dxa"/>
              <w:bottom w:w="0" w:type="dxa"/>
              <w:right w:w="30" w:type="dxa"/>
            </w:tcMar>
            <w:vAlign w:val="bottom"/>
          </w:tcPr>
          <w:p w:rsidR="0000132E" w:rsidRDefault="0000132E">
            <w:pPr>
              <w:pStyle w:val="Corpodeltesto21"/>
            </w:pPr>
            <w:r>
              <w:t>Compenso professionale</w:t>
            </w:r>
          </w:p>
        </w:tc>
        <w:tc>
          <w:tcPr>
            <w:tcW w:w="2665" w:type="dxa"/>
            <w:tcMar>
              <w:top w:w="0" w:type="dxa"/>
              <w:left w:w="30" w:type="dxa"/>
              <w:bottom w:w="0" w:type="dxa"/>
              <w:right w:w="30" w:type="dxa"/>
            </w:tcMar>
            <w:vAlign w:val="bottom"/>
          </w:tcPr>
          <w:p w:rsidR="0000132E" w:rsidRDefault="0000132E">
            <w:pPr>
              <w:pStyle w:val="Corpodeltesto21"/>
              <w:snapToGrid w:val="0"/>
              <w:jc w:val="right"/>
            </w:pPr>
          </w:p>
        </w:tc>
        <w:tc>
          <w:tcPr>
            <w:tcW w:w="2885" w:type="dxa"/>
            <w:tcMar>
              <w:top w:w="0" w:type="dxa"/>
              <w:left w:w="30" w:type="dxa"/>
              <w:bottom w:w="0" w:type="dxa"/>
              <w:right w:w="30" w:type="dxa"/>
            </w:tcMar>
            <w:vAlign w:val="bottom"/>
          </w:tcPr>
          <w:p w:rsidR="0000132E" w:rsidRDefault="0000132E">
            <w:pPr>
              <w:pStyle w:val="Corpodeltesto21"/>
              <w:jc w:val="right"/>
            </w:pPr>
            <w:r w:rsidRPr="00F7673F">
              <w:rPr>
                <w:rFonts w:eastAsia="Times New Roman"/>
                <w:noProof/>
                <w:color w:val="000000"/>
                <w:shd w:val="clear" w:color="auto" w:fill="FFFFFF"/>
              </w:rPr>
              <w:t>21.000,00 €</w:t>
            </w:r>
          </w:p>
        </w:tc>
      </w:tr>
      <w:tr w:rsidR="0000132E">
        <w:trPr>
          <w:trHeight w:val="315"/>
        </w:trPr>
        <w:tc>
          <w:tcPr>
            <w:tcW w:w="4823" w:type="dxa"/>
            <w:tcMar>
              <w:top w:w="0" w:type="dxa"/>
              <w:left w:w="30" w:type="dxa"/>
              <w:bottom w:w="0" w:type="dxa"/>
              <w:right w:w="30" w:type="dxa"/>
            </w:tcMar>
            <w:vAlign w:val="bottom"/>
          </w:tcPr>
          <w:p w:rsidR="0000132E" w:rsidRDefault="0000132E">
            <w:pPr>
              <w:pStyle w:val="Corpodeltesto21"/>
            </w:pPr>
            <w:r>
              <w:t>Altre spese ed oneri accessori</w:t>
            </w:r>
          </w:p>
        </w:tc>
        <w:tc>
          <w:tcPr>
            <w:tcW w:w="2665" w:type="dxa"/>
            <w:tcMar>
              <w:top w:w="0" w:type="dxa"/>
              <w:left w:w="30" w:type="dxa"/>
              <w:bottom w:w="0" w:type="dxa"/>
              <w:right w:w="30" w:type="dxa"/>
            </w:tcMar>
            <w:vAlign w:val="bottom"/>
          </w:tcPr>
          <w:p w:rsidR="0000132E" w:rsidRDefault="0000132E">
            <w:pPr>
              <w:pStyle w:val="Corpodeltesto21"/>
              <w:snapToGrid w:val="0"/>
              <w:jc w:val="right"/>
            </w:pPr>
          </w:p>
        </w:tc>
        <w:tc>
          <w:tcPr>
            <w:tcW w:w="2885" w:type="dxa"/>
            <w:tcMar>
              <w:top w:w="0" w:type="dxa"/>
              <w:left w:w="30" w:type="dxa"/>
              <w:bottom w:w="0" w:type="dxa"/>
              <w:right w:w="30" w:type="dxa"/>
            </w:tcMar>
            <w:vAlign w:val="bottom"/>
          </w:tcPr>
          <w:p w:rsidR="0000132E" w:rsidRDefault="0000132E">
            <w:pPr>
              <w:pStyle w:val="Corpodeltesto21"/>
              <w:jc w:val="right"/>
            </w:pPr>
            <w:r w:rsidRPr="00F7673F">
              <w:rPr>
                <w:rFonts w:eastAsia="Times New Roman"/>
                <w:noProof/>
                <w:color w:val="000000"/>
                <w:shd w:val="clear" w:color="auto" w:fill="FFFFFF"/>
              </w:rPr>
              <w:t>- €</w:t>
            </w:r>
            <w:r>
              <w:rPr>
                <w:color w:val="000000"/>
                <w:shd w:val="clear" w:color="auto" w:fill="FFFFFF"/>
              </w:rPr>
              <w:t xml:space="preserve"> </w:t>
            </w:r>
            <w:r>
              <w:rPr>
                <w:rFonts w:eastAsia="Times New Roman"/>
                <w:color w:val="000000"/>
                <w:shd w:val="clear" w:color="auto" w:fill="FFFFFF"/>
              </w:rPr>
              <w:t>€</w:t>
            </w:r>
          </w:p>
        </w:tc>
      </w:tr>
      <w:tr w:rsidR="0000132E">
        <w:trPr>
          <w:trHeight w:val="315"/>
        </w:trPr>
        <w:tc>
          <w:tcPr>
            <w:tcW w:w="4823" w:type="dxa"/>
            <w:tcMar>
              <w:top w:w="0" w:type="dxa"/>
              <w:left w:w="30" w:type="dxa"/>
              <w:bottom w:w="0" w:type="dxa"/>
              <w:right w:w="30" w:type="dxa"/>
            </w:tcMar>
            <w:vAlign w:val="bottom"/>
          </w:tcPr>
          <w:p w:rsidR="0000132E" w:rsidRDefault="0000132E">
            <w:pPr>
              <w:pStyle w:val="Corpodeltesto21"/>
            </w:pPr>
            <w:r>
              <w:t>Cassa previdenziale</w:t>
            </w:r>
          </w:p>
        </w:tc>
        <w:tc>
          <w:tcPr>
            <w:tcW w:w="2665" w:type="dxa"/>
            <w:tcMar>
              <w:top w:w="0" w:type="dxa"/>
              <w:left w:w="30" w:type="dxa"/>
              <w:bottom w:w="0" w:type="dxa"/>
              <w:right w:w="30" w:type="dxa"/>
            </w:tcMar>
            <w:vAlign w:val="bottom"/>
          </w:tcPr>
          <w:p w:rsidR="0000132E" w:rsidRDefault="0000132E">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00132E" w:rsidRDefault="0000132E">
            <w:pPr>
              <w:pStyle w:val="Corpodeltesto21"/>
              <w:jc w:val="right"/>
            </w:pPr>
            <w:r w:rsidRPr="00F7673F">
              <w:rPr>
                <w:rFonts w:eastAsia="Times New Roman"/>
                <w:noProof/>
                <w:color w:val="000000"/>
                <w:shd w:val="clear" w:color="auto" w:fill="FFFFFF"/>
              </w:rPr>
              <w:t>840,00 €</w:t>
            </w:r>
            <w:r>
              <w:rPr>
                <w:color w:val="000000"/>
                <w:shd w:val="clear" w:color="auto" w:fill="FFFFFF"/>
              </w:rPr>
              <w:t xml:space="preserve"> </w:t>
            </w:r>
            <w:r>
              <w:rPr>
                <w:rFonts w:eastAsia="Times New Roman"/>
                <w:color w:val="000000"/>
                <w:shd w:val="clear" w:color="auto" w:fill="FFFFFF"/>
              </w:rPr>
              <w:t>€</w:t>
            </w:r>
          </w:p>
        </w:tc>
      </w:tr>
      <w:tr w:rsidR="0000132E">
        <w:trPr>
          <w:trHeight w:val="315"/>
        </w:trPr>
        <w:tc>
          <w:tcPr>
            <w:tcW w:w="4823" w:type="dxa"/>
            <w:tcBorders>
              <w:top w:val="single" w:sz="2" w:space="0" w:color="000000"/>
            </w:tcBorders>
            <w:tcMar>
              <w:top w:w="0" w:type="dxa"/>
              <w:left w:w="28" w:type="dxa"/>
              <w:bottom w:w="0" w:type="dxa"/>
              <w:right w:w="28" w:type="dxa"/>
            </w:tcMar>
            <w:vAlign w:val="bottom"/>
          </w:tcPr>
          <w:p w:rsidR="0000132E" w:rsidRDefault="0000132E">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00132E" w:rsidRDefault="0000132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00132E" w:rsidRDefault="0000132E">
            <w:pPr>
              <w:pStyle w:val="Corpodeltesto21"/>
              <w:jc w:val="right"/>
            </w:pPr>
            <w:r w:rsidRPr="00F7673F">
              <w:rPr>
                <w:rFonts w:eastAsia="Times New Roman"/>
                <w:noProof/>
                <w:color w:val="000000"/>
                <w:shd w:val="clear" w:color="auto" w:fill="FFFFFF"/>
              </w:rPr>
              <w:t>21.840,00 €</w:t>
            </w:r>
            <w:r>
              <w:rPr>
                <w:color w:val="000000"/>
                <w:shd w:val="clear" w:color="auto" w:fill="FFFFFF"/>
              </w:rPr>
              <w:t xml:space="preserve"> </w:t>
            </w:r>
            <w:r>
              <w:rPr>
                <w:rFonts w:eastAsia="Times New Roman"/>
                <w:color w:val="000000"/>
                <w:shd w:val="clear" w:color="auto" w:fill="FFFFFF"/>
              </w:rPr>
              <w:t>€</w:t>
            </w:r>
          </w:p>
        </w:tc>
      </w:tr>
      <w:tr w:rsidR="0000132E">
        <w:trPr>
          <w:trHeight w:val="315"/>
        </w:trPr>
        <w:tc>
          <w:tcPr>
            <w:tcW w:w="4823" w:type="dxa"/>
            <w:tcMar>
              <w:top w:w="0" w:type="dxa"/>
              <w:left w:w="30" w:type="dxa"/>
              <w:bottom w:w="0" w:type="dxa"/>
              <w:right w:w="30" w:type="dxa"/>
            </w:tcMar>
            <w:vAlign w:val="bottom"/>
          </w:tcPr>
          <w:p w:rsidR="0000132E" w:rsidRDefault="0000132E">
            <w:pPr>
              <w:pStyle w:val="Corpodeltesto21"/>
            </w:pPr>
            <w:r>
              <w:t>IVA</w:t>
            </w:r>
          </w:p>
        </w:tc>
        <w:tc>
          <w:tcPr>
            <w:tcW w:w="2665" w:type="dxa"/>
            <w:tcMar>
              <w:top w:w="0" w:type="dxa"/>
              <w:left w:w="30" w:type="dxa"/>
              <w:bottom w:w="0" w:type="dxa"/>
              <w:right w:w="30" w:type="dxa"/>
            </w:tcMar>
            <w:vAlign w:val="bottom"/>
          </w:tcPr>
          <w:p w:rsidR="0000132E" w:rsidRDefault="0000132E">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00132E" w:rsidRDefault="0000132E">
            <w:pPr>
              <w:pStyle w:val="Corpodeltesto21"/>
              <w:jc w:val="right"/>
            </w:pPr>
            <w:r w:rsidRPr="00F7673F">
              <w:rPr>
                <w:rFonts w:eastAsia="Times New Roman"/>
                <w:noProof/>
                <w:color w:val="000000"/>
                <w:shd w:val="clear" w:color="auto" w:fill="FFFFFF"/>
              </w:rPr>
              <w:t>4.804,80 €</w:t>
            </w:r>
            <w:r>
              <w:rPr>
                <w:color w:val="000000"/>
                <w:shd w:val="clear" w:color="auto" w:fill="FFFFFF"/>
              </w:rPr>
              <w:t xml:space="preserve"> </w:t>
            </w:r>
            <w:r>
              <w:rPr>
                <w:rFonts w:eastAsia="Times New Roman"/>
                <w:color w:val="000000"/>
                <w:shd w:val="clear" w:color="auto" w:fill="FFFFFF"/>
              </w:rPr>
              <w:t>€</w:t>
            </w:r>
          </w:p>
        </w:tc>
      </w:tr>
      <w:tr w:rsidR="0000132E">
        <w:trPr>
          <w:trHeight w:val="315"/>
        </w:trPr>
        <w:tc>
          <w:tcPr>
            <w:tcW w:w="4823" w:type="dxa"/>
            <w:tcBorders>
              <w:top w:val="single" w:sz="2" w:space="0" w:color="000000"/>
            </w:tcBorders>
            <w:tcMar>
              <w:top w:w="0" w:type="dxa"/>
              <w:left w:w="28" w:type="dxa"/>
              <w:bottom w:w="0" w:type="dxa"/>
              <w:right w:w="28" w:type="dxa"/>
            </w:tcMar>
            <w:vAlign w:val="bottom"/>
          </w:tcPr>
          <w:p w:rsidR="0000132E" w:rsidRDefault="0000132E">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00132E" w:rsidRDefault="0000132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00132E" w:rsidRDefault="0000132E">
            <w:pPr>
              <w:pStyle w:val="Corpodeltesto21"/>
              <w:jc w:val="right"/>
            </w:pPr>
            <w:r w:rsidRPr="00F7673F">
              <w:rPr>
                <w:noProof/>
                <w:color w:val="000000"/>
                <w:shd w:val="clear" w:color="auto" w:fill="FFFFFF"/>
              </w:rPr>
              <w:t>26.644,80 €</w:t>
            </w:r>
            <w:r>
              <w:rPr>
                <w:b/>
                <w:bCs/>
                <w:color w:val="000000"/>
                <w:spacing w:val="10"/>
                <w:kern w:val="3"/>
                <w:shd w:val="clear" w:color="auto" w:fill="FFFFFF"/>
              </w:rPr>
              <w:t xml:space="preserve"> </w:t>
            </w:r>
            <w:r>
              <w:rPr>
                <w:rFonts w:eastAsia="Times New Roman"/>
                <w:b/>
                <w:color w:val="000000"/>
                <w:shd w:val="clear" w:color="auto" w:fill="FFFFFF"/>
              </w:rPr>
              <w:t>€</w:t>
            </w:r>
          </w:p>
        </w:tc>
      </w:tr>
    </w:tbl>
    <w:p w:rsidR="0000132E" w:rsidRDefault="0000132E">
      <w:pPr>
        <w:pStyle w:val="Titolo1"/>
      </w:pPr>
      <w:r>
        <w:t>Articolo 4 – Pagamenti</w:t>
      </w:r>
    </w:p>
    <w:p w:rsidR="0000132E" w:rsidRDefault="0000132E">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00132E" w:rsidRDefault="0000132E">
      <w:pPr>
        <w:pStyle w:val="Corpodeltesto21"/>
      </w:pPr>
      <w:r>
        <w:t>I pagamenti verranno corrisposti come di seguito:</w:t>
      </w:r>
    </w:p>
    <w:p w:rsidR="00CA770A" w:rsidRDefault="0000132E">
      <w:pPr>
        <w:pStyle w:val="Corpodeltesto21"/>
        <w:rPr>
          <w:noProof/>
        </w:rPr>
      </w:pPr>
      <w:r w:rsidRPr="00F7673F">
        <w:rPr>
          <w:noProof/>
        </w:rPr>
        <w:t>- una percentuale pari al 100,00%, corrispondente a € 26.644,80 (oneri e I.V.A. inclusi)</w:t>
      </w:r>
      <w:bookmarkStart w:id="5" w:name="_Hlk150156498"/>
      <w:r w:rsidRPr="00F7673F">
        <w:rPr>
          <w:noProof/>
        </w:rPr>
        <w:t xml:space="preserve">, </w:t>
      </w:r>
      <w:r w:rsidR="00CA770A">
        <w:rPr>
          <w:noProof/>
        </w:rPr>
        <w:t>entro 30 giorni dalla data di approvazione dei collaudi finali readatti e presentati dal professionista.</w:t>
      </w:r>
    </w:p>
    <w:bookmarkEnd w:id="5"/>
    <w:p w:rsidR="0000132E" w:rsidRDefault="0000132E">
      <w:pPr>
        <w:pStyle w:val="Corpodeltesto21"/>
      </w:pPr>
    </w:p>
    <w:p w:rsidR="0000132E" w:rsidRDefault="0000132E">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00132E" w:rsidRDefault="0000132E">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00132E" w:rsidRDefault="0000132E">
      <w:pPr>
        <w:pStyle w:val="Titolo1"/>
      </w:pPr>
      <w:r>
        <w:lastRenderedPageBreak/>
        <w:t>Articolo 5 - Tracciabilità dei flussi finanziari</w:t>
      </w:r>
    </w:p>
    <w:p w:rsidR="0000132E" w:rsidRDefault="0000132E">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00132E" w:rsidRDefault="0000132E">
      <w:pPr>
        <w:pStyle w:val="Titolo1"/>
      </w:pPr>
      <w:r>
        <w:t>Articolo 6 - Controversie</w:t>
      </w:r>
    </w:p>
    <w:p w:rsidR="0000132E" w:rsidRDefault="0000132E">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0F53F2" w:rsidRDefault="000F53F2">
      <w:pPr>
        <w:pStyle w:val="Corpodeltesto21"/>
      </w:pPr>
      <w:bookmarkStart w:id="6" w:name="_Hlk150156945"/>
    </w:p>
    <w:p w:rsidR="000F53F2" w:rsidRDefault="000F53F2" w:rsidP="000F53F2">
      <w:pPr>
        <w:pStyle w:val="Corpodeltesto21"/>
      </w:pPr>
      <w:r>
        <w:t>L’Amministrazione si intende sollevata da ogni onere sociale e/o previdenziale, nonché da responsabilità per infortuni e/o danni che vengano arrecati al tecnico o a terzi nel corso e per l’espletamento dell’incarico professionale.</w:t>
      </w:r>
    </w:p>
    <w:bookmarkEnd w:id="6"/>
    <w:p w:rsidR="0000132E" w:rsidRDefault="0000132E">
      <w:pPr>
        <w:pStyle w:val="Titolo1"/>
      </w:pPr>
      <w:r>
        <w:t>Articolo 7 - Contratto</w:t>
      </w:r>
    </w:p>
    <w:p w:rsidR="00CA770A" w:rsidRDefault="00CA770A" w:rsidP="00CA770A">
      <w:pPr>
        <w:pStyle w:val="Corpodeltesto21"/>
      </w:pPr>
      <w:bookmarkStart w:id="7" w:name="_Hlk150156747"/>
      <w:r>
        <w:t>La presente lettera d’ordine, redatta in forma di scrittura privata in n.1 originale, controfirmato per accettazione, è da ritornare all’Amministrazione e sarà registrata in caso d’uso, ai sensi di legge, a cura ed a spese della parte richiedente.</w:t>
      </w:r>
    </w:p>
    <w:p w:rsidR="00CA770A" w:rsidRDefault="00CA770A" w:rsidP="00CA770A">
      <w:pPr>
        <w:pStyle w:val="Corpodeltesto21"/>
      </w:pPr>
    </w:p>
    <w:p w:rsidR="00CA770A" w:rsidRPr="00CA770A" w:rsidRDefault="00CA770A" w:rsidP="00CA770A">
      <w:pPr>
        <w:pStyle w:val="Corpodeltesto21"/>
      </w:pPr>
      <w:bookmarkStart w:id="8" w:name="_Hlk150156732"/>
      <w:r w:rsidRPr="00CA770A">
        <w:t xml:space="preserve">Si </w:t>
      </w:r>
      <w:proofErr w:type="spellStart"/>
      <w:r w:rsidRPr="00CA770A">
        <w:t>da</w:t>
      </w:r>
      <w:proofErr w:type="spellEnd"/>
      <w:r w:rsidRPr="00CA770A">
        <w:t xml:space="preserve"> atto che, con riferimento a quanto disposto dall’art. 53, comma 4, del d.lgs. 36/2023, non </w:t>
      </w:r>
      <w:r>
        <w:t xml:space="preserve">viene richiesta all’operatore economico individuato </w:t>
      </w:r>
      <w:r w:rsidRPr="00CA770A">
        <w:t>la garanzia definitiva per l’esecuzione delle prestazioni in parola, in considerazione del ridotto valore economico delle stesse e della remota possibilità che un inadempimento verificatosi in sede di esecuzione contrattuale possa arrecare significative ripercussioni alla stazione appaltante;</w:t>
      </w:r>
    </w:p>
    <w:bookmarkEnd w:id="7"/>
    <w:bookmarkEnd w:id="8"/>
    <w:p w:rsidR="0000132E" w:rsidRDefault="0000132E">
      <w:pPr>
        <w:pStyle w:val="Titolo1"/>
      </w:pPr>
      <w:r>
        <w:t>Articolo 8 – Trattamento dei dati personali</w:t>
      </w:r>
    </w:p>
    <w:p w:rsidR="0000132E" w:rsidRDefault="0000132E">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00132E" w:rsidRDefault="0000132E">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00132E" w:rsidRDefault="0000132E">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00132E" w:rsidRDefault="0000132E">
      <w:pPr>
        <w:pStyle w:val="Corpodeltesto21"/>
      </w:pPr>
    </w:p>
    <w:p w:rsidR="0000132E" w:rsidRDefault="0000132E">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00132E" w:rsidRDefault="0000132E">
      <w:pPr>
        <w:pStyle w:val="Titolo1"/>
      </w:pPr>
      <w:r>
        <w:t>Articolo 9 – Aspetti generali</w:t>
      </w:r>
    </w:p>
    <w:p w:rsidR="0000132E" w:rsidRDefault="0000132E">
      <w:pPr>
        <w:pStyle w:val="Corpodeltesto21"/>
      </w:pPr>
      <w:r>
        <w:t>Il tecnico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00132E" w:rsidRDefault="0000132E">
      <w:pPr>
        <w:pStyle w:val="Corpodeltesto21"/>
        <w:numPr>
          <w:ilvl w:val="0"/>
          <w:numId w:val="7"/>
        </w:numPr>
        <w:ind w:left="0" w:firstLine="0"/>
      </w:pPr>
      <w:r>
        <w:lastRenderedPageBreak/>
        <w:t>L’obbligo di cui al precedente comma sussiste, altresì, relativamente a tutto il materiale originario o predisposto in esecuzione del Contratto. L’obbligo di cui ai precedenti paragrafi non concerne i dati che siano o divengano di pubblico dominio.</w:t>
      </w:r>
    </w:p>
    <w:p w:rsidR="0000132E" w:rsidRDefault="0000132E">
      <w:pPr>
        <w:pStyle w:val="Corpodeltesto21"/>
      </w:pPr>
    </w:p>
    <w:p w:rsidR="0000132E" w:rsidRDefault="0000132E">
      <w:pPr>
        <w:pStyle w:val="Corpodeltesto21"/>
        <w:numPr>
          <w:ilvl w:val="0"/>
          <w:numId w:val="2"/>
        </w:numPr>
        <w:ind w:left="0" w:firstLine="0"/>
      </w:pPr>
      <w:r>
        <w:t>Il tecnico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00132E" w:rsidRDefault="0000132E">
      <w:pPr>
        <w:pStyle w:val="Corpodeltesto21"/>
      </w:pPr>
    </w:p>
    <w:p w:rsidR="0000132E" w:rsidRDefault="0000132E">
      <w:pPr>
        <w:pStyle w:val="Corpodeltesto21"/>
        <w:numPr>
          <w:ilvl w:val="0"/>
          <w:numId w:val="2"/>
        </w:numPr>
        <w:ind w:left="0" w:firstLine="0"/>
      </w:pPr>
      <w:r>
        <w:t>Il tecnico può utilizzare servizi di cloud pubblici ove memorizzare i dati e le informazioni trattate nell'espletamento del lavoro affidato, solo previa autorizzazione dell’Ente.</w:t>
      </w:r>
    </w:p>
    <w:p w:rsidR="0000132E" w:rsidRDefault="0000132E">
      <w:pPr>
        <w:pStyle w:val="Corpodeltesto21"/>
      </w:pPr>
    </w:p>
    <w:p w:rsidR="0000132E" w:rsidRDefault="0000132E">
      <w:pPr>
        <w:pStyle w:val="Corpodeltesto21"/>
        <w:numPr>
          <w:ilvl w:val="0"/>
          <w:numId w:val="2"/>
        </w:numPr>
        <w:ind w:left="0" w:firstLine="0"/>
      </w:pPr>
      <w:r>
        <w:t>In caso di inosservanza degli obblighi descritti, l’Amministrazione ha facoltà di dichiarare risolto di diritto il Contratto, fermo restando che il Fornitore di lavori sarà tenuto a risarcire tutti i danni che ne dovessero derivare.</w:t>
      </w:r>
    </w:p>
    <w:p w:rsidR="0000132E" w:rsidRDefault="0000132E">
      <w:pPr>
        <w:pStyle w:val="Corpodeltesto21"/>
      </w:pPr>
    </w:p>
    <w:p w:rsidR="00CA770A" w:rsidRDefault="0000132E" w:rsidP="00CA770A">
      <w:pPr>
        <w:pStyle w:val="Corpodeltesto21"/>
        <w:numPr>
          <w:ilvl w:val="0"/>
          <w:numId w:val="2"/>
        </w:numPr>
        <w:ind w:left="0" w:firstLine="0"/>
      </w:pPr>
      <w:r>
        <w:t>Il tecnico potrà citare i termini essenziali del Contratto nei casi in cui fosse condizione necessaria per la partecipazione del Fornitore di lavori stesso a gare e appalti, previa comunicazione all’ Amministrazione delle modalità e dei contenuti di detta citazione.</w:t>
      </w:r>
    </w:p>
    <w:p w:rsidR="00CA770A" w:rsidRDefault="00CA770A">
      <w:pPr>
        <w:pStyle w:val="Corpodeltesto21"/>
        <w:numPr>
          <w:ilvl w:val="0"/>
          <w:numId w:val="2"/>
        </w:numPr>
        <w:ind w:left="0" w:firstLine="0"/>
      </w:pPr>
    </w:p>
    <w:p w:rsidR="0000132E" w:rsidRDefault="0000132E">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00132E" w:rsidRDefault="0000132E">
      <w:pPr>
        <w:pStyle w:val="Corpodeltesto21"/>
      </w:pPr>
    </w:p>
    <w:p w:rsidR="0000132E" w:rsidRDefault="0000132E">
      <w:pPr>
        <w:pStyle w:val="Corpodeltesto21"/>
        <w:numPr>
          <w:ilvl w:val="0"/>
          <w:numId w:val="2"/>
        </w:numPr>
        <w:ind w:left="0" w:firstLine="0"/>
      </w:pPr>
      <w:r>
        <w:t>Il tecnico non potrà conservare copia di dati e programmi della Amministrazione, né alcuna documentazione inerente ad essi dopo la scadenza del Contratto e dovrà, su richiesta, ritrasmetterli all'Amministrazione.</w:t>
      </w:r>
    </w:p>
    <w:p w:rsidR="0000132E" w:rsidRDefault="0000132E">
      <w:pPr>
        <w:pStyle w:val="Corpodeltesto21"/>
        <w:numPr>
          <w:ilvl w:val="0"/>
          <w:numId w:val="2"/>
        </w:numPr>
        <w:ind w:left="0" w:firstLine="0"/>
      </w:pPr>
    </w:p>
    <w:p w:rsidR="0000132E" w:rsidRDefault="0000132E">
      <w:pPr>
        <w:pStyle w:val="Corpodeltesto21"/>
      </w:pPr>
    </w:p>
    <w:p w:rsidR="0000132E" w:rsidRDefault="0000132E">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00132E">
        <w:tc>
          <w:tcPr>
            <w:tcW w:w="5209" w:type="dxa"/>
            <w:tcMar>
              <w:top w:w="0" w:type="dxa"/>
              <w:left w:w="108" w:type="dxa"/>
              <w:bottom w:w="0" w:type="dxa"/>
              <w:right w:w="108" w:type="dxa"/>
            </w:tcMar>
          </w:tcPr>
          <w:p w:rsidR="0000132E" w:rsidRDefault="0000132E">
            <w:pPr>
              <w:pStyle w:val="Standard"/>
              <w:jc w:val="center"/>
              <w:rPr>
                <w:rFonts w:ascii="Verdana" w:hAnsi="Verdana" w:cs="Verdana"/>
              </w:rPr>
            </w:pPr>
            <w:r>
              <w:rPr>
                <w:rFonts w:ascii="Verdana" w:hAnsi="Verdana" w:cs="Verdana"/>
              </w:rPr>
              <w:t>P/La PROVINCIA DI PARMA</w:t>
            </w:r>
          </w:p>
          <w:p w:rsidR="0000132E" w:rsidRDefault="0000132E">
            <w:pPr>
              <w:pStyle w:val="Standard"/>
              <w:jc w:val="center"/>
              <w:rPr>
                <w:rFonts w:ascii="Verdana" w:hAnsi="Verdana" w:cs="Verdana"/>
              </w:rPr>
            </w:pPr>
            <w:r>
              <w:rPr>
                <w:rFonts w:ascii="Verdana" w:hAnsi="Verdana" w:cs="Verdana"/>
              </w:rPr>
              <w:t>Il Responsabile U.O.</w:t>
            </w:r>
          </w:p>
          <w:p w:rsidR="0000132E" w:rsidRDefault="0000132E">
            <w:pPr>
              <w:pStyle w:val="Standard"/>
              <w:jc w:val="center"/>
              <w:rPr>
                <w:rFonts w:ascii="Verdana" w:hAnsi="Verdana" w:cs="Verdana"/>
              </w:rPr>
            </w:pPr>
            <w:r>
              <w:rPr>
                <w:rFonts w:ascii="Verdana" w:hAnsi="Verdana" w:cs="Verdana"/>
              </w:rPr>
              <w:t>Edilizia Scolastica</w:t>
            </w:r>
          </w:p>
          <w:p w:rsidR="0000132E" w:rsidRDefault="0000132E">
            <w:pPr>
              <w:pStyle w:val="Standard"/>
              <w:jc w:val="center"/>
              <w:rPr>
                <w:rFonts w:ascii="Verdana" w:hAnsi="Verdana" w:cs="Verdana"/>
              </w:rPr>
            </w:pPr>
            <w:r>
              <w:rPr>
                <w:rFonts w:ascii="Verdana" w:hAnsi="Verdana" w:cs="Verdana"/>
              </w:rPr>
              <w:t>Ing. Paola Cassinelli</w:t>
            </w:r>
          </w:p>
          <w:p w:rsidR="0000132E" w:rsidRDefault="0000132E">
            <w:pPr>
              <w:pStyle w:val="Standard"/>
              <w:jc w:val="center"/>
              <w:rPr>
                <w:rFonts w:ascii="Verdana" w:eastAsia="Verdana" w:hAnsi="Verdana" w:cs="Verdana"/>
              </w:rPr>
            </w:pPr>
          </w:p>
        </w:tc>
        <w:tc>
          <w:tcPr>
            <w:tcW w:w="5059" w:type="dxa"/>
            <w:tcMar>
              <w:top w:w="0" w:type="dxa"/>
              <w:left w:w="108" w:type="dxa"/>
              <w:bottom w:w="0" w:type="dxa"/>
              <w:right w:w="108" w:type="dxa"/>
            </w:tcMar>
          </w:tcPr>
          <w:p w:rsidR="0000132E" w:rsidRPr="00B311DD" w:rsidRDefault="0000132E">
            <w:pPr>
              <w:pStyle w:val="Standard"/>
              <w:jc w:val="center"/>
              <w:rPr>
                <w:rFonts w:ascii="Verdana" w:hAnsi="Verdana" w:cs="Verdana"/>
              </w:rPr>
            </w:pPr>
            <w:r>
              <w:rPr>
                <w:rFonts w:ascii="Verdana" w:hAnsi="Verdana" w:cs="Verdana"/>
              </w:rPr>
              <w:t>Il professionista incaricato</w:t>
            </w:r>
          </w:p>
          <w:p w:rsidR="0000132E" w:rsidRPr="00B311DD" w:rsidRDefault="0000132E" w:rsidP="00B311DD">
            <w:pPr>
              <w:pStyle w:val="Standard"/>
              <w:jc w:val="center"/>
              <w:rPr>
                <w:rFonts w:ascii="Verdana" w:hAnsi="Verdana" w:cs="Verdana"/>
              </w:rPr>
            </w:pPr>
            <w:r w:rsidRPr="00F7673F">
              <w:rPr>
                <w:rFonts w:ascii="Verdana" w:hAnsi="Verdana" w:cs="Verdana"/>
                <w:noProof/>
              </w:rPr>
              <w:t>Ing.</w:t>
            </w:r>
            <w:r w:rsidRPr="00B311DD">
              <w:rPr>
                <w:rFonts w:ascii="Verdana" w:hAnsi="Verdana" w:cs="Verdana"/>
              </w:rPr>
              <w:t xml:space="preserve"> </w:t>
            </w:r>
            <w:r w:rsidRPr="00F7673F">
              <w:rPr>
                <w:rFonts w:ascii="Verdana" w:hAnsi="Verdana" w:cs="Verdana"/>
                <w:noProof/>
              </w:rPr>
              <w:t>Massimo</w:t>
            </w:r>
            <w:r w:rsidRPr="00B311DD">
              <w:rPr>
                <w:rFonts w:ascii="Verdana" w:hAnsi="Verdana" w:cs="Verdana"/>
              </w:rPr>
              <w:t xml:space="preserve"> </w:t>
            </w:r>
            <w:r w:rsidRPr="00F7673F">
              <w:rPr>
                <w:rFonts w:ascii="Verdana" w:hAnsi="Verdana" w:cs="Verdana"/>
                <w:noProof/>
              </w:rPr>
              <w:t>Bocchi</w:t>
            </w:r>
          </w:p>
          <w:p w:rsidR="0000132E" w:rsidRDefault="0000132E">
            <w:pPr>
              <w:pStyle w:val="Corpodeltesto21"/>
              <w:jc w:val="center"/>
            </w:pPr>
          </w:p>
        </w:tc>
      </w:tr>
    </w:tbl>
    <w:p w:rsidR="0000132E" w:rsidRDefault="0000132E">
      <w:pPr>
        <w:pStyle w:val="Titolo3"/>
        <w:ind w:left="567"/>
        <w:jc w:val="both"/>
      </w:pPr>
    </w:p>
    <w:sectPr w:rsidR="0000132E">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9AD" w:rsidRDefault="00A849AD">
      <w:r>
        <w:separator/>
      </w:r>
    </w:p>
  </w:endnote>
  <w:endnote w:type="continuationSeparator" w:id="0">
    <w:p w:rsidR="00A849AD" w:rsidRDefault="00A8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9AD" w:rsidRDefault="00A849AD">
      <w:r>
        <w:rPr>
          <w:color w:val="000000"/>
        </w:rPr>
        <w:separator/>
      </w:r>
    </w:p>
  </w:footnote>
  <w:footnote w:type="continuationSeparator" w:id="0">
    <w:p w:rsidR="00A849AD" w:rsidRDefault="00A8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7CD6"/>
    <w:multiLevelType w:val="hybridMultilevel"/>
    <w:tmpl w:val="5916208C"/>
    <w:lvl w:ilvl="0" w:tplc="E78A3332">
      <w:numFmt w:val="bullet"/>
      <w:lvlText w:val="-"/>
      <w:lvlJc w:val="left"/>
      <w:pPr>
        <w:ind w:left="720" w:hanging="360"/>
      </w:pPr>
      <w:rPr>
        <w:rFonts w:ascii="Verdana" w:eastAsia="Verdana"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4" w15:restartNumberingAfterBreak="0">
    <w:nsid w:val="52887F85"/>
    <w:multiLevelType w:val="hybridMultilevel"/>
    <w:tmpl w:val="C83E8010"/>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1"/>
  </w:num>
  <w:num w:numId="2">
    <w:abstractNumId w:val="5"/>
  </w:num>
  <w:num w:numId="3">
    <w:abstractNumId w:val="3"/>
  </w:num>
  <w:num w:numId="4">
    <w:abstractNumId w:val="6"/>
  </w:num>
  <w:num w:numId="5">
    <w:abstractNumId w:val="3"/>
  </w:num>
  <w:num w:numId="6">
    <w:abstractNumId w:val="6"/>
  </w:num>
  <w:num w:numId="7">
    <w:abstractNumId w:val="5"/>
    <w:lvlOverride w:ilvl="0">
      <w:startOverride w:val="1"/>
    </w:lvlOverride>
  </w:num>
  <w:num w:numId="8">
    <w:abstractNumId w:val="4"/>
    <w:lvlOverride w:ilvl="0"/>
    <w:lvlOverride w:ilvl="1">
      <w:startOverride w:val="1"/>
    </w:lvlOverride>
    <w:lvlOverride w:ilvl="2"/>
    <w:lvlOverride w:ilvl="3"/>
    <w:lvlOverride w:ilvl="4"/>
    <w:lvlOverride w:ilvl="5"/>
    <w:lvlOverride w:ilvl="6"/>
    <w:lvlOverride w:ilvl="7"/>
    <w:lvlOverride w:ilv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0132E"/>
    <w:rsid w:val="000454CB"/>
    <w:rsid w:val="00073AA4"/>
    <w:rsid w:val="00080408"/>
    <w:rsid w:val="000E30D6"/>
    <w:rsid w:val="000F53F2"/>
    <w:rsid w:val="003A63DD"/>
    <w:rsid w:val="005B1BAD"/>
    <w:rsid w:val="005D34B9"/>
    <w:rsid w:val="005D4307"/>
    <w:rsid w:val="006B4D38"/>
    <w:rsid w:val="00727B78"/>
    <w:rsid w:val="007C3C57"/>
    <w:rsid w:val="008E16FA"/>
    <w:rsid w:val="00A563C4"/>
    <w:rsid w:val="00A849AD"/>
    <w:rsid w:val="00B311DD"/>
    <w:rsid w:val="00C03745"/>
    <w:rsid w:val="00CA770A"/>
    <w:rsid w:val="00E23571"/>
    <w:rsid w:val="00EA4567"/>
    <w:rsid w:val="00F14B6E"/>
    <w:rsid w:val="00F64F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7335">
      <w:bodyDiv w:val="1"/>
      <w:marLeft w:val="0"/>
      <w:marRight w:val="0"/>
      <w:marTop w:val="0"/>
      <w:marBottom w:val="0"/>
      <w:divBdr>
        <w:top w:val="none" w:sz="0" w:space="0" w:color="auto"/>
        <w:left w:val="none" w:sz="0" w:space="0" w:color="auto"/>
        <w:bottom w:val="none" w:sz="0" w:space="0" w:color="auto"/>
        <w:right w:val="none" w:sz="0" w:space="0" w:color="auto"/>
      </w:divBdr>
    </w:div>
    <w:div w:id="99959227">
      <w:bodyDiv w:val="1"/>
      <w:marLeft w:val="0"/>
      <w:marRight w:val="0"/>
      <w:marTop w:val="0"/>
      <w:marBottom w:val="0"/>
      <w:divBdr>
        <w:top w:val="none" w:sz="0" w:space="0" w:color="auto"/>
        <w:left w:val="none" w:sz="0" w:space="0" w:color="auto"/>
        <w:bottom w:val="none" w:sz="0" w:space="0" w:color="auto"/>
        <w:right w:val="none" w:sz="0" w:space="0" w:color="auto"/>
      </w:divBdr>
    </w:div>
    <w:div w:id="467864199">
      <w:bodyDiv w:val="1"/>
      <w:marLeft w:val="0"/>
      <w:marRight w:val="0"/>
      <w:marTop w:val="0"/>
      <w:marBottom w:val="0"/>
      <w:divBdr>
        <w:top w:val="none" w:sz="0" w:space="0" w:color="auto"/>
        <w:left w:val="none" w:sz="0" w:space="0" w:color="auto"/>
        <w:bottom w:val="none" w:sz="0" w:space="0" w:color="auto"/>
        <w:right w:val="none" w:sz="0" w:space="0" w:color="auto"/>
      </w:divBdr>
    </w:div>
    <w:div w:id="563764241">
      <w:bodyDiv w:val="1"/>
      <w:marLeft w:val="0"/>
      <w:marRight w:val="0"/>
      <w:marTop w:val="0"/>
      <w:marBottom w:val="0"/>
      <w:divBdr>
        <w:top w:val="none" w:sz="0" w:space="0" w:color="auto"/>
        <w:left w:val="none" w:sz="0" w:space="0" w:color="auto"/>
        <w:bottom w:val="none" w:sz="0" w:space="0" w:color="auto"/>
        <w:right w:val="none" w:sz="0" w:space="0" w:color="auto"/>
      </w:divBdr>
    </w:div>
    <w:div w:id="574317857">
      <w:bodyDiv w:val="1"/>
      <w:marLeft w:val="0"/>
      <w:marRight w:val="0"/>
      <w:marTop w:val="0"/>
      <w:marBottom w:val="0"/>
      <w:divBdr>
        <w:top w:val="none" w:sz="0" w:space="0" w:color="auto"/>
        <w:left w:val="none" w:sz="0" w:space="0" w:color="auto"/>
        <w:bottom w:val="none" w:sz="0" w:space="0" w:color="auto"/>
        <w:right w:val="none" w:sz="0" w:space="0" w:color="auto"/>
      </w:divBdr>
    </w:div>
    <w:div w:id="690497338">
      <w:bodyDiv w:val="1"/>
      <w:marLeft w:val="0"/>
      <w:marRight w:val="0"/>
      <w:marTop w:val="0"/>
      <w:marBottom w:val="0"/>
      <w:divBdr>
        <w:top w:val="none" w:sz="0" w:space="0" w:color="auto"/>
        <w:left w:val="none" w:sz="0" w:space="0" w:color="auto"/>
        <w:bottom w:val="none" w:sz="0" w:space="0" w:color="auto"/>
        <w:right w:val="none" w:sz="0" w:space="0" w:color="auto"/>
      </w:divBdr>
    </w:div>
    <w:div w:id="1175922642">
      <w:bodyDiv w:val="1"/>
      <w:marLeft w:val="0"/>
      <w:marRight w:val="0"/>
      <w:marTop w:val="0"/>
      <w:marBottom w:val="0"/>
      <w:divBdr>
        <w:top w:val="none" w:sz="0" w:space="0" w:color="auto"/>
        <w:left w:val="none" w:sz="0" w:space="0" w:color="auto"/>
        <w:bottom w:val="none" w:sz="0" w:space="0" w:color="auto"/>
        <w:right w:val="none" w:sz="0" w:space="0" w:color="auto"/>
      </w:divBdr>
    </w:div>
    <w:div w:id="1687442094">
      <w:bodyDiv w:val="1"/>
      <w:marLeft w:val="0"/>
      <w:marRight w:val="0"/>
      <w:marTop w:val="0"/>
      <w:marBottom w:val="0"/>
      <w:divBdr>
        <w:top w:val="none" w:sz="0" w:space="0" w:color="auto"/>
        <w:left w:val="none" w:sz="0" w:space="0" w:color="auto"/>
        <w:bottom w:val="none" w:sz="0" w:space="0" w:color="auto"/>
        <w:right w:val="none" w:sz="0" w:space="0" w:color="auto"/>
      </w:divBdr>
    </w:div>
    <w:div w:id="2074157449">
      <w:bodyDiv w:val="1"/>
      <w:marLeft w:val="0"/>
      <w:marRight w:val="0"/>
      <w:marTop w:val="0"/>
      <w:marBottom w:val="0"/>
      <w:divBdr>
        <w:top w:val="none" w:sz="0" w:space="0" w:color="auto"/>
        <w:left w:val="none" w:sz="0" w:space="0" w:color="auto"/>
        <w:bottom w:val="none" w:sz="0" w:space="0" w:color="auto"/>
        <w:right w:val="none" w:sz="0" w:space="0" w:color="auto"/>
      </w:divBdr>
    </w:div>
    <w:div w:id="2120758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2237</Words>
  <Characters>12757</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2023-11-07T08:26:00Z</dcterms:created>
  <dcterms:modified xsi:type="dcterms:W3CDTF">2023-11-07T08:26:00Z</dcterms:modified>
</cp:coreProperties>
</file>