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408D9">
        <w:trPr>
          <w:cantSplit/>
          <w:trHeight w:val="975"/>
        </w:trPr>
        <w:tc>
          <w:tcPr>
            <w:tcW w:w="1913" w:type="dxa"/>
            <w:tcMar>
              <w:top w:w="0" w:type="dxa"/>
              <w:left w:w="70" w:type="dxa"/>
              <w:bottom w:w="0" w:type="dxa"/>
              <w:right w:w="70" w:type="dxa"/>
            </w:tcMar>
          </w:tcPr>
          <w:p w:rsidR="00A408D9" w:rsidRDefault="00A408D9">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408D9" w:rsidRDefault="00A408D9">
            <w:pPr>
              <w:pStyle w:val="Titolo6"/>
              <w:ind w:right="-144"/>
            </w:pPr>
          </w:p>
          <w:p w:rsidR="00A408D9" w:rsidRDefault="00A408D9">
            <w:pPr>
              <w:pStyle w:val="Standard"/>
              <w:ind w:right="-144"/>
              <w:jc w:val="center"/>
              <w:rPr>
                <w:sz w:val="18"/>
              </w:rPr>
            </w:pPr>
            <w:r>
              <w:rPr>
                <w:sz w:val="18"/>
              </w:rPr>
              <w:t>Il Funzionario</w:t>
            </w:r>
          </w:p>
        </w:tc>
        <w:tc>
          <w:tcPr>
            <w:tcW w:w="2450" w:type="dxa"/>
            <w:tcMar>
              <w:top w:w="0" w:type="dxa"/>
              <w:left w:w="70" w:type="dxa"/>
              <w:bottom w:w="0" w:type="dxa"/>
              <w:right w:w="70" w:type="dxa"/>
            </w:tcMar>
          </w:tcPr>
          <w:p w:rsidR="00A408D9" w:rsidRDefault="00A408D9">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408D9" w:rsidRDefault="00A408D9">
            <w:pPr>
              <w:pStyle w:val="Testonormale1"/>
              <w:widowControl/>
              <w:snapToGrid w:val="0"/>
              <w:ind w:right="-144"/>
              <w:rPr>
                <w:rFonts w:ascii="Times New Roman" w:hAnsi="Times New Roman" w:cs="Times New Roman"/>
                <w:b/>
                <w:sz w:val="16"/>
              </w:rPr>
            </w:pPr>
          </w:p>
          <w:p w:rsidR="00A408D9" w:rsidRDefault="00A408D9">
            <w:pPr>
              <w:pStyle w:val="Testonormale1"/>
              <w:widowControl/>
              <w:ind w:right="-144"/>
              <w:rPr>
                <w:rFonts w:ascii="Times New Roman" w:hAnsi="Times New Roman" w:cs="Times New Roman"/>
                <w:b/>
                <w:sz w:val="16"/>
              </w:rPr>
            </w:pPr>
          </w:p>
          <w:p w:rsidR="00A408D9" w:rsidRDefault="00A408D9">
            <w:pPr>
              <w:pStyle w:val="Testonormale1"/>
              <w:widowControl/>
              <w:ind w:right="-144"/>
              <w:rPr>
                <w:rFonts w:ascii="Times New Roman" w:hAnsi="Times New Roman" w:cs="Times New Roman"/>
                <w:b/>
                <w:sz w:val="16"/>
              </w:rPr>
            </w:pPr>
          </w:p>
          <w:p w:rsidR="00A408D9" w:rsidRDefault="00A408D9">
            <w:pPr>
              <w:pStyle w:val="Testonormale1"/>
              <w:widowControl/>
              <w:ind w:right="-144"/>
              <w:rPr>
                <w:rFonts w:ascii="Times New Roman" w:hAnsi="Times New Roman" w:cs="Times New Roman"/>
                <w:b/>
                <w:sz w:val="16"/>
              </w:rPr>
            </w:pPr>
          </w:p>
          <w:p w:rsidR="00A408D9" w:rsidRDefault="00A408D9">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408D9" w:rsidRDefault="00A408D9">
            <w:pPr>
              <w:pStyle w:val="Testonormale1"/>
              <w:widowControl/>
              <w:ind w:right="-144"/>
              <w:rPr>
                <w:rFonts w:ascii="Times New Roman" w:hAnsi="Times New Roman" w:cs="Times New Roman"/>
                <w:b/>
                <w:sz w:val="16"/>
              </w:rPr>
            </w:pPr>
          </w:p>
          <w:p w:rsidR="00A408D9" w:rsidRDefault="00A408D9">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408D9" w:rsidRDefault="00A408D9">
            <w:pPr>
              <w:pStyle w:val="Testonormale1"/>
              <w:widowControl/>
              <w:snapToGrid w:val="0"/>
              <w:ind w:right="-144"/>
            </w:pPr>
          </w:p>
        </w:tc>
        <w:tc>
          <w:tcPr>
            <w:tcW w:w="2325" w:type="dxa"/>
            <w:gridSpan w:val="2"/>
            <w:tcMar>
              <w:top w:w="0" w:type="dxa"/>
              <w:left w:w="70" w:type="dxa"/>
              <w:bottom w:w="0" w:type="dxa"/>
              <w:right w:w="70" w:type="dxa"/>
            </w:tcMar>
          </w:tcPr>
          <w:p w:rsidR="00A408D9" w:rsidRDefault="00A408D9">
            <w:pPr>
              <w:pStyle w:val="Titolo1"/>
              <w:spacing w:before="113" w:after="113"/>
              <w:ind w:right="-144"/>
              <w:rPr>
                <w:b w:val="0"/>
                <w:sz w:val="16"/>
              </w:rPr>
            </w:pPr>
            <w:r>
              <w:rPr>
                <w:b w:val="0"/>
                <w:sz w:val="16"/>
              </w:rPr>
              <w:t>Viale Martiri</w:t>
            </w:r>
          </w:p>
          <w:p w:rsidR="00A408D9" w:rsidRDefault="00A408D9">
            <w:pPr>
              <w:pStyle w:val="Titolo1"/>
              <w:spacing w:before="113" w:after="113"/>
              <w:ind w:right="-144"/>
              <w:rPr>
                <w:b w:val="0"/>
                <w:sz w:val="16"/>
              </w:rPr>
            </w:pPr>
            <w:r>
              <w:rPr>
                <w:b w:val="0"/>
                <w:sz w:val="16"/>
              </w:rPr>
              <w:t>della Libertà n.15</w:t>
            </w:r>
          </w:p>
          <w:p w:rsidR="00A408D9" w:rsidRDefault="00A408D9">
            <w:pPr>
              <w:pStyle w:val="Standard"/>
              <w:ind w:right="-144"/>
              <w:rPr>
                <w:sz w:val="16"/>
              </w:rPr>
            </w:pPr>
            <w:r>
              <w:rPr>
                <w:sz w:val="16"/>
              </w:rPr>
              <w:t>43123 Parma</w:t>
            </w:r>
          </w:p>
          <w:p w:rsidR="00A408D9" w:rsidRDefault="00A408D9">
            <w:pPr>
              <w:pStyle w:val="Standard"/>
              <w:ind w:right="-144"/>
              <w:rPr>
                <w:sz w:val="16"/>
              </w:rPr>
            </w:pPr>
            <w:r>
              <w:rPr>
                <w:sz w:val="16"/>
              </w:rPr>
              <w:t>Tel. 0521 931924</w:t>
            </w:r>
          </w:p>
          <w:p w:rsidR="00A408D9" w:rsidRDefault="00A408D9">
            <w:pPr>
              <w:pStyle w:val="Standard"/>
              <w:ind w:right="-144"/>
              <w:rPr>
                <w:sz w:val="16"/>
              </w:rPr>
            </w:pPr>
            <w:r>
              <w:rPr>
                <w:sz w:val="16"/>
              </w:rPr>
              <w:t>Fax 0521 931755</w:t>
            </w:r>
          </w:p>
        </w:tc>
      </w:tr>
      <w:tr w:rsidR="00A408D9">
        <w:trPr>
          <w:cantSplit/>
          <w:trHeight w:hRule="exact" w:val="80"/>
        </w:trPr>
        <w:tc>
          <w:tcPr>
            <w:tcW w:w="9449" w:type="dxa"/>
            <w:gridSpan w:val="5"/>
            <w:tcMar>
              <w:top w:w="0" w:type="dxa"/>
              <w:left w:w="70" w:type="dxa"/>
              <w:bottom w:w="0" w:type="dxa"/>
              <w:right w:w="70" w:type="dxa"/>
            </w:tcMar>
          </w:tcPr>
          <w:p w:rsidR="00A408D9" w:rsidRDefault="00A408D9">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723BC73"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408D9" w:rsidRDefault="00A408D9">
            <w:pPr>
              <w:pStyle w:val="Standard"/>
              <w:snapToGrid w:val="0"/>
              <w:ind w:right="-144"/>
              <w:rPr>
                <w:b/>
                <w:color w:val="808080"/>
              </w:rPr>
            </w:pPr>
          </w:p>
        </w:tc>
      </w:tr>
      <w:tr w:rsidR="00A408D9">
        <w:trPr>
          <w:cantSplit/>
          <w:trHeight w:val="103"/>
        </w:trPr>
        <w:tc>
          <w:tcPr>
            <w:tcW w:w="1913" w:type="dxa"/>
            <w:tcMar>
              <w:top w:w="0" w:type="dxa"/>
              <w:left w:w="70" w:type="dxa"/>
              <w:bottom w:w="0" w:type="dxa"/>
              <w:right w:w="70" w:type="dxa"/>
            </w:tcMar>
          </w:tcPr>
          <w:p w:rsidR="00A408D9" w:rsidRDefault="00A408D9">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408D9" w:rsidRDefault="00A408D9">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408D9" w:rsidRDefault="00A408D9">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408D9" w:rsidRDefault="00A408D9">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408D9" w:rsidRDefault="00A408D9">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408D9" w:rsidRDefault="00A408D9">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408D9" w:rsidRDefault="00A408D9">
      <w:pPr>
        <w:pStyle w:val="Standard"/>
        <w:tabs>
          <w:tab w:val="left" w:pos="5670"/>
        </w:tabs>
      </w:pPr>
      <w:r>
        <w:rPr>
          <w:rFonts w:ascii="Verdana" w:hAnsi="Verdana" w:cs="Verdana"/>
          <w:iCs/>
          <w:color w:val="000000"/>
          <w:spacing w:val="10"/>
          <w:kern w:val="3"/>
          <w:shd w:val="clear" w:color="auto" w:fill="FFFFFF"/>
        </w:rPr>
        <w:tab/>
      </w:r>
      <w:r w:rsidRPr="00BD134C">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BD134C">
        <w:rPr>
          <w:rFonts w:ascii="Verdana" w:hAnsi="Verdana" w:cs="Verdana"/>
          <w:iCs/>
          <w:noProof/>
          <w:color w:val="000000"/>
          <w:spacing w:val="10"/>
          <w:kern w:val="3"/>
          <w:shd w:val="clear" w:color="auto" w:fill="FFFFFF"/>
        </w:rPr>
        <w:t>Attolini Matteo</w:t>
      </w:r>
      <w:r>
        <w:rPr>
          <w:rFonts w:ascii="Verdana" w:hAnsi="Verdana" w:cs="Verdana"/>
          <w:iCs/>
          <w:color w:val="000000"/>
          <w:spacing w:val="10"/>
          <w:kern w:val="3"/>
          <w:shd w:val="clear" w:color="auto" w:fill="FFFFFF"/>
        </w:rPr>
        <w:t xml:space="preserve"> </w:t>
      </w:r>
    </w:p>
    <w:p w:rsidR="00A408D9" w:rsidRDefault="00A408D9">
      <w:pPr>
        <w:pStyle w:val="Standard"/>
        <w:tabs>
          <w:tab w:val="left" w:pos="5670"/>
        </w:tabs>
      </w:pPr>
      <w:r>
        <w:rPr>
          <w:rFonts w:ascii="Verdana" w:hAnsi="Verdana" w:cs="Verdana"/>
          <w:shd w:val="clear" w:color="auto" w:fill="FFFFFF"/>
        </w:rPr>
        <w:tab/>
      </w:r>
      <w:r w:rsidRPr="00BD134C">
        <w:rPr>
          <w:rFonts w:ascii="Verdana" w:hAnsi="Verdana" w:cs="Verdana"/>
          <w:noProof/>
          <w:shd w:val="clear" w:color="auto" w:fill="FFFFFF"/>
        </w:rPr>
        <w:t>Via Roma</w:t>
      </w:r>
      <w:r>
        <w:rPr>
          <w:rFonts w:ascii="Verdana" w:hAnsi="Verdana" w:cs="Verdana"/>
          <w:shd w:val="clear" w:color="auto" w:fill="FFFFFF"/>
        </w:rPr>
        <w:t xml:space="preserve">, n. </w:t>
      </w:r>
      <w:r w:rsidRPr="00BD134C">
        <w:rPr>
          <w:rFonts w:ascii="Verdana" w:hAnsi="Verdana" w:cs="Verdana"/>
          <w:noProof/>
          <w:shd w:val="clear" w:color="auto" w:fill="FFFFFF"/>
        </w:rPr>
        <w:t>26</w:t>
      </w:r>
    </w:p>
    <w:p w:rsidR="00A408D9" w:rsidRDefault="00A408D9">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BD134C">
        <w:rPr>
          <w:rFonts w:ascii="Verdana" w:hAnsi="Verdana" w:cs="Verdana"/>
          <w:noProof/>
          <w:shd w:val="clear" w:color="auto" w:fill="FFFFFF"/>
        </w:rPr>
        <w:t>43013</w:t>
      </w:r>
      <w:r>
        <w:rPr>
          <w:rFonts w:ascii="Verdana" w:hAnsi="Verdana" w:cs="Verdana"/>
          <w:shd w:val="clear" w:color="auto" w:fill="FFFFFF"/>
        </w:rPr>
        <w:t xml:space="preserve"> - </w:t>
      </w:r>
      <w:r w:rsidRPr="00BD134C">
        <w:rPr>
          <w:rFonts w:ascii="Verdana" w:hAnsi="Verdana" w:cs="Verdana"/>
          <w:noProof/>
          <w:shd w:val="clear" w:color="auto" w:fill="FFFFFF"/>
        </w:rPr>
        <w:t>Langhirano</w:t>
      </w:r>
      <w:r>
        <w:rPr>
          <w:rFonts w:ascii="Verdana" w:hAnsi="Verdana" w:cs="Verdana"/>
          <w:shd w:val="clear" w:color="auto" w:fill="FFFFFF"/>
        </w:rPr>
        <w:t xml:space="preserve"> </w:t>
      </w:r>
      <w:r w:rsidRPr="00BD134C">
        <w:rPr>
          <w:rFonts w:ascii="Verdana" w:hAnsi="Verdana" w:cs="Verdana"/>
          <w:noProof/>
          <w:shd w:val="clear" w:color="auto" w:fill="FFFFFF"/>
        </w:rPr>
        <w:t>(PR)</w:t>
      </w:r>
    </w:p>
    <w:p w:rsidR="00A408D9" w:rsidRDefault="00A408D9"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BD134C">
        <w:rPr>
          <w:rFonts w:ascii="Verdana" w:hAnsi="Verdana" w:cs="Verdana"/>
          <w:iCs/>
          <w:noProof/>
          <w:color w:val="000000"/>
          <w:spacing w:val="10"/>
          <w:kern w:val="3"/>
          <w:shd w:val="clear" w:color="auto" w:fill="FFFFFF"/>
        </w:rPr>
        <w:t>attolinimatteo@gmail.com</w:t>
      </w:r>
    </w:p>
    <w:p w:rsidR="00A408D9" w:rsidRDefault="00A408D9"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BD134C">
        <w:rPr>
          <w:rFonts w:ascii="Verdana" w:hAnsi="Verdana" w:cs="Verdana"/>
          <w:iCs/>
          <w:noProof/>
          <w:color w:val="000000"/>
          <w:spacing w:val="10"/>
          <w:kern w:val="3"/>
          <w:shd w:val="clear" w:color="auto" w:fill="FFFFFF"/>
        </w:rPr>
        <w:t>matteoattolini@pec.it</w:t>
      </w:r>
    </w:p>
    <w:p w:rsidR="00A408D9" w:rsidRDefault="00A408D9">
      <w:pPr>
        <w:pStyle w:val="Titolo1"/>
        <w:spacing w:after="567"/>
        <w:jc w:val="center"/>
      </w:pPr>
      <w:r>
        <w:t>LETTERA D’ORDINE</w:t>
      </w:r>
    </w:p>
    <w:p w:rsidR="00A408D9" w:rsidRDefault="00A408D9">
      <w:pPr>
        <w:pStyle w:val="Titolo2"/>
        <w:ind w:left="1417" w:hanging="1417"/>
        <w:jc w:val="left"/>
      </w:pPr>
      <w:r>
        <w:rPr>
          <w:rFonts w:cs="Arial"/>
        </w:rPr>
        <w:t>Oggetto:</w:t>
      </w:r>
      <w:r>
        <w:rPr>
          <w:rFonts w:cs="Arial"/>
        </w:rPr>
        <w:tab/>
      </w:r>
      <w:r w:rsidRPr="00BD134C">
        <w:rPr>
          <w:noProof/>
        </w:rPr>
        <w:t>Lavori di rifacimento copertura Istituto Gadda di Fornovo di Taro  (PR) - Lavori in economia per rimozione ghiaia di copertura e trasporto del materiale mediante autocarro</w:t>
      </w:r>
    </w:p>
    <w:p w:rsidR="00A408D9" w:rsidRDefault="00A408D9">
      <w:pPr>
        <w:pStyle w:val="Titolo2"/>
        <w:ind w:left="1417"/>
        <w:jc w:val="left"/>
      </w:pPr>
      <w:r>
        <w:rPr>
          <w:rFonts w:cs="Arial"/>
          <w:b w:val="0"/>
          <w:i/>
          <w:iCs/>
          <w:sz w:val="24"/>
          <w:szCs w:val="24"/>
        </w:rPr>
        <w:t xml:space="preserve">CUP: </w:t>
      </w:r>
      <w:r w:rsidRPr="00BD134C">
        <w:rPr>
          <w:i/>
          <w:iCs/>
          <w:noProof/>
        </w:rPr>
        <w:t>D82B23004390003</w:t>
      </w:r>
    </w:p>
    <w:p w:rsidR="00A408D9" w:rsidRDefault="00A408D9">
      <w:pPr>
        <w:pStyle w:val="Titolo2"/>
        <w:ind w:left="1417"/>
        <w:jc w:val="left"/>
      </w:pPr>
      <w:r>
        <w:rPr>
          <w:rFonts w:cs="Arial"/>
          <w:b w:val="0"/>
          <w:i/>
          <w:iCs/>
          <w:sz w:val="24"/>
          <w:szCs w:val="24"/>
        </w:rPr>
        <w:t xml:space="preserve">CIG: </w:t>
      </w:r>
      <w:r w:rsidRPr="00BD134C">
        <w:rPr>
          <w:i/>
          <w:iCs/>
          <w:noProof/>
        </w:rPr>
        <w:t>B1C50BEB91</w:t>
      </w:r>
    </w:p>
    <w:p w:rsidR="00A408D9" w:rsidRDefault="00A408D9">
      <w:pPr>
        <w:pStyle w:val="Corpodeltesto21"/>
        <w:ind w:right="-144"/>
        <w:rPr>
          <w:rFonts w:eastAsia="Times New Roman"/>
        </w:rPr>
      </w:pPr>
    </w:p>
    <w:p w:rsidR="00A408D9" w:rsidRDefault="00A408D9">
      <w:pPr>
        <w:pStyle w:val="Corpodeltesto21"/>
        <w:rPr>
          <w:rFonts w:eastAsia="Times New Roman"/>
        </w:rPr>
      </w:pPr>
    </w:p>
    <w:p w:rsidR="00A408D9" w:rsidRDefault="00A408D9">
      <w:pPr>
        <w:pStyle w:val="Corpodeltesto21"/>
        <w:rPr>
          <w:rFonts w:eastAsia="Times New Roman"/>
        </w:rPr>
      </w:pPr>
      <w:r>
        <w:rPr>
          <w:rFonts w:eastAsia="Times New Roman"/>
        </w:rPr>
        <w:t>Premesso che:</w:t>
      </w:r>
    </w:p>
    <w:p w:rsidR="00A408D9" w:rsidRDefault="00A408D9">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A408D9" w:rsidRDefault="00A408D9">
      <w:pPr>
        <w:pStyle w:val="Corpodeltesto21"/>
      </w:pPr>
    </w:p>
    <w:p w:rsidR="00A408D9" w:rsidRDefault="00A408D9">
      <w:pPr>
        <w:pStyle w:val="Corpodeltesto21"/>
      </w:pPr>
      <w:r>
        <w:t>con il medesimo atto è stato approvato il presente schema di disciplinare regolante l’incarico;</w:t>
      </w:r>
    </w:p>
    <w:p w:rsidR="00A408D9" w:rsidRDefault="00A408D9">
      <w:pPr>
        <w:pStyle w:val="Corpodeltesto21"/>
      </w:pPr>
    </w:p>
    <w:p w:rsidR="00A408D9" w:rsidRDefault="00A408D9">
      <w:pPr>
        <w:pStyle w:val="Corpodeltesto21"/>
      </w:pPr>
      <w:r>
        <w:rPr>
          <w:rFonts w:eastAsia="Times New Roman"/>
        </w:rPr>
        <w:t>Richiamati</w:t>
      </w:r>
      <w:r>
        <w:t>:</w:t>
      </w:r>
    </w:p>
    <w:p w:rsidR="00A408D9" w:rsidRDefault="00A408D9" w:rsidP="003A63DD">
      <w:pPr>
        <w:pStyle w:val="Corpodeltesto21"/>
      </w:pPr>
      <w:r w:rsidRPr="00675BBA">
        <w:rPr>
          <w:rFonts w:eastAsia="Times New Roman"/>
          <w:color w:val="000000"/>
          <w:lang w:eastAsia="it-IT"/>
        </w:rPr>
        <w:t>l’art. 50 del d.lgs. 36/2023</w:t>
      </w:r>
      <w:r>
        <w:t>;</w:t>
      </w:r>
    </w:p>
    <w:p w:rsidR="00A408D9" w:rsidRDefault="00A408D9">
      <w:pPr>
        <w:pStyle w:val="Corpodeltesto21"/>
      </w:pPr>
    </w:p>
    <w:p w:rsidR="00A408D9" w:rsidRDefault="00A408D9">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408D9" w:rsidRDefault="00A408D9">
      <w:pPr>
        <w:pStyle w:val="Corpodeltesto21"/>
      </w:pPr>
    </w:p>
    <w:p w:rsidR="00A408D9" w:rsidRDefault="00A408D9">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408D9" w:rsidRDefault="00A408D9">
      <w:pPr>
        <w:pStyle w:val="Corpodeltesto21"/>
      </w:pPr>
    </w:p>
    <w:p w:rsidR="00A408D9" w:rsidRDefault="00A408D9">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A408D9" w:rsidRDefault="00A408D9">
      <w:pPr>
        <w:pStyle w:val="Corpodeltesto21"/>
      </w:pPr>
    </w:p>
    <w:p w:rsidR="00A408D9" w:rsidRDefault="00A408D9">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A408D9" w:rsidRDefault="00A408D9">
      <w:pPr>
        <w:pStyle w:val="Corpodeltesto21"/>
      </w:pPr>
    </w:p>
    <w:p w:rsidR="00A408D9" w:rsidRDefault="00A408D9">
      <w:pPr>
        <w:pStyle w:val="Corpodeltesto21"/>
      </w:pPr>
      <w:r>
        <w:t>Si stipula quanto segue:</w:t>
      </w:r>
    </w:p>
    <w:p w:rsidR="00A408D9" w:rsidRDefault="00A408D9">
      <w:pPr>
        <w:pStyle w:val="Titolo1"/>
      </w:pPr>
      <w:r>
        <w:t>Articolo 1 – Oggetto dell’incarico e parti interessate</w:t>
      </w:r>
    </w:p>
    <w:p w:rsidR="00A408D9" w:rsidRDefault="00A408D9">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A408D9" w:rsidRDefault="00A408D9">
      <w:pPr>
        <w:pStyle w:val="Corpodeltesto21"/>
      </w:pPr>
    </w:p>
    <w:p w:rsidR="00A408D9" w:rsidRDefault="00291DC6">
      <w:pPr>
        <w:pStyle w:val="Corpodeltesto21"/>
      </w:pPr>
      <w:r>
        <w:rPr>
          <w:b/>
          <w:bCs/>
          <w:color w:val="000000"/>
          <w:spacing w:val="10"/>
          <w:kern w:val="3"/>
          <w:shd w:val="clear" w:color="auto" w:fill="FFFFFF"/>
        </w:rPr>
        <w:t>Operatore Economico</w:t>
      </w:r>
      <w:r w:rsidR="00A408D9">
        <w:rPr>
          <w:b/>
          <w:bCs/>
          <w:color w:val="000000"/>
          <w:spacing w:val="10"/>
          <w:kern w:val="3"/>
          <w:shd w:val="clear" w:color="auto" w:fill="FFFFFF"/>
        </w:rPr>
        <w:t xml:space="preserve"> incaricat</w:t>
      </w:r>
      <w:r>
        <w:rPr>
          <w:b/>
          <w:bCs/>
          <w:color w:val="000000"/>
          <w:spacing w:val="10"/>
          <w:kern w:val="3"/>
          <w:shd w:val="clear" w:color="auto" w:fill="FFFFFF"/>
        </w:rPr>
        <w:t>o</w:t>
      </w:r>
      <w:r w:rsidR="00A408D9">
        <w:rPr>
          <w:b/>
          <w:bCs/>
          <w:color w:val="000000"/>
          <w:spacing w:val="10"/>
          <w:kern w:val="3"/>
          <w:shd w:val="clear" w:color="auto" w:fill="FFFFFF"/>
        </w:rPr>
        <w:t>:</w:t>
      </w:r>
      <w:r w:rsidR="00A408D9">
        <w:rPr>
          <w:color w:val="000000"/>
          <w:spacing w:val="10"/>
          <w:kern w:val="3"/>
          <w:shd w:val="clear" w:color="auto" w:fill="FFFFFF"/>
        </w:rPr>
        <w:t xml:space="preserve"> </w:t>
      </w:r>
      <w:r w:rsidR="00A408D9" w:rsidRPr="00BD134C">
        <w:rPr>
          <w:iCs/>
          <w:noProof/>
          <w:color w:val="000000"/>
          <w:spacing w:val="10"/>
          <w:kern w:val="3"/>
          <w:shd w:val="clear" w:color="auto" w:fill="FFFFFF"/>
        </w:rPr>
        <w:t>Impresa</w:t>
      </w:r>
      <w:r w:rsidR="00A408D9">
        <w:rPr>
          <w:iCs/>
          <w:color w:val="000000"/>
          <w:spacing w:val="10"/>
          <w:kern w:val="3"/>
          <w:shd w:val="clear" w:color="auto" w:fill="FFFFFF"/>
        </w:rPr>
        <w:t xml:space="preserve"> </w:t>
      </w:r>
      <w:r w:rsidR="00A408D9" w:rsidRPr="00BD134C">
        <w:rPr>
          <w:noProof/>
          <w:color w:val="000000"/>
          <w:spacing w:val="10"/>
          <w:kern w:val="3"/>
          <w:shd w:val="clear" w:color="auto" w:fill="FFFFFF"/>
        </w:rPr>
        <w:t>Attolini Matteo</w:t>
      </w:r>
      <w:r w:rsidR="00A408D9">
        <w:rPr>
          <w:color w:val="000000"/>
          <w:spacing w:val="10"/>
          <w:kern w:val="3"/>
          <w:shd w:val="clear" w:color="auto" w:fill="FFFFFF"/>
        </w:rPr>
        <w:t xml:space="preserve"> - </w:t>
      </w:r>
      <w:r w:rsidR="00A408D9" w:rsidRPr="00BD134C">
        <w:rPr>
          <w:noProof/>
          <w:color w:val="000000"/>
          <w:spacing w:val="10"/>
          <w:kern w:val="3"/>
          <w:shd w:val="clear" w:color="auto" w:fill="FFFFFF"/>
        </w:rPr>
        <w:t>Via Roma</w:t>
      </w:r>
      <w:r w:rsidR="00A408D9">
        <w:rPr>
          <w:color w:val="000000"/>
          <w:spacing w:val="10"/>
          <w:kern w:val="3"/>
          <w:shd w:val="clear" w:color="auto" w:fill="FFFFFF"/>
        </w:rPr>
        <w:t xml:space="preserve">, </w:t>
      </w:r>
      <w:r w:rsidR="00A408D9" w:rsidRPr="00BD134C">
        <w:rPr>
          <w:noProof/>
          <w:color w:val="000000"/>
          <w:spacing w:val="10"/>
          <w:kern w:val="3"/>
          <w:shd w:val="clear" w:color="auto" w:fill="FFFFFF"/>
        </w:rPr>
        <w:t>26</w:t>
      </w:r>
      <w:r w:rsidR="00A408D9">
        <w:rPr>
          <w:color w:val="000000"/>
          <w:spacing w:val="10"/>
          <w:kern w:val="3"/>
          <w:shd w:val="clear" w:color="auto" w:fill="FFFFFF"/>
        </w:rPr>
        <w:t xml:space="preserve"> - </w:t>
      </w:r>
      <w:r w:rsidR="00A408D9" w:rsidRPr="00BD134C">
        <w:rPr>
          <w:noProof/>
          <w:color w:val="000000"/>
          <w:spacing w:val="10"/>
          <w:kern w:val="3"/>
          <w:shd w:val="clear" w:color="auto" w:fill="FFFFFF"/>
        </w:rPr>
        <w:t>43013</w:t>
      </w:r>
      <w:r w:rsidR="00A408D9">
        <w:rPr>
          <w:color w:val="000000"/>
          <w:spacing w:val="10"/>
          <w:kern w:val="3"/>
          <w:shd w:val="clear" w:color="auto" w:fill="FFFFFF"/>
        </w:rPr>
        <w:t xml:space="preserve"> </w:t>
      </w:r>
      <w:r w:rsidR="00A408D9" w:rsidRPr="00BD134C">
        <w:rPr>
          <w:noProof/>
          <w:color w:val="000000"/>
          <w:spacing w:val="10"/>
          <w:kern w:val="3"/>
          <w:shd w:val="clear" w:color="auto" w:fill="FFFFFF"/>
        </w:rPr>
        <w:t>Langhirano</w:t>
      </w:r>
      <w:r w:rsidR="00A408D9">
        <w:rPr>
          <w:color w:val="000000"/>
          <w:spacing w:val="10"/>
          <w:kern w:val="3"/>
          <w:shd w:val="clear" w:color="auto" w:fill="FFFFFF"/>
        </w:rPr>
        <w:t xml:space="preserve"> </w:t>
      </w:r>
      <w:r w:rsidR="00A408D9" w:rsidRPr="00BD134C">
        <w:rPr>
          <w:noProof/>
          <w:color w:val="000000"/>
          <w:spacing w:val="10"/>
          <w:kern w:val="3"/>
          <w:shd w:val="clear" w:color="auto" w:fill="FFFFFF"/>
        </w:rPr>
        <w:t>(PR)</w:t>
      </w:r>
      <w:r w:rsidR="00A408D9">
        <w:rPr>
          <w:color w:val="000000"/>
          <w:spacing w:val="10"/>
          <w:kern w:val="3"/>
          <w:shd w:val="clear" w:color="auto" w:fill="FFFFFF"/>
        </w:rPr>
        <w:t xml:space="preserve"> </w:t>
      </w:r>
      <w:r w:rsidR="00A408D9" w:rsidRPr="00BD134C">
        <w:rPr>
          <w:noProof/>
          <w:color w:val="000000"/>
          <w:spacing w:val="10"/>
          <w:kern w:val="3"/>
          <w:shd w:val="clear" w:color="auto" w:fill="FFFFFF"/>
        </w:rPr>
        <w:t>- C.F. TTLMTT88D27G337M</w:t>
      </w:r>
      <w:r w:rsidR="00A408D9">
        <w:rPr>
          <w:color w:val="000000"/>
          <w:spacing w:val="10"/>
          <w:kern w:val="3"/>
          <w:shd w:val="clear" w:color="auto" w:fill="FFFFFF"/>
        </w:rPr>
        <w:t xml:space="preserve"> </w:t>
      </w:r>
      <w:r w:rsidR="00A408D9" w:rsidRPr="00BD134C">
        <w:rPr>
          <w:noProof/>
          <w:color w:val="000000"/>
          <w:spacing w:val="10"/>
          <w:kern w:val="3"/>
          <w:shd w:val="clear" w:color="auto" w:fill="FFFFFF"/>
        </w:rPr>
        <w:t>- Partita I.V.A. 02854410343</w:t>
      </w:r>
    </w:p>
    <w:p w:rsidR="00A408D9" w:rsidRDefault="00A408D9">
      <w:pPr>
        <w:pStyle w:val="Corpodeltesto21"/>
      </w:pPr>
    </w:p>
    <w:p w:rsidR="00A408D9" w:rsidRDefault="00A408D9">
      <w:pPr>
        <w:pStyle w:val="Corpodeltesto21"/>
      </w:pPr>
      <w:r>
        <w:t xml:space="preserve">La Provincia di Parma, con riferimento </w:t>
      </w:r>
      <w:r w:rsidRPr="007C3C57">
        <w:t xml:space="preserve">al </w:t>
      </w:r>
      <w:r w:rsidRPr="00D63D21">
        <w:t xml:space="preserve">PROGETTO </w:t>
      </w:r>
      <w:r w:rsidR="009D13C3">
        <w:t>relativo ai “</w:t>
      </w:r>
      <w:r w:rsidRPr="00BD134C">
        <w:rPr>
          <w:bCs/>
          <w:noProof/>
          <w:color w:val="000000"/>
          <w:spacing w:val="10"/>
          <w:kern w:val="3"/>
          <w:shd w:val="clear" w:color="auto" w:fill="FFFFFF"/>
        </w:rPr>
        <w:t>Lavori di rifacimento copertura Istituto Gadda di Fornovo di Taro  (PR) - Lavori in economia per rimozione ghiaia di copertura e trasporto del materiale mediante autocarro</w:t>
      </w:r>
      <w:r w:rsidR="009D13C3">
        <w:rPr>
          <w:bCs/>
          <w:noProof/>
          <w:color w:val="000000"/>
          <w:spacing w:val="10"/>
          <w:kern w:val="3"/>
          <w:shd w:val="clear" w:color="auto" w:fill="FFFFFF"/>
        </w:rPr>
        <w:t>”</w:t>
      </w:r>
      <w:r w:rsidRPr="007C3C57">
        <w:rPr>
          <w:color w:val="000000"/>
          <w:spacing w:val="10"/>
          <w:kern w:val="3"/>
          <w:shd w:val="clear" w:color="auto" w:fill="FFFFFF"/>
        </w:rPr>
        <w:t>,</w:t>
      </w:r>
      <w:r>
        <w:rPr>
          <w:color w:val="000000"/>
          <w:spacing w:val="10"/>
          <w:kern w:val="3"/>
          <w:shd w:val="clear" w:color="auto" w:fill="FFFFFF"/>
        </w:rPr>
        <w:t xml:space="preserve"> </w:t>
      </w:r>
      <w:r>
        <w:t>conferisce al</w:t>
      </w:r>
      <w:r w:rsidR="009D13C3">
        <w:t xml:space="preserve">l’Operatore Economico </w:t>
      </w:r>
      <w:r>
        <w:t xml:space="preserve">l’incarico </w:t>
      </w:r>
      <w:r w:rsidR="009D13C3">
        <w:t>per l’esecuzione di</w:t>
      </w:r>
      <w:r>
        <w:t>:</w:t>
      </w:r>
    </w:p>
    <w:p w:rsidR="00A408D9" w:rsidRDefault="00A408D9">
      <w:pPr>
        <w:pStyle w:val="Corpodeltesto21"/>
      </w:pPr>
      <w:r w:rsidRPr="00BD134C">
        <w:rPr>
          <w:b/>
          <w:bCs/>
          <w:noProof/>
          <w:color w:val="000000"/>
          <w:spacing w:val="10"/>
          <w:kern w:val="3"/>
          <w:shd w:val="clear" w:color="auto" w:fill="FFFFFF"/>
        </w:rPr>
        <w:t>Lavori in economia per rimozione ghiaia di copertura e trasporto del materiale mediante autocarro</w:t>
      </w:r>
      <w:r>
        <w:rPr>
          <w:color w:val="000000"/>
          <w:spacing w:val="10"/>
          <w:kern w:val="3"/>
          <w:shd w:val="clear" w:color="auto" w:fill="FFFFFF"/>
        </w:rPr>
        <w:t>.</w:t>
      </w:r>
    </w:p>
    <w:p w:rsidR="00A408D9" w:rsidRDefault="00A408D9">
      <w:pPr>
        <w:pStyle w:val="Corpodeltesto21"/>
      </w:pPr>
    </w:p>
    <w:p w:rsidR="00A408D9" w:rsidRDefault="00A408D9">
      <w:pPr>
        <w:pStyle w:val="Corpodeltesto21"/>
      </w:pPr>
      <w:r>
        <w:t>L’incarico prevede principalmente le seguenti caratteristiche:</w:t>
      </w:r>
    </w:p>
    <w:p w:rsidR="00291DC6" w:rsidRDefault="00291DC6">
      <w:pPr>
        <w:pStyle w:val="Corpodeltesto21"/>
        <w:rPr>
          <w:rFonts w:eastAsia="Times New Roman"/>
          <w:noProof/>
          <w:color w:val="000000"/>
          <w:lang w:eastAsia="it-IT"/>
        </w:rPr>
      </w:pPr>
      <w:r w:rsidRPr="00BD134C">
        <w:rPr>
          <w:rFonts w:eastAsia="Times New Roman"/>
          <w:noProof/>
          <w:color w:val="000000"/>
          <w:lang w:eastAsia="it-IT"/>
        </w:rPr>
        <w:t>Lavori in economia per rimozione ghiaia di copertura e trasporto del materiale mediante autocarro</w:t>
      </w:r>
      <w:r>
        <w:rPr>
          <w:rFonts w:eastAsia="Times New Roman"/>
          <w:noProof/>
          <w:color w:val="000000"/>
          <w:lang w:eastAsia="it-IT"/>
        </w:rPr>
        <w:t xml:space="preserve"> come da </w:t>
      </w:r>
      <w:r w:rsidRPr="00F14992">
        <w:rPr>
          <w:rFonts w:eastAsia="Times New Roman"/>
          <w:color w:val="000000"/>
          <w:lang w:eastAsia="it-IT"/>
        </w:rPr>
        <w:t>preventivo acquisito al prot. 14028/2024 del 20/05/2024</w:t>
      </w:r>
      <w:r>
        <w:rPr>
          <w:rFonts w:eastAsia="Times New Roman"/>
          <w:color w:val="000000"/>
          <w:lang w:eastAsia="it-IT"/>
        </w:rPr>
        <w:t>.</w:t>
      </w:r>
    </w:p>
    <w:p w:rsidR="00A408D9" w:rsidRDefault="00A408D9">
      <w:pPr>
        <w:pStyle w:val="Titolo1"/>
      </w:pPr>
      <w:r>
        <w:t>Articolo 2 – Tempi dell’incarico e penali</w:t>
      </w:r>
    </w:p>
    <w:p w:rsidR="00A408D9" w:rsidRPr="009D13C3" w:rsidRDefault="00A408D9">
      <w:pPr>
        <w:pStyle w:val="Corpodeltesto21"/>
      </w:pPr>
      <w:r w:rsidRPr="009D13C3">
        <w:t>La prestazione affidata al</w:t>
      </w:r>
      <w:r w:rsidR="009D13C3" w:rsidRPr="009D13C3">
        <w:t xml:space="preserve">l’Operatore Economico </w:t>
      </w:r>
      <w:r w:rsidRPr="009D13C3">
        <w:t xml:space="preserve">dovrà essere espletata entro e non oltre </w:t>
      </w:r>
      <w:r w:rsidR="009D13C3" w:rsidRPr="009D13C3">
        <w:t xml:space="preserve">60 giorni </w:t>
      </w:r>
      <w:r w:rsidRPr="009D13C3">
        <w:t>naturali e consecutivi dalla data di sottoscrizione del presente disciplinare.</w:t>
      </w:r>
    </w:p>
    <w:p w:rsidR="00A408D9" w:rsidRPr="009D13C3" w:rsidRDefault="00A408D9">
      <w:pPr>
        <w:pStyle w:val="Corpodeltesto21"/>
      </w:pPr>
    </w:p>
    <w:p w:rsidR="00A408D9" w:rsidRPr="009D13C3" w:rsidRDefault="00A408D9">
      <w:pPr>
        <w:pStyle w:val="Corpodeltesto21"/>
      </w:pPr>
      <w:r w:rsidRPr="009D13C3">
        <w:t xml:space="preserve">Rimane facoltà del Responsabile Unico del Procedimento concedere </w:t>
      </w:r>
      <w:r w:rsidR="009D13C3" w:rsidRPr="009D13C3">
        <w:t xml:space="preserve">all’Operatore Economico </w:t>
      </w:r>
      <w:r w:rsidRPr="009D13C3">
        <w:t>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A408D9" w:rsidRDefault="00A408D9">
      <w:pPr>
        <w:pStyle w:val="Corpodeltesto21"/>
      </w:pPr>
    </w:p>
    <w:p w:rsidR="00A408D9" w:rsidRDefault="00A408D9" w:rsidP="004B3726">
      <w:pPr>
        <w:pStyle w:val="Corpodeltesto21"/>
      </w:pPr>
      <w:r>
        <w:t xml:space="preserve">In caso invece di ritardato adempimento imputabile all’Operatore Economico viene stabilita una penale in misura giornaliera </w:t>
      </w:r>
      <w:r>
        <w:rPr>
          <w:rFonts w:eastAsia="Times New Roman"/>
        </w:rPr>
        <w:t xml:space="preserve">pari allo 0,3 </w:t>
      </w:r>
      <w:r>
        <w:t xml:space="preserve">per mille dell’ammontare netto contrattuale. Le penali non </w:t>
      </w:r>
      <w:r>
        <w:rPr>
          <w:rFonts w:eastAsia="Times New Roman"/>
        </w:rPr>
        <w:t>potranno</w:t>
      </w:r>
      <w:r>
        <w:t xml:space="preserve"> comunque superare, complessivamente, il 10% di detto ammontare netto contrattuale. Qualora l’importo delle penali </w:t>
      </w:r>
      <w:r>
        <w:rPr>
          <w:rFonts w:eastAsia="Times New Roman"/>
        </w:rPr>
        <w:t>dovesse superare</w:t>
      </w:r>
      <w:r>
        <w:t xml:space="preserve"> la suddetta soglia (10% d</w:t>
      </w:r>
      <w:r>
        <w:rPr>
          <w:rFonts w:eastAsia="Times New Roman"/>
        </w:rPr>
        <w:t>ell’</w:t>
      </w:r>
      <w: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A408D9" w:rsidRDefault="00A408D9">
      <w:pPr>
        <w:pStyle w:val="Titolo1"/>
      </w:pPr>
      <w:r>
        <w:t>Articolo 3 – Corrispettivo</w:t>
      </w:r>
    </w:p>
    <w:p w:rsidR="00A408D9" w:rsidRDefault="00A408D9">
      <w:pPr>
        <w:pStyle w:val="Corpodeltesto21"/>
      </w:pPr>
      <w:r>
        <w:rPr>
          <w:color w:val="000000"/>
          <w:shd w:val="clear" w:color="auto" w:fill="FFFFFF"/>
        </w:rPr>
        <w:t xml:space="preserve">Il corrispettivo spettante </w:t>
      </w:r>
      <w:r w:rsidR="009D13C3">
        <w:t xml:space="preserve">all’Operatore Economico </w:t>
      </w:r>
      <w:r>
        <w:rPr>
          <w:color w:val="000000"/>
          <w:shd w:val="clear" w:color="auto" w:fill="FFFFFF"/>
        </w:rPr>
        <w:t xml:space="preserve">per lo svolgimento dell’incarico è pari ad € </w:t>
      </w:r>
      <w:r w:rsidRPr="00BD134C">
        <w:rPr>
          <w:noProof/>
          <w:color w:val="000000"/>
          <w:shd w:val="clear" w:color="auto" w:fill="FFFFFF"/>
        </w:rPr>
        <w:t>2.379,00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A408D9" w:rsidRDefault="00A408D9">
      <w:pPr>
        <w:pStyle w:val="Corpodeltesto21"/>
      </w:pPr>
      <w:r>
        <w:t>Tale importo è da considerarsi comprensivo delle spese ed è così suddiviso:</w:t>
      </w:r>
    </w:p>
    <w:p w:rsidR="00A408D9" w:rsidRDefault="00A408D9">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A408D9">
        <w:trPr>
          <w:trHeight w:val="315"/>
        </w:trPr>
        <w:tc>
          <w:tcPr>
            <w:tcW w:w="4823" w:type="dxa"/>
            <w:tcMar>
              <w:top w:w="0" w:type="dxa"/>
              <w:left w:w="30" w:type="dxa"/>
              <w:bottom w:w="0" w:type="dxa"/>
              <w:right w:w="30" w:type="dxa"/>
            </w:tcMar>
            <w:vAlign w:val="bottom"/>
          </w:tcPr>
          <w:p w:rsidR="00A408D9" w:rsidRDefault="00A408D9">
            <w:pPr>
              <w:pStyle w:val="Corpodeltesto21"/>
            </w:pPr>
            <w:r>
              <w:t>Compenso professionale</w:t>
            </w:r>
          </w:p>
        </w:tc>
        <w:tc>
          <w:tcPr>
            <w:tcW w:w="2665" w:type="dxa"/>
            <w:tcMar>
              <w:top w:w="0" w:type="dxa"/>
              <w:left w:w="30" w:type="dxa"/>
              <w:bottom w:w="0" w:type="dxa"/>
              <w:right w:w="30" w:type="dxa"/>
            </w:tcMar>
            <w:vAlign w:val="bottom"/>
          </w:tcPr>
          <w:p w:rsidR="00A408D9" w:rsidRDefault="00A408D9">
            <w:pPr>
              <w:pStyle w:val="Corpodeltesto21"/>
              <w:snapToGrid w:val="0"/>
              <w:jc w:val="right"/>
            </w:pPr>
          </w:p>
        </w:tc>
        <w:tc>
          <w:tcPr>
            <w:tcW w:w="2885" w:type="dxa"/>
            <w:tcMar>
              <w:top w:w="0" w:type="dxa"/>
              <w:left w:w="30" w:type="dxa"/>
              <w:bottom w:w="0" w:type="dxa"/>
              <w:right w:w="30" w:type="dxa"/>
            </w:tcMar>
            <w:vAlign w:val="bottom"/>
          </w:tcPr>
          <w:p w:rsidR="00A408D9" w:rsidRDefault="00A408D9">
            <w:pPr>
              <w:pStyle w:val="Corpodeltesto21"/>
              <w:jc w:val="right"/>
            </w:pPr>
            <w:r w:rsidRPr="00BD134C">
              <w:rPr>
                <w:rFonts w:eastAsia="Times New Roman"/>
                <w:noProof/>
                <w:color w:val="000000"/>
                <w:shd w:val="clear" w:color="auto" w:fill="FFFFFF"/>
              </w:rPr>
              <w:t>1.950,00</w:t>
            </w:r>
          </w:p>
        </w:tc>
      </w:tr>
      <w:tr w:rsidR="00A408D9">
        <w:trPr>
          <w:trHeight w:val="315"/>
        </w:trPr>
        <w:tc>
          <w:tcPr>
            <w:tcW w:w="4823" w:type="dxa"/>
            <w:tcMar>
              <w:top w:w="0" w:type="dxa"/>
              <w:left w:w="30" w:type="dxa"/>
              <w:bottom w:w="0" w:type="dxa"/>
              <w:right w:w="30" w:type="dxa"/>
            </w:tcMar>
            <w:vAlign w:val="bottom"/>
          </w:tcPr>
          <w:p w:rsidR="00A408D9" w:rsidRDefault="00A408D9">
            <w:pPr>
              <w:pStyle w:val="Corpodeltesto21"/>
            </w:pPr>
            <w:r>
              <w:t>Altre spese ed oneri accessori</w:t>
            </w:r>
          </w:p>
        </w:tc>
        <w:tc>
          <w:tcPr>
            <w:tcW w:w="2665" w:type="dxa"/>
            <w:tcMar>
              <w:top w:w="0" w:type="dxa"/>
              <w:left w:w="30" w:type="dxa"/>
              <w:bottom w:w="0" w:type="dxa"/>
              <w:right w:w="30" w:type="dxa"/>
            </w:tcMar>
            <w:vAlign w:val="bottom"/>
          </w:tcPr>
          <w:p w:rsidR="00A408D9" w:rsidRDefault="00A408D9">
            <w:pPr>
              <w:pStyle w:val="Corpodeltesto21"/>
              <w:snapToGrid w:val="0"/>
              <w:jc w:val="right"/>
            </w:pPr>
          </w:p>
        </w:tc>
        <w:tc>
          <w:tcPr>
            <w:tcW w:w="2885" w:type="dxa"/>
            <w:tcMar>
              <w:top w:w="0" w:type="dxa"/>
              <w:left w:w="30" w:type="dxa"/>
              <w:bottom w:w="0" w:type="dxa"/>
              <w:right w:w="30" w:type="dxa"/>
            </w:tcMar>
            <w:vAlign w:val="bottom"/>
          </w:tcPr>
          <w:p w:rsidR="00A408D9" w:rsidRDefault="00A408D9">
            <w:pPr>
              <w:pStyle w:val="Corpodeltesto21"/>
              <w:jc w:val="right"/>
            </w:pPr>
            <w:r w:rsidRPr="00BD134C">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A408D9">
        <w:trPr>
          <w:trHeight w:val="315"/>
        </w:trPr>
        <w:tc>
          <w:tcPr>
            <w:tcW w:w="4823" w:type="dxa"/>
            <w:tcMar>
              <w:top w:w="0" w:type="dxa"/>
              <w:left w:w="30" w:type="dxa"/>
              <w:bottom w:w="0" w:type="dxa"/>
              <w:right w:w="30" w:type="dxa"/>
            </w:tcMar>
            <w:vAlign w:val="bottom"/>
          </w:tcPr>
          <w:p w:rsidR="00A408D9" w:rsidRDefault="00A408D9">
            <w:pPr>
              <w:pStyle w:val="Corpodeltesto21"/>
            </w:pPr>
            <w:r>
              <w:t>Cassa previdenziale</w:t>
            </w:r>
          </w:p>
        </w:tc>
        <w:tc>
          <w:tcPr>
            <w:tcW w:w="2665" w:type="dxa"/>
            <w:tcMar>
              <w:top w:w="0" w:type="dxa"/>
              <w:left w:w="30" w:type="dxa"/>
              <w:bottom w:w="0" w:type="dxa"/>
              <w:right w:w="30" w:type="dxa"/>
            </w:tcMar>
            <w:vAlign w:val="bottom"/>
          </w:tcPr>
          <w:p w:rsidR="00A408D9" w:rsidRDefault="00A408D9">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408D9" w:rsidRDefault="00A408D9">
            <w:pPr>
              <w:pStyle w:val="Corpodeltesto21"/>
              <w:jc w:val="right"/>
            </w:pPr>
            <w:r w:rsidRPr="00BD134C">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A408D9">
        <w:trPr>
          <w:trHeight w:val="315"/>
        </w:trPr>
        <w:tc>
          <w:tcPr>
            <w:tcW w:w="4823" w:type="dxa"/>
            <w:tcBorders>
              <w:top w:val="single" w:sz="2" w:space="0" w:color="000000"/>
            </w:tcBorders>
            <w:tcMar>
              <w:top w:w="0" w:type="dxa"/>
              <w:left w:w="28" w:type="dxa"/>
              <w:bottom w:w="0" w:type="dxa"/>
              <w:right w:w="28" w:type="dxa"/>
            </w:tcMar>
            <w:vAlign w:val="bottom"/>
          </w:tcPr>
          <w:p w:rsidR="00A408D9" w:rsidRDefault="00A408D9">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A408D9" w:rsidRDefault="00A408D9">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408D9" w:rsidRDefault="00A408D9">
            <w:pPr>
              <w:pStyle w:val="Corpodeltesto21"/>
              <w:jc w:val="right"/>
            </w:pPr>
            <w:r w:rsidRPr="00BD134C">
              <w:rPr>
                <w:rFonts w:eastAsia="Times New Roman"/>
                <w:noProof/>
                <w:color w:val="000000"/>
                <w:shd w:val="clear" w:color="auto" w:fill="FFFFFF"/>
              </w:rPr>
              <w:t>1.950,00</w:t>
            </w:r>
            <w:r>
              <w:rPr>
                <w:color w:val="000000"/>
                <w:shd w:val="clear" w:color="auto" w:fill="FFFFFF"/>
              </w:rPr>
              <w:t xml:space="preserve"> </w:t>
            </w:r>
            <w:r>
              <w:rPr>
                <w:rFonts w:eastAsia="Times New Roman"/>
                <w:color w:val="000000"/>
                <w:shd w:val="clear" w:color="auto" w:fill="FFFFFF"/>
              </w:rPr>
              <w:t>€</w:t>
            </w:r>
          </w:p>
        </w:tc>
      </w:tr>
      <w:tr w:rsidR="00A408D9">
        <w:trPr>
          <w:trHeight w:val="315"/>
        </w:trPr>
        <w:tc>
          <w:tcPr>
            <w:tcW w:w="4823" w:type="dxa"/>
            <w:tcMar>
              <w:top w:w="0" w:type="dxa"/>
              <w:left w:w="30" w:type="dxa"/>
              <w:bottom w:w="0" w:type="dxa"/>
              <w:right w:w="30" w:type="dxa"/>
            </w:tcMar>
            <w:vAlign w:val="bottom"/>
          </w:tcPr>
          <w:p w:rsidR="00A408D9" w:rsidRDefault="00A408D9">
            <w:pPr>
              <w:pStyle w:val="Corpodeltesto21"/>
            </w:pPr>
            <w:r>
              <w:lastRenderedPageBreak/>
              <w:t>IVA</w:t>
            </w:r>
          </w:p>
        </w:tc>
        <w:tc>
          <w:tcPr>
            <w:tcW w:w="2665" w:type="dxa"/>
            <w:tcMar>
              <w:top w:w="0" w:type="dxa"/>
              <w:left w:w="30" w:type="dxa"/>
              <w:bottom w:w="0" w:type="dxa"/>
              <w:right w:w="30" w:type="dxa"/>
            </w:tcMar>
            <w:vAlign w:val="bottom"/>
          </w:tcPr>
          <w:p w:rsidR="00A408D9" w:rsidRDefault="00A408D9">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408D9" w:rsidRDefault="00A408D9">
            <w:pPr>
              <w:pStyle w:val="Corpodeltesto21"/>
              <w:jc w:val="right"/>
            </w:pPr>
            <w:r w:rsidRPr="00BD134C">
              <w:rPr>
                <w:rFonts w:eastAsia="Times New Roman"/>
                <w:noProof/>
                <w:color w:val="000000"/>
                <w:shd w:val="clear" w:color="auto" w:fill="FFFFFF"/>
              </w:rPr>
              <w:t>429,00</w:t>
            </w:r>
            <w:r>
              <w:rPr>
                <w:color w:val="000000"/>
                <w:shd w:val="clear" w:color="auto" w:fill="FFFFFF"/>
              </w:rPr>
              <w:t xml:space="preserve"> </w:t>
            </w:r>
            <w:r>
              <w:rPr>
                <w:rFonts w:eastAsia="Times New Roman"/>
                <w:color w:val="000000"/>
                <w:shd w:val="clear" w:color="auto" w:fill="FFFFFF"/>
              </w:rPr>
              <w:t>€</w:t>
            </w:r>
          </w:p>
        </w:tc>
      </w:tr>
      <w:tr w:rsidR="00A408D9">
        <w:trPr>
          <w:trHeight w:val="315"/>
        </w:trPr>
        <w:tc>
          <w:tcPr>
            <w:tcW w:w="4823" w:type="dxa"/>
            <w:tcBorders>
              <w:top w:val="single" w:sz="2" w:space="0" w:color="000000"/>
            </w:tcBorders>
            <w:tcMar>
              <w:top w:w="0" w:type="dxa"/>
              <w:left w:w="28" w:type="dxa"/>
              <w:bottom w:w="0" w:type="dxa"/>
              <w:right w:w="28" w:type="dxa"/>
            </w:tcMar>
            <w:vAlign w:val="bottom"/>
          </w:tcPr>
          <w:p w:rsidR="00A408D9" w:rsidRDefault="00A408D9">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A408D9" w:rsidRDefault="00A408D9">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408D9" w:rsidRDefault="00A408D9">
            <w:pPr>
              <w:pStyle w:val="Corpodeltesto21"/>
              <w:jc w:val="right"/>
            </w:pPr>
            <w:r w:rsidRPr="00BD134C">
              <w:rPr>
                <w:noProof/>
                <w:color w:val="000000"/>
                <w:shd w:val="clear" w:color="auto" w:fill="FFFFFF"/>
              </w:rPr>
              <w:t>2.379,00</w:t>
            </w:r>
            <w:r>
              <w:rPr>
                <w:b/>
                <w:bCs/>
                <w:color w:val="000000"/>
                <w:spacing w:val="10"/>
                <w:kern w:val="3"/>
                <w:shd w:val="clear" w:color="auto" w:fill="FFFFFF"/>
              </w:rPr>
              <w:t xml:space="preserve"> </w:t>
            </w:r>
            <w:r>
              <w:rPr>
                <w:rFonts w:eastAsia="Times New Roman"/>
                <w:b/>
                <w:color w:val="000000"/>
                <w:shd w:val="clear" w:color="auto" w:fill="FFFFFF"/>
              </w:rPr>
              <w:t>€</w:t>
            </w:r>
          </w:p>
        </w:tc>
      </w:tr>
    </w:tbl>
    <w:p w:rsidR="00A408D9" w:rsidRDefault="00A408D9">
      <w:pPr>
        <w:pStyle w:val="Titolo1"/>
      </w:pPr>
      <w:r>
        <w:t>Articolo 4 – Pagamenti</w:t>
      </w:r>
    </w:p>
    <w:p w:rsidR="00A408D9" w:rsidRDefault="00A408D9">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9D13C3" w:rsidRDefault="009D13C3">
      <w:pPr>
        <w:pStyle w:val="Corpodeltesto21"/>
      </w:pPr>
    </w:p>
    <w:p w:rsidR="00A408D9" w:rsidRDefault="00A408D9">
      <w:pPr>
        <w:pStyle w:val="Corpodeltesto21"/>
      </w:pPr>
      <w:r>
        <w:t>I pagamenti verranno corrisposti come di seguito:</w:t>
      </w:r>
    </w:p>
    <w:p w:rsidR="00A408D9" w:rsidRDefault="00A408D9">
      <w:pPr>
        <w:pStyle w:val="Corpodeltesto21"/>
      </w:pPr>
      <w:r w:rsidRPr="00BD134C">
        <w:rPr>
          <w:noProof/>
        </w:rPr>
        <w:t xml:space="preserve">- una percentuale pari al 100,00% , corrispondente a € 2.379,00 (oneri e I.V.A. inclusi), </w:t>
      </w:r>
      <w:r w:rsidR="009D13C3">
        <w:rPr>
          <w:noProof/>
        </w:rPr>
        <w:t>alla conclusione della prestazione affidata.</w:t>
      </w:r>
    </w:p>
    <w:p w:rsidR="00A408D9" w:rsidRDefault="00A408D9" w:rsidP="00124E99">
      <w:pPr>
        <w:pStyle w:val="Corpodeltesto21"/>
      </w:pPr>
    </w:p>
    <w:p w:rsidR="00A408D9" w:rsidRDefault="00A408D9"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A408D9" w:rsidRDefault="00A408D9" w:rsidP="00124E99">
      <w:pPr>
        <w:pStyle w:val="Corpodeltesto21"/>
      </w:pPr>
    </w:p>
    <w:p w:rsidR="00A408D9" w:rsidRDefault="00A408D9"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408D9" w:rsidRDefault="00A408D9">
      <w:pPr>
        <w:pStyle w:val="Titolo1"/>
      </w:pPr>
      <w:r>
        <w:t>Articolo 5 - Tracciabilità dei flussi finanziari</w:t>
      </w:r>
    </w:p>
    <w:p w:rsidR="00A408D9" w:rsidRDefault="00A408D9" w:rsidP="00124E99">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408D9" w:rsidRDefault="00A408D9">
      <w:pPr>
        <w:pStyle w:val="Titolo1"/>
      </w:pPr>
      <w:r>
        <w:t>Articolo 6 - Controversie</w:t>
      </w:r>
    </w:p>
    <w:p w:rsidR="00A408D9" w:rsidRDefault="00A408D9"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408D9" w:rsidRDefault="00A408D9">
      <w:pPr>
        <w:pStyle w:val="Titolo1"/>
      </w:pPr>
      <w:r>
        <w:t>Articolo 7 - Contratto</w:t>
      </w:r>
    </w:p>
    <w:p w:rsidR="00A408D9" w:rsidRDefault="00A408D9">
      <w:pPr>
        <w:pStyle w:val="Corpodeltesto21"/>
      </w:pPr>
      <w:r>
        <w:t>Il presente disciplinare d’incarico, redatto in forma di scrittura privata, è da ritornare all’Amministrazione e sarà registrata in caso d’uso, ai sensi di legge, a cura ed a spese della parte richiedente.</w:t>
      </w:r>
    </w:p>
    <w:p w:rsidR="00A408D9" w:rsidRDefault="00A408D9">
      <w:pPr>
        <w:pStyle w:val="Titolo1"/>
      </w:pPr>
      <w:r>
        <w:t>Articolo 8 – Trattamento dei dati personali</w:t>
      </w:r>
    </w:p>
    <w:p w:rsidR="00A408D9" w:rsidRDefault="00A408D9"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A408D9" w:rsidRDefault="00A408D9" w:rsidP="00124E99">
      <w:pPr>
        <w:pStyle w:val="Corpodeltesto21"/>
      </w:pPr>
    </w:p>
    <w:p w:rsidR="00A408D9" w:rsidRDefault="00A408D9"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408D9" w:rsidRDefault="00A408D9" w:rsidP="00124E99">
      <w:pPr>
        <w:pStyle w:val="Corpodeltesto21"/>
      </w:pPr>
    </w:p>
    <w:p w:rsidR="00A408D9" w:rsidRDefault="00A408D9"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408D9" w:rsidRDefault="00A408D9" w:rsidP="00124E99">
      <w:pPr>
        <w:pStyle w:val="Corpodeltesto21"/>
      </w:pPr>
    </w:p>
    <w:p w:rsidR="00A408D9" w:rsidRDefault="00A408D9"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408D9" w:rsidRDefault="00A408D9">
      <w:pPr>
        <w:pStyle w:val="Titolo1"/>
      </w:pPr>
      <w:r>
        <w:t>Articolo 9 – Aspetti generali</w:t>
      </w:r>
    </w:p>
    <w:p w:rsidR="00A408D9" w:rsidRDefault="00A408D9"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408D9" w:rsidRDefault="00A408D9" w:rsidP="00124E99">
      <w:pPr>
        <w:pStyle w:val="Corpodeltesto21"/>
      </w:pPr>
    </w:p>
    <w:p w:rsidR="00A408D9" w:rsidRDefault="00A408D9"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A408D9" w:rsidRDefault="00A408D9" w:rsidP="00124E99">
      <w:pPr>
        <w:pStyle w:val="Corpodeltesto21"/>
        <w:numPr>
          <w:ilvl w:val="0"/>
          <w:numId w:val="8"/>
        </w:numPr>
        <w:autoSpaceDN/>
        <w:ind w:left="0" w:firstLine="0"/>
      </w:pPr>
    </w:p>
    <w:p w:rsidR="00A408D9" w:rsidRDefault="00A408D9" w:rsidP="00124E99">
      <w:pPr>
        <w:pStyle w:val="Corpodeltesto21"/>
        <w:numPr>
          <w:ilvl w:val="0"/>
          <w:numId w:val="8"/>
        </w:numPr>
        <w:autoSpaceDN/>
        <w:ind w:left="0" w:firstLine="0"/>
      </w:pPr>
      <w:r>
        <w:t>L’obbligo di cui ai precedenti paragrafi non concerne i dati che siano o divengano di pubblico dominio.</w:t>
      </w:r>
    </w:p>
    <w:p w:rsidR="00A408D9" w:rsidRDefault="00A408D9" w:rsidP="00124E99">
      <w:pPr>
        <w:pStyle w:val="Corpodeltesto21"/>
      </w:pPr>
    </w:p>
    <w:p w:rsidR="00A408D9" w:rsidRDefault="00A408D9"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408D9" w:rsidRDefault="00A408D9" w:rsidP="00124E99">
      <w:pPr>
        <w:pStyle w:val="Corpodeltesto21"/>
      </w:pPr>
    </w:p>
    <w:p w:rsidR="00A408D9" w:rsidRDefault="00A408D9"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A408D9" w:rsidRDefault="00A408D9" w:rsidP="00124E99">
      <w:pPr>
        <w:pStyle w:val="Corpodeltesto21"/>
      </w:pPr>
    </w:p>
    <w:p w:rsidR="00A408D9" w:rsidRDefault="00A408D9"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408D9" w:rsidRDefault="00A408D9" w:rsidP="00124E99">
      <w:pPr>
        <w:pStyle w:val="Corpodeltesto21"/>
      </w:pPr>
    </w:p>
    <w:p w:rsidR="00A408D9" w:rsidRDefault="00A408D9"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A408D9" w:rsidRDefault="00A408D9" w:rsidP="00124E99">
      <w:pPr>
        <w:pStyle w:val="Corpodeltesto21"/>
        <w:numPr>
          <w:ilvl w:val="0"/>
          <w:numId w:val="9"/>
        </w:numPr>
        <w:autoSpaceDN/>
        <w:ind w:left="0" w:firstLine="0"/>
      </w:pPr>
    </w:p>
    <w:p w:rsidR="00A408D9" w:rsidRDefault="00A408D9"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A408D9" w:rsidRDefault="00A408D9" w:rsidP="00124E99">
      <w:pPr>
        <w:pStyle w:val="Corpodeltesto21"/>
      </w:pPr>
    </w:p>
    <w:p w:rsidR="00A408D9" w:rsidRDefault="00A408D9"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A408D9" w:rsidRDefault="00A408D9">
      <w:pPr>
        <w:pStyle w:val="Corpodeltesto21"/>
        <w:numPr>
          <w:ilvl w:val="0"/>
          <w:numId w:val="2"/>
        </w:numPr>
        <w:ind w:left="0" w:firstLine="0"/>
      </w:pPr>
    </w:p>
    <w:p w:rsidR="00A408D9" w:rsidRDefault="00A408D9">
      <w:pPr>
        <w:pStyle w:val="Corpodeltesto21"/>
      </w:pPr>
    </w:p>
    <w:p w:rsidR="00A408D9" w:rsidRDefault="00A408D9">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408D9">
        <w:tc>
          <w:tcPr>
            <w:tcW w:w="5209" w:type="dxa"/>
            <w:tcMar>
              <w:top w:w="0" w:type="dxa"/>
              <w:left w:w="108" w:type="dxa"/>
              <w:bottom w:w="0" w:type="dxa"/>
              <w:right w:w="108" w:type="dxa"/>
            </w:tcMar>
          </w:tcPr>
          <w:p w:rsidR="00A408D9" w:rsidRDefault="00A408D9">
            <w:pPr>
              <w:pStyle w:val="Standard"/>
              <w:jc w:val="center"/>
              <w:rPr>
                <w:rFonts w:ascii="Verdana" w:hAnsi="Verdana" w:cs="Verdana"/>
              </w:rPr>
            </w:pPr>
            <w:r>
              <w:rPr>
                <w:rFonts w:ascii="Verdana" w:hAnsi="Verdana" w:cs="Verdana"/>
              </w:rPr>
              <w:t>P/La PROVINCIA DI PARMA</w:t>
            </w:r>
          </w:p>
          <w:p w:rsidR="00A408D9" w:rsidRDefault="00A408D9">
            <w:pPr>
              <w:pStyle w:val="Standard"/>
              <w:jc w:val="center"/>
              <w:rPr>
                <w:rFonts w:ascii="Verdana" w:hAnsi="Verdana" w:cs="Verdana"/>
              </w:rPr>
            </w:pPr>
            <w:r>
              <w:rPr>
                <w:rFonts w:ascii="Verdana" w:hAnsi="Verdana" w:cs="Verdana"/>
              </w:rPr>
              <w:t>Il Responsabile U.O.</w:t>
            </w:r>
          </w:p>
          <w:p w:rsidR="00A408D9" w:rsidRDefault="00A408D9">
            <w:pPr>
              <w:pStyle w:val="Standard"/>
              <w:jc w:val="center"/>
              <w:rPr>
                <w:rFonts w:ascii="Verdana" w:hAnsi="Verdana" w:cs="Verdana"/>
              </w:rPr>
            </w:pPr>
            <w:r>
              <w:rPr>
                <w:rFonts w:ascii="Verdana" w:hAnsi="Verdana" w:cs="Verdana"/>
              </w:rPr>
              <w:t>Edilizia Scolastica</w:t>
            </w:r>
          </w:p>
          <w:p w:rsidR="00A408D9" w:rsidRDefault="00A408D9">
            <w:pPr>
              <w:pStyle w:val="Standard"/>
              <w:jc w:val="center"/>
              <w:rPr>
                <w:rFonts w:ascii="Verdana" w:hAnsi="Verdana" w:cs="Verdana"/>
              </w:rPr>
            </w:pPr>
            <w:r>
              <w:rPr>
                <w:rFonts w:ascii="Verdana" w:hAnsi="Verdana" w:cs="Verdana"/>
              </w:rPr>
              <w:t>Ing. Paola Cassinelli</w:t>
            </w:r>
          </w:p>
          <w:p w:rsidR="00A408D9" w:rsidRDefault="00A408D9">
            <w:pPr>
              <w:pStyle w:val="Standard"/>
              <w:jc w:val="center"/>
              <w:rPr>
                <w:rFonts w:ascii="Verdana" w:eastAsia="Verdana" w:hAnsi="Verdana" w:cs="Verdana"/>
              </w:rPr>
            </w:pPr>
          </w:p>
        </w:tc>
        <w:tc>
          <w:tcPr>
            <w:tcW w:w="5059" w:type="dxa"/>
            <w:tcMar>
              <w:top w:w="0" w:type="dxa"/>
              <w:left w:w="108" w:type="dxa"/>
              <w:bottom w:w="0" w:type="dxa"/>
              <w:right w:w="108" w:type="dxa"/>
            </w:tcMar>
          </w:tcPr>
          <w:p w:rsidR="00A408D9" w:rsidRPr="00B311DD" w:rsidRDefault="00A408D9">
            <w:pPr>
              <w:pStyle w:val="Standard"/>
              <w:jc w:val="center"/>
              <w:rPr>
                <w:rFonts w:ascii="Verdana" w:hAnsi="Verdana" w:cs="Verdana"/>
              </w:rPr>
            </w:pPr>
            <w:r>
              <w:rPr>
                <w:rFonts w:ascii="Verdana" w:hAnsi="Verdana" w:cs="Verdana"/>
              </w:rPr>
              <w:t>L’Operatore Economico incaricato</w:t>
            </w:r>
          </w:p>
          <w:p w:rsidR="00A408D9" w:rsidRPr="00B311DD" w:rsidRDefault="00A408D9" w:rsidP="00B311DD">
            <w:pPr>
              <w:pStyle w:val="Standard"/>
              <w:jc w:val="center"/>
              <w:rPr>
                <w:rFonts w:ascii="Verdana" w:hAnsi="Verdana" w:cs="Verdana"/>
              </w:rPr>
            </w:pPr>
            <w:r w:rsidRPr="00BD134C">
              <w:rPr>
                <w:rFonts w:ascii="Verdana" w:hAnsi="Verdana" w:cs="Verdana"/>
                <w:noProof/>
              </w:rPr>
              <w:t>Impresa</w:t>
            </w:r>
            <w:r w:rsidRPr="00B311DD">
              <w:rPr>
                <w:rFonts w:ascii="Verdana" w:hAnsi="Verdana" w:cs="Verdana"/>
              </w:rPr>
              <w:t xml:space="preserve"> </w:t>
            </w:r>
            <w:r w:rsidRPr="00BD134C">
              <w:rPr>
                <w:rFonts w:ascii="Verdana" w:hAnsi="Verdana" w:cs="Verdana"/>
                <w:noProof/>
              </w:rPr>
              <w:t>Attolini Matteo</w:t>
            </w:r>
            <w:bookmarkStart w:id="0" w:name="_GoBack"/>
            <w:bookmarkEnd w:id="0"/>
          </w:p>
          <w:p w:rsidR="00A408D9" w:rsidRDefault="00A408D9">
            <w:pPr>
              <w:pStyle w:val="Corpodeltesto21"/>
              <w:jc w:val="center"/>
            </w:pPr>
          </w:p>
        </w:tc>
      </w:tr>
    </w:tbl>
    <w:p w:rsidR="00A408D9" w:rsidRDefault="00A408D9">
      <w:pPr>
        <w:pStyle w:val="Titolo3"/>
        <w:ind w:left="567"/>
        <w:jc w:val="both"/>
      </w:pPr>
    </w:p>
    <w:sectPr w:rsidR="00A408D9">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459" w:rsidRDefault="00546459">
      <w:r>
        <w:separator/>
      </w:r>
    </w:p>
  </w:endnote>
  <w:endnote w:type="continuationSeparator" w:id="0">
    <w:p w:rsidR="00546459" w:rsidRDefault="0054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459" w:rsidRDefault="00546459">
      <w:r>
        <w:rPr>
          <w:color w:val="000000"/>
        </w:rPr>
        <w:separator/>
      </w:r>
    </w:p>
  </w:footnote>
  <w:footnote w:type="continuationSeparator" w:id="0">
    <w:p w:rsidR="00546459" w:rsidRDefault="00546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124E99"/>
    <w:rsid w:val="00291DC6"/>
    <w:rsid w:val="00354DFE"/>
    <w:rsid w:val="003A63DD"/>
    <w:rsid w:val="00442E14"/>
    <w:rsid w:val="004B3726"/>
    <w:rsid w:val="00546459"/>
    <w:rsid w:val="005D34B9"/>
    <w:rsid w:val="00663F8A"/>
    <w:rsid w:val="006C1D50"/>
    <w:rsid w:val="006F2D66"/>
    <w:rsid w:val="00727B78"/>
    <w:rsid w:val="007C3C57"/>
    <w:rsid w:val="00856940"/>
    <w:rsid w:val="00883A0F"/>
    <w:rsid w:val="008E16FA"/>
    <w:rsid w:val="009D13C3"/>
    <w:rsid w:val="00A408D9"/>
    <w:rsid w:val="00B311DD"/>
    <w:rsid w:val="00BE04F3"/>
    <w:rsid w:val="00C03745"/>
    <w:rsid w:val="00C56EF2"/>
    <w:rsid w:val="00DF29CE"/>
    <w:rsid w:val="00E82018"/>
    <w:rsid w:val="00EA4567"/>
    <w:rsid w:val="00F64FC3"/>
    <w:rsid w:val="00F729D3"/>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7C77"/>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1681</Words>
  <Characters>9585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2024-05-21T11:37:00Z</dcterms:created>
  <dcterms:modified xsi:type="dcterms:W3CDTF">2024-05-21T15:45:00Z</dcterms:modified>
</cp:coreProperties>
</file>