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8809A6">
        <w:trPr>
          <w:cantSplit/>
          <w:trHeight w:val="975"/>
        </w:trPr>
        <w:tc>
          <w:tcPr>
            <w:tcW w:w="1913" w:type="dxa"/>
            <w:tcMar>
              <w:top w:w="0" w:type="dxa"/>
              <w:left w:w="70" w:type="dxa"/>
              <w:bottom w:w="0" w:type="dxa"/>
              <w:right w:w="70" w:type="dxa"/>
            </w:tcMar>
          </w:tcPr>
          <w:p w:rsidR="00941062" w:rsidRPr="0062426A" w:rsidRDefault="00941062">
            <w:pPr>
              <w:pStyle w:val="Standard"/>
              <w:ind w:right="-144"/>
              <w:jc w:val="center"/>
              <w:rPr>
                <w:sz w:val="22"/>
                <w:szCs w:val="24"/>
              </w:rPr>
            </w:pPr>
            <w:r w:rsidRPr="0062426A">
              <w:rPr>
                <w:noProof/>
                <w:sz w:val="22"/>
                <w:szCs w:val="24"/>
                <w:lang w:eastAsia="it-IT"/>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41062" w:rsidRPr="0062426A" w:rsidRDefault="00941062">
            <w:pPr>
              <w:pStyle w:val="Titolo6"/>
              <w:ind w:right="-144"/>
              <w:rPr>
                <w:sz w:val="22"/>
                <w:szCs w:val="24"/>
              </w:rPr>
            </w:pPr>
          </w:p>
          <w:p w:rsidR="00941062" w:rsidRPr="0062426A" w:rsidRDefault="00941062">
            <w:pPr>
              <w:pStyle w:val="Standard"/>
              <w:ind w:right="-144"/>
              <w:jc w:val="center"/>
              <w:rPr>
                <w:sz w:val="22"/>
                <w:szCs w:val="24"/>
              </w:rPr>
            </w:pPr>
            <w:r w:rsidRPr="0062426A">
              <w:rPr>
                <w:sz w:val="22"/>
                <w:szCs w:val="24"/>
              </w:rPr>
              <w:t>Il Funzionario</w:t>
            </w:r>
          </w:p>
        </w:tc>
        <w:tc>
          <w:tcPr>
            <w:tcW w:w="2450" w:type="dxa"/>
            <w:tcMar>
              <w:top w:w="0" w:type="dxa"/>
              <w:left w:w="70" w:type="dxa"/>
              <w:bottom w:w="0" w:type="dxa"/>
              <w:right w:w="70" w:type="dxa"/>
            </w:tcMar>
          </w:tcPr>
          <w:p w:rsidR="004466AF"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 xml:space="preserve"> </w:t>
            </w:r>
          </w:p>
          <w:p w:rsidR="004466AF" w:rsidRPr="0062426A" w:rsidRDefault="004466AF" w:rsidP="004466AF">
            <w:pPr>
              <w:rPr>
                <w:sz w:val="22"/>
                <w:lang w:bidi="ar-SA"/>
              </w:rPr>
            </w:pPr>
          </w:p>
          <w:p w:rsidR="004466AF" w:rsidRPr="0062426A" w:rsidRDefault="004466AF" w:rsidP="004466AF">
            <w:pPr>
              <w:rPr>
                <w:sz w:val="22"/>
                <w:lang w:bidi="ar-SA"/>
              </w:rPr>
            </w:pPr>
          </w:p>
          <w:p w:rsidR="00941062" w:rsidRPr="0062426A" w:rsidRDefault="004466AF" w:rsidP="004466AF">
            <w:pPr>
              <w:rPr>
                <w:sz w:val="22"/>
                <w:lang w:bidi="ar-SA"/>
              </w:rPr>
            </w:pPr>
            <w:r w:rsidRPr="0062426A">
              <w:rPr>
                <w:noProof/>
                <w:sz w:val="22"/>
                <w:lang w:eastAsia="it-IT" w:bidi="ar-SA"/>
              </w:rPr>
              <w:drawing>
                <wp:inline distT="0" distB="0" distL="0" distR="0" wp14:anchorId="392C66A1">
                  <wp:extent cx="1505585" cy="445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45135"/>
                          </a:xfrm>
                          <a:prstGeom prst="rect">
                            <a:avLst/>
                          </a:prstGeom>
                          <a:noFill/>
                        </pic:spPr>
                      </pic:pic>
                    </a:graphicData>
                  </a:graphic>
                </wp:inline>
              </w:drawing>
            </w:r>
          </w:p>
        </w:tc>
        <w:tc>
          <w:tcPr>
            <w:tcW w:w="3400" w:type="dxa"/>
            <w:tcMar>
              <w:top w:w="0" w:type="dxa"/>
              <w:left w:w="70" w:type="dxa"/>
              <w:bottom w:w="0" w:type="dxa"/>
              <w:right w:w="70" w:type="dxa"/>
            </w:tcMar>
          </w:tcPr>
          <w:p w:rsidR="00941062" w:rsidRPr="0062426A" w:rsidRDefault="00941062">
            <w:pPr>
              <w:pStyle w:val="Testonormale1"/>
              <w:widowControl/>
              <w:snapToGrid w:val="0"/>
              <w:ind w:right="-144"/>
              <w:rPr>
                <w:rFonts w:ascii="Times New Roman" w:hAnsi="Times New Roman" w:cs="Times New Roman"/>
                <w:b/>
                <w:sz w:val="22"/>
                <w:szCs w:val="24"/>
              </w:rPr>
            </w:pPr>
          </w:p>
          <w:p w:rsidR="00941062" w:rsidRPr="0062426A" w:rsidRDefault="00941062">
            <w:pPr>
              <w:pStyle w:val="Testonormale1"/>
              <w:widowControl/>
              <w:ind w:right="-144"/>
              <w:rPr>
                <w:rFonts w:ascii="Times New Roman" w:hAnsi="Times New Roman" w:cs="Times New Roman"/>
                <w:b/>
                <w:sz w:val="22"/>
                <w:szCs w:val="24"/>
              </w:rPr>
            </w:pPr>
          </w:p>
          <w:p w:rsidR="00941062" w:rsidRPr="0062426A" w:rsidRDefault="00941062">
            <w:pPr>
              <w:pStyle w:val="Testonormale1"/>
              <w:widowControl/>
              <w:ind w:right="-144"/>
              <w:rPr>
                <w:rFonts w:ascii="Times New Roman" w:hAnsi="Times New Roman" w:cs="Times New Roman"/>
                <w:b/>
                <w:sz w:val="22"/>
                <w:szCs w:val="24"/>
              </w:rPr>
            </w:pPr>
          </w:p>
          <w:p w:rsidR="00941062" w:rsidRPr="0062426A" w:rsidRDefault="00941062">
            <w:pPr>
              <w:pStyle w:val="Testonormale1"/>
              <w:widowControl/>
              <w:ind w:right="-144"/>
              <w:rPr>
                <w:rFonts w:ascii="Times New Roman" w:hAnsi="Times New Roman" w:cs="Times New Roman"/>
                <w:b/>
                <w:sz w:val="22"/>
                <w:szCs w:val="24"/>
              </w:rPr>
            </w:pPr>
          </w:p>
          <w:p w:rsidR="00941062"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Servizio Edilizia Scolastica</w:t>
            </w:r>
          </w:p>
          <w:p w:rsidR="00941062" w:rsidRPr="0062426A" w:rsidRDefault="00941062">
            <w:pPr>
              <w:pStyle w:val="Testonormale1"/>
              <w:widowControl/>
              <w:ind w:right="-144"/>
              <w:rPr>
                <w:rFonts w:ascii="Times New Roman" w:hAnsi="Times New Roman" w:cs="Times New Roman"/>
                <w:b/>
                <w:sz w:val="22"/>
                <w:szCs w:val="24"/>
              </w:rPr>
            </w:pPr>
          </w:p>
          <w:p w:rsidR="00941062" w:rsidRPr="0062426A" w:rsidRDefault="00941062">
            <w:pPr>
              <w:pStyle w:val="Testonormale1"/>
              <w:widowControl/>
              <w:ind w:left="-70" w:right="-144"/>
              <w:rPr>
                <w:rFonts w:ascii="Times New Roman" w:hAnsi="Times New Roman" w:cs="Times New Roman"/>
                <w:b/>
                <w:sz w:val="22"/>
                <w:szCs w:val="24"/>
              </w:rPr>
            </w:pPr>
            <w:r w:rsidRPr="0062426A">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rsidR="00941062" w:rsidRPr="0062426A"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rsidR="00941062" w:rsidRPr="0062426A" w:rsidRDefault="00941062">
            <w:pPr>
              <w:pStyle w:val="Titolo1"/>
              <w:spacing w:before="113" w:after="113"/>
              <w:ind w:right="-144"/>
              <w:rPr>
                <w:b w:val="0"/>
                <w:sz w:val="22"/>
                <w:szCs w:val="24"/>
              </w:rPr>
            </w:pPr>
            <w:r w:rsidRPr="0062426A">
              <w:rPr>
                <w:b w:val="0"/>
                <w:sz w:val="22"/>
                <w:szCs w:val="24"/>
              </w:rPr>
              <w:t>Viale Martiri</w:t>
            </w:r>
          </w:p>
          <w:p w:rsidR="00941062" w:rsidRPr="0062426A" w:rsidRDefault="00941062">
            <w:pPr>
              <w:pStyle w:val="Titolo1"/>
              <w:spacing w:before="113" w:after="113"/>
              <w:ind w:right="-144"/>
              <w:rPr>
                <w:b w:val="0"/>
                <w:sz w:val="22"/>
                <w:szCs w:val="24"/>
              </w:rPr>
            </w:pPr>
            <w:r w:rsidRPr="0062426A">
              <w:rPr>
                <w:b w:val="0"/>
                <w:sz w:val="22"/>
                <w:szCs w:val="24"/>
              </w:rPr>
              <w:t>della Libertà n.15</w:t>
            </w:r>
          </w:p>
          <w:p w:rsidR="00941062" w:rsidRPr="0062426A" w:rsidRDefault="00941062">
            <w:pPr>
              <w:pStyle w:val="Standard"/>
              <w:ind w:right="-144"/>
              <w:rPr>
                <w:sz w:val="22"/>
                <w:szCs w:val="24"/>
              </w:rPr>
            </w:pPr>
            <w:r w:rsidRPr="0062426A">
              <w:rPr>
                <w:sz w:val="22"/>
                <w:szCs w:val="24"/>
              </w:rPr>
              <w:t>43123 Parma</w:t>
            </w:r>
          </w:p>
          <w:p w:rsidR="00941062" w:rsidRPr="0062426A" w:rsidRDefault="00941062">
            <w:pPr>
              <w:pStyle w:val="Standard"/>
              <w:ind w:right="-144"/>
              <w:rPr>
                <w:sz w:val="22"/>
                <w:szCs w:val="24"/>
              </w:rPr>
            </w:pPr>
            <w:r w:rsidRPr="0062426A">
              <w:rPr>
                <w:sz w:val="22"/>
                <w:szCs w:val="24"/>
              </w:rPr>
              <w:t>Tel. 0521 931924</w:t>
            </w:r>
          </w:p>
          <w:p w:rsidR="00941062" w:rsidRPr="0062426A" w:rsidRDefault="00941062">
            <w:pPr>
              <w:pStyle w:val="Standard"/>
              <w:ind w:right="-144"/>
              <w:rPr>
                <w:sz w:val="22"/>
                <w:szCs w:val="24"/>
              </w:rPr>
            </w:pPr>
            <w:r w:rsidRPr="0062426A">
              <w:rPr>
                <w:sz w:val="22"/>
                <w:szCs w:val="24"/>
              </w:rPr>
              <w:t>Fax 0521 931755</w:t>
            </w:r>
          </w:p>
        </w:tc>
      </w:tr>
      <w:tr w:rsidR="00941062" w:rsidRPr="008809A6">
        <w:trPr>
          <w:cantSplit/>
          <w:trHeight w:hRule="exact" w:val="80"/>
        </w:trPr>
        <w:tc>
          <w:tcPr>
            <w:tcW w:w="9449" w:type="dxa"/>
            <w:gridSpan w:val="5"/>
            <w:tcMar>
              <w:top w:w="0" w:type="dxa"/>
              <w:left w:w="70" w:type="dxa"/>
              <w:bottom w:w="0" w:type="dxa"/>
              <w:right w:w="70" w:type="dxa"/>
            </w:tcMar>
          </w:tcPr>
          <w:p w:rsidR="00941062" w:rsidRPr="0062426A" w:rsidRDefault="00941062">
            <w:pPr>
              <w:pStyle w:val="Standard"/>
              <w:snapToGrid w:val="0"/>
              <w:ind w:right="-144"/>
              <w:rPr>
                <w:b/>
                <w:color w:val="808080"/>
                <w:sz w:val="22"/>
                <w:szCs w:val="24"/>
              </w:rPr>
            </w:pPr>
            <w:r w:rsidRPr="0062426A">
              <w:rPr>
                <w:b/>
                <w:noProof/>
                <w:color w:val="808080"/>
                <w:sz w:val="22"/>
                <w:szCs w:val="24"/>
                <w:lang w:eastAsia="it-IT"/>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41062" w:rsidRPr="0062426A" w:rsidRDefault="00941062">
            <w:pPr>
              <w:pStyle w:val="Standard"/>
              <w:snapToGrid w:val="0"/>
              <w:ind w:right="-144"/>
              <w:rPr>
                <w:b/>
                <w:color w:val="808080"/>
                <w:sz w:val="22"/>
                <w:szCs w:val="24"/>
              </w:rPr>
            </w:pPr>
          </w:p>
        </w:tc>
      </w:tr>
      <w:tr w:rsidR="00941062" w:rsidRPr="008809A6" w:rsidTr="0062426A">
        <w:trPr>
          <w:cantSplit/>
          <w:trHeight w:val="587"/>
        </w:trPr>
        <w:tc>
          <w:tcPr>
            <w:tcW w:w="1913" w:type="dxa"/>
            <w:tcMar>
              <w:top w:w="0" w:type="dxa"/>
              <w:left w:w="70" w:type="dxa"/>
              <w:bottom w:w="0" w:type="dxa"/>
              <w:right w:w="70" w:type="dxa"/>
            </w:tcMar>
          </w:tcPr>
          <w:p w:rsidR="00941062" w:rsidRPr="0062426A" w:rsidRDefault="00941062">
            <w:pPr>
              <w:pStyle w:val="Titolo6"/>
              <w:ind w:right="-144"/>
              <w:jc w:val="left"/>
              <w:rPr>
                <w:sz w:val="22"/>
                <w:szCs w:val="24"/>
                <w:lang w:val="fr-FR"/>
              </w:rPr>
            </w:pPr>
            <w:r w:rsidRPr="0062426A">
              <w:rPr>
                <w:sz w:val="18"/>
                <w:szCs w:val="24"/>
                <w:lang w:val="fr-FR"/>
              </w:rPr>
              <w:t xml:space="preserve"> Ing. Paola Cassinelli</w:t>
            </w:r>
          </w:p>
        </w:tc>
        <w:tc>
          <w:tcPr>
            <w:tcW w:w="2450" w:type="dxa"/>
            <w:tcMar>
              <w:top w:w="0" w:type="dxa"/>
              <w:left w:w="70" w:type="dxa"/>
              <w:bottom w:w="0" w:type="dxa"/>
              <w:right w:w="70" w:type="dxa"/>
            </w:tcMar>
          </w:tcPr>
          <w:p w:rsidR="00941062" w:rsidRPr="0062426A"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rsidR="00941062" w:rsidRPr="0062426A" w:rsidRDefault="00941062">
            <w:pPr>
              <w:pStyle w:val="Standard"/>
              <w:ind w:right="-144"/>
              <w:rPr>
                <w:sz w:val="22"/>
                <w:szCs w:val="24"/>
              </w:rPr>
            </w:pPr>
            <w:r w:rsidRPr="0062426A">
              <w:rPr>
                <w:b/>
                <w:spacing w:val="10"/>
                <w:sz w:val="18"/>
                <w:szCs w:val="24"/>
              </w:rPr>
              <w:t xml:space="preserve">e-mail </w:t>
            </w:r>
            <w:r w:rsidRPr="0062426A">
              <w:rPr>
                <w:spacing w:val="10"/>
                <w:sz w:val="18"/>
                <w:szCs w:val="24"/>
              </w:rPr>
              <w:t xml:space="preserve"> p.cassinelli@provincia.parma.it</w:t>
            </w:r>
          </w:p>
        </w:tc>
        <w:tc>
          <w:tcPr>
            <w:tcW w:w="2787" w:type="dxa"/>
            <w:gridSpan w:val="3"/>
            <w:tcMar>
              <w:top w:w="0" w:type="dxa"/>
              <w:left w:w="70" w:type="dxa"/>
              <w:bottom w:w="0" w:type="dxa"/>
              <w:right w:w="70" w:type="dxa"/>
            </w:tcMar>
          </w:tcPr>
          <w:p w:rsidR="00941062" w:rsidRPr="0062426A" w:rsidRDefault="00941062">
            <w:pPr>
              <w:pStyle w:val="Intestazione"/>
              <w:widowControl/>
              <w:tabs>
                <w:tab w:val="clear" w:pos="4819"/>
                <w:tab w:val="clear" w:pos="9638"/>
              </w:tabs>
              <w:ind w:left="-212" w:right="-144"/>
              <w:jc w:val="center"/>
              <w:rPr>
                <w:spacing w:val="10"/>
                <w:sz w:val="22"/>
                <w:szCs w:val="24"/>
              </w:rPr>
            </w:pPr>
            <w:r w:rsidRPr="0062426A">
              <w:rPr>
                <w:spacing w:val="10"/>
                <w:sz w:val="18"/>
                <w:szCs w:val="24"/>
              </w:rPr>
              <w:t>www.provincia.parma.it</w:t>
            </w:r>
          </w:p>
        </w:tc>
      </w:tr>
    </w:tbl>
    <w:p w:rsidR="00941062" w:rsidRPr="008809A6" w:rsidRDefault="00941062">
      <w:pPr>
        <w:pStyle w:val="Standard"/>
        <w:tabs>
          <w:tab w:val="left" w:pos="570"/>
          <w:tab w:val="left" w:pos="5385"/>
        </w:tabs>
        <w:spacing w:before="567" w:after="567"/>
        <w:rPr>
          <w:sz w:val="24"/>
          <w:szCs w:val="24"/>
        </w:rPr>
      </w:pPr>
      <w:r w:rsidRPr="008809A6">
        <w:rPr>
          <w:sz w:val="24"/>
          <w:szCs w:val="24"/>
          <w:shd w:val="clear" w:color="auto" w:fill="FFFFFF"/>
        </w:rPr>
        <w:tab/>
        <w:t>Parma, ……………../…..../2024</w:t>
      </w:r>
      <w:r w:rsidRPr="008809A6">
        <w:rPr>
          <w:sz w:val="24"/>
          <w:szCs w:val="24"/>
        </w:rPr>
        <w:tab/>
        <w:t>Prot n. …..</w:t>
      </w:r>
    </w:p>
    <w:p w:rsidR="00941062" w:rsidRPr="008809A6" w:rsidRDefault="00941062">
      <w:pPr>
        <w:pStyle w:val="Standard"/>
        <w:tabs>
          <w:tab w:val="left" w:pos="5385"/>
        </w:tabs>
        <w:rPr>
          <w:sz w:val="24"/>
          <w:szCs w:val="24"/>
          <w:shd w:val="clear" w:color="auto" w:fill="FFFFFF"/>
        </w:rPr>
      </w:pPr>
      <w:r w:rsidRPr="008809A6">
        <w:rPr>
          <w:sz w:val="24"/>
          <w:szCs w:val="24"/>
        </w:rPr>
        <w:tab/>
      </w:r>
      <w:r w:rsidRPr="008809A6">
        <w:rPr>
          <w:sz w:val="24"/>
          <w:szCs w:val="24"/>
          <w:shd w:val="clear" w:color="auto" w:fill="FFFFFF"/>
        </w:rPr>
        <w:t>Spett.le</w:t>
      </w:r>
    </w:p>
    <w:p w:rsidR="00C3159F" w:rsidRPr="00C3159F" w:rsidRDefault="00941062" w:rsidP="00C3159F">
      <w:pPr>
        <w:pStyle w:val="Standard"/>
        <w:tabs>
          <w:tab w:val="left" w:pos="5385"/>
        </w:tabs>
        <w:rPr>
          <w:sz w:val="24"/>
          <w:szCs w:val="24"/>
          <w:shd w:val="clear" w:color="auto" w:fill="FFFFFF"/>
        </w:rPr>
      </w:pPr>
      <w:r w:rsidRPr="008809A6">
        <w:rPr>
          <w:iCs/>
          <w:color w:val="000000"/>
          <w:spacing w:val="10"/>
          <w:kern w:val="3"/>
          <w:sz w:val="24"/>
          <w:szCs w:val="24"/>
          <w:shd w:val="clear" w:color="auto" w:fill="FFFFFF"/>
        </w:rPr>
        <w:tab/>
      </w:r>
      <w:r w:rsidR="0062426A" w:rsidRPr="0062426A">
        <w:rPr>
          <w:sz w:val="24"/>
          <w:szCs w:val="24"/>
          <w:shd w:val="clear" w:color="auto" w:fill="FFFFFF"/>
        </w:rPr>
        <w:t>arch. Tommaso Caenaro</w:t>
      </w:r>
    </w:p>
    <w:p w:rsidR="0062426A" w:rsidRPr="0062426A" w:rsidRDefault="00C3159F" w:rsidP="00C3159F">
      <w:pPr>
        <w:pStyle w:val="Standard"/>
        <w:tabs>
          <w:tab w:val="left" w:pos="5385"/>
        </w:tabs>
        <w:rPr>
          <w:sz w:val="24"/>
          <w:szCs w:val="24"/>
          <w:shd w:val="clear" w:color="auto" w:fill="FFFFFF"/>
        </w:rPr>
      </w:pPr>
      <w:r>
        <w:rPr>
          <w:sz w:val="24"/>
          <w:szCs w:val="24"/>
          <w:shd w:val="clear" w:color="auto" w:fill="FFFFFF"/>
        </w:rPr>
        <w:tab/>
      </w:r>
      <w:r w:rsidR="0062426A" w:rsidRPr="0062426A">
        <w:rPr>
          <w:sz w:val="24"/>
          <w:szCs w:val="24"/>
          <w:shd w:val="clear" w:color="auto" w:fill="FFFFFF"/>
        </w:rPr>
        <w:t xml:space="preserve">piazza Athos Maestri n.3 </w:t>
      </w:r>
    </w:p>
    <w:p w:rsidR="00C3159F" w:rsidRPr="00C3159F" w:rsidRDefault="0062426A" w:rsidP="00C3159F">
      <w:pPr>
        <w:pStyle w:val="Standard"/>
        <w:tabs>
          <w:tab w:val="left" w:pos="5385"/>
        </w:tabs>
        <w:rPr>
          <w:sz w:val="24"/>
          <w:szCs w:val="24"/>
          <w:shd w:val="clear" w:color="auto" w:fill="FFFFFF"/>
        </w:rPr>
      </w:pPr>
      <w:r w:rsidRPr="0062426A">
        <w:rPr>
          <w:sz w:val="24"/>
          <w:szCs w:val="24"/>
          <w:shd w:val="clear" w:color="auto" w:fill="FFFFFF"/>
        </w:rPr>
        <w:tab/>
        <w:t>43123 Parma</w:t>
      </w:r>
    </w:p>
    <w:p w:rsidR="00C3159F" w:rsidRPr="008809A6" w:rsidRDefault="00C3159F" w:rsidP="0062426A">
      <w:pPr>
        <w:pStyle w:val="Standard"/>
        <w:tabs>
          <w:tab w:val="left" w:pos="5385"/>
        </w:tabs>
        <w:rPr>
          <w:iCs/>
          <w:color w:val="000000"/>
          <w:spacing w:val="10"/>
          <w:kern w:val="3"/>
          <w:sz w:val="24"/>
          <w:szCs w:val="24"/>
          <w:shd w:val="clear" w:color="auto" w:fill="FFFFFF"/>
        </w:rPr>
      </w:pPr>
      <w:r>
        <w:rPr>
          <w:sz w:val="24"/>
          <w:szCs w:val="24"/>
          <w:shd w:val="clear" w:color="auto" w:fill="FFFFFF"/>
        </w:rPr>
        <w:tab/>
      </w:r>
    </w:p>
    <w:p w:rsidR="00941062" w:rsidRPr="008809A6" w:rsidRDefault="00941062">
      <w:pPr>
        <w:pStyle w:val="Titolo1"/>
        <w:spacing w:after="567"/>
        <w:jc w:val="center"/>
        <w:rPr>
          <w:sz w:val="24"/>
          <w:szCs w:val="24"/>
        </w:rPr>
      </w:pPr>
      <w:r w:rsidRPr="008809A6">
        <w:rPr>
          <w:sz w:val="24"/>
          <w:szCs w:val="24"/>
        </w:rPr>
        <w:t>LETTERA D’ORDINE</w:t>
      </w:r>
    </w:p>
    <w:p w:rsidR="008809A6" w:rsidRPr="008809A6" w:rsidRDefault="00941062">
      <w:pPr>
        <w:pStyle w:val="Titolo2"/>
        <w:ind w:left="1417" w:hanging="1417"/>
        <w:jc w:val="left"/>
        <w:rPr>
          <w:sz w:val="24"/>
          <w:szCs w:val="24"/>
        </w:rPr>
      </w:pPr>
      <w:r w:rsidRPr="008809A6">
        <w:rPr>
          <w:sz w:val="24"/>
          <w:szCs w:val="24"/>
        </w:rPr>
        <w:t>Oggetto:</w:t>
      </w:r>
      <w:r w:rsidRPr="008809A6">
        <w:rPr>
          <w:sz w:val="24"/>
          <w:szCs w:val="24"/>
        </w:rPr>
        <w:tab/>
      </w:r>
      <w:r w:rsidR="00152411">
        <w:rPr>
          <w:sz w:val="24"/>
          <w:szCs w:val="24"/>
        </w:rPr>
        <w:t>“</w:t>
      </w:r>
      <w:r w:rsidR="008809A6" w:rsidRPr="008809A6">
        <w:rPr>
          <w:sz w:val="24"/>
          <w:szCs w:val="24"/>
        </w:rPr>
        <w:t>MIGLIORAMENTO SISMICO LICEO MARCONI</w:t>
      </w:r>
      <w:r w:rsidR="00152411">
        <w:rPr>
          <w:sz w:val="24"/>
          <w:szCs w:val="24"/>
        </w:rPr>
        <w:t xml:space="preserve"> VIA GIOIA</w:t>
      </w:r>
      <w:r w:rsidR="008809A6" w:rsidRPr="008809A6">
        <w:rPr>
          <w:sz w:val="24"/>
          <w:szCs w:val="24"/>
        </w:rPr>
        <w:t>" CUP: D99F19000030003 (FIN. UE - NEXT GENERATION EU (M4-C1-I.3.3)</w:t>
      </w:r>
    </w:p>
    <w:p w:rsidR="007A3542" w:rsidRDefault="007A3542">
      <w:pPr>
        <w:pStyle w:val="Titolo2"/>
        <w:ind w:left="1417"/>
        <w:jc w:val="left"/>
        <w:rPr>
          <w:sz w:val="24"/>
          <w:szCs w:val="24"/>
        </w:rPr>
      </w:pPr>
    </w:p>
    <w:p w:rsidR="0062426A" w:rsidRPr="0062426A" w:rsidRDefault="0062426A" w:rsidP="0062426A">
      <w:pPr>
        <w:pStyle w:val="Titolo2"/>
        <w:ind w:left="1417"/>
        <w:jc w:val="left"/>
        <w:rPr>
          <w:sz w:val="24"/>
          <w:szCs w:val="24"/>
        </w:rPr>
      </w:pPr>
      <w:r w:rsidRPr="0062426A">
        <w:rPr>
          <w:sz w:val="24"/>
          <w:szCs w:val="24"/>
        </w:rPr>
        <w:t>INCARICO PROFESSIONALE PER LA REDAZIONE DELLA RELAZIONE TECNICA ENERGETICA (EX LEGGE 10/91 E S.M.I.)</w:t>
      </w:r>
    </w:p>
    <w:p w:rsidR="00941062" w:rsidRPr="008809A6" w:rsidRDefault="00941062">
      <w:pPr>
        <w:pStyle w:val="Corpodeltesto21"/>
        <w:ind w:right="-144"/>
        <w:rPr>
          <w:rFonts w:ascii="Times New Roman" w:eastAsia="Times New Roman" w:hAnsi="Times New Roman" w:cs="Times New Roman"/>
          <w:sz w:val="24"/>
          <w:szCs w:val="24"/>
        </w:rPr>
      </w:pPr>
    </w:p>
    <w:p w:rsidR="00941062" w:rsidRPr="008809A6" w:rsidRDefault="00941062">
      <w:pPr>
        <w:pStyle w:val="Corpodeltesto21"/>
        <w:rPr>
          <w:rFonts w:ascii="Times New Roman" w:eastAsia="Times New Roman" w:hAnsi="Times New Roman" w:cs="Times New Roman"/>
          <w:sz w:val="24"/>
          <w:szCs w:val="24"/>
        </w:rPr>
      </w:pPr>
    </w:p>
    <w:p w:rsidR="00941062" w:rsidRPr="008809A6" w:rsidRDefault="00941062">
      <w:pPr>
        <w:pStyle w:val="Corpodeltesto21"/>
        <w:rPr>
          <w:rFonts w:ascii="Times New Roman" w:eastAsia="Times New Roman" w:hAnsi="Times New Roman" w:cs="Times New Roman"/>
          <w:sz w:val="24"/>
          <w:szCs w:val="24"/>
        </w:rPr>
      </w:pPr>
      <w:r w:rsidRPr="008809A6">
        <w:rPr>
          <w:rFonts w:ascii="Times New Roman" w:eastAsia="Times New Roman" w:hAnsi="Times New Roman" w:cs="Times New Roman"/>
          <w:sz w:val="24"/>
          <w:szCs w:val="24"/>
        </w:rPr>
        <w:t>Premesso che:</w:t>
      </w:r>
    </w:p>
    <w:p w:rsidR="00941062" w:rsidRPr="008809A6" w:rsidRDefault="00941062">
      <w:pPr>
        <w:pStyle w:val="Corpodeltesto21"/>
        <w:rPr>
          <w:rFonts w:ascii="Times New Roman" w:hAnsi="Times New Roman" w:cs="Times New Roman"/>
          <w:sz w:val="24"/>
          <w:szCs w:val="24"/>
        </w:rPr>
      </w:pPr>
      <w:r w:rsidRPr="008809A6">
        <w:rPr>
          <w:rFonts w:ascii="Times New Roman" w:eastAsia="Times New Roman" w:hAnsi="Times New Roman" w:cs="Times New Roman"/>
          <w:sz w:val="24"/>
          <w:szCs w:val="24"/>
        </w:rPr>
        <w:t>con determinazione ____/____ del __/__/____ si è provveduto all’affidamento dell’incarico profe</w:t>
      </w:r>
      <w:r w:rsidRPr="008809A6">
        <w:rPr>
          <w:rFonts w:ascii="Times New Roman" w:hAnsi="Times New Roman" w:cs="Times New Roman"/>
          <w:sz w:val="24"/>
          <w:szCs w:val="24"/>
        </w:rPr>
        <w:t>ssionale in oggetto;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con il medesimo atto è stato approvato il presente schema di disciplinare regolante l’incarico;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eastAsia="Times New Roman" w:hAnsi="Times New Roman" w:cs="Times New Roman"/>
          <w:sz w:val="24"/>
          <w:szCs w:val="24"/>
        </w:rPr>
        <w:t>Richiamati</w:t>
      </w:r>
      <w:r w:rsidRPr="008809A6">
        <w:rPr>
          <w:rFonts w:ascii="Times New Roman" w:hAnsi="Times New Roman" w:cs="Times New Roman"/>
          <w:sz w:val="24"/>
          <w:szCs w:val="24"/>
        </w:rPr>
        <w:t>:</w:t>
      </w:r>
    </w:p>
    <w:p w:rsidR="00941062" w:rsidRPr="008809A6" w:rsidRDefault="00941062" w:rsidP="003A63DD">
      <w:pPr>
        <w:pStyle w:val="Corpodeltesto21"/>
        <w:rPr>
          <w:rFonts w:ascii="Times New Roman" w:hAnsi="Times New Roman" w:cs="Times New Roman"/>
          <w:sz w:val="24"/>
          <w:szCs w:val="24"/>
        </w:rPr>
      </w:pPr>
      <w:r w:rsidRPr="008809A6">
        <w:rPr>
          <w:rFonts w:ascii="Times New Roman" w:eastAsia="Times New Roman" w:hAnsi="Times New Roman" w:cs="Times New Roman"/>
          <w:color w:val="000000"/>
          <w:sz w:val="24"/>
          <w:szCs w:val="24"/>
          <w:lang w:eastAsia="it-IT"/>
        </w:rPr>
        <w:t>l’art. 50 del d.lgs. 36/2023</w:t>
      </w:r>
      <w:r w:rsidRPr="008809A6">
        <w:rPr>
          <w:rFonts w:ascii="Times New Roman" w:hAnsi="Times New Roman" w:cs="Times New Roman"/>
          <w:sz w:val="24"/>
          <w:szCs w:val="24"/>
        </w:rPr>
        <w:t>;</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il comma 9, dell’art.3, il quale stabilisce che l’affidatario, nell’eventualità di contratti stipulati con subappaltatori e/o subcontraenti della filiera delle imprese a qualsiasi titolo interessate a lavori, servizi e </w:t>
      </w:r>
      <w:r w:rsidRPr="008809A6">
        <w:rPr>
          <w:rFonts w:ascii="Times New Roman" w:hAnsi="Times New Roman" w:cs="Times New Roman"/>
          <w:sz w:val="24"/>
          <w:szCs w:val="24"/>
        </w:rPr>
        <w:lastRenderedPageBreak/>
        <w:t>forniture, dovrà garantire, nell’ambito dei contratti medesimi, un pari impegno da parte dei subappaltatori e subcontraenti stessi, ad assumere gli obblighi di tracciabilità dei flussi finanziari di cui alla suddetta legge;</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Si stipula quanto segue:</w:t>
      </w:r>
    </w:p>
    <w:p w:rsidR="00941062" w:rsidRPr="008809A6" w:rsidRDefault="00941062">
      <w:pPr>
        <w:pStyle w:val="Titolo1"/>
        <w:rPr>
          <w:sz w:val="24"/>
          <w:szCs w:val="24"/>
        </w:rPr>
      </w:pPr>
      <w:r w:rsidRPr="008809A6">
        <w:rPr>
          <w:sz w:val="24"/>
          <w:szCs w:val="24"/>
        </w:rPr>
        <w:t>Articolo 1 – Oggetto dell’incarico e parti interessate</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b/>
          <w:bCs/>
          <w:spacing w:val="10"/>
          <w:kern w:val="3"/>
          <w:sz w:val="24"/>
          <w:szCs w:val="24"/>
          <w:shd w:val="clear" w:color="auto" w:fill="FFFFFF"/>
        </w:rPr>
        <w:t>Committente</w:t>
      </w:r>
      <w:r w:rsidRPr="008809A6">
        <w:rPr>
          <w:rFonts w:ascii="Times New Roman" w:hAnsi="Times New Roman" w:cs="Times New Roman"/>
          <w:spacing w:val="10"/>
          <w:kern w:val="3"/>
          <w:sz w:val="24"/>
          <w:szCs w:val="24"/>
          <w:shd w:val="clear" w:color="auto" w:fill="FFFFFF"/>
        </w:rPr>
        <w:t>: Provincia di Parma con sede in V.le Martiri della Libertà, 15 – 43123 Parma rappresentata dal Responsabile U.O. Edilizia Scolastica, Ing. Paola Cassinelli</w:t>
      </w:r>
    </w:p>
    <w:p w:rsidR="00941062" w:rsidRPr="008809A6" w:rsidRDefault="00941062">
      <w:pPr>
        <w:pStyle w:val="Corpodeltesto21"/>
        <w:rPr>
          <w:rFonts w:ascii="Times New Roman" w:hAnsi="Times New Roman" w:cs="Times New Roman"/>
          <w:sz w:val="24"/>
          <w:szCs w:val="24"/>
        </w:rPr>
      </w:pPr>
    </w:p>
    <w:p w:rsidR="00941062" w:rsidRDefault="00941062">
      <w:pPr>
        <w:pStyle w:val="Corpodeltesto21"/>
        <w:rPr>
          <w:rFonts w:ascii="Times New Roman" w:hAnsi="Times New Roman" w:cs="Times New Roman"/>
          <w:szCs w:val="24"/>
        </w:rPr>
      </w:pPr>
      <w:r w:rsidRPr="008809A6">
        <w:rPr>
          <w:rFonts w:ascii="Times New Roman" w:hAnsi="Times New Roman" w:cs="Times New Roman"/>
          <w:b/>
          <w:bCs/>
          <w:color w:val="000000"/>
          <w:spacing w:val="10"/>
          <w:kern w:val="3"/>
          <w:sz w:val="24"/>
          <w:szCs w:val="24"/>
          <w:shd w:val="clear" w:color="auto" w:fill="FFFFFF"/>
        </w:rPr>
        <w:t>Operatore Economico incaricato:</w:t>
      </w:r>
      <w:r w:rsidRPr="008809A6">
        <w:rPr>
          <w:rFonts w:ascii="Times New Roman" w:hAnsi="Times New Roman" w:cs="Times New Roman"/>
          <w:color w:val="000000"/>
          <w:spacing w:val="10"/>
          <w:kern w:val="3"/>
          <w:sz w:val="24"/>
          <w:szCs w:val="24"/>
          <w:shd w:val="clear" w:color="auto" w:fill="FFFFFF"/>
        </w:rPr>
        <w:t xml:space="preserve"> </w:t>
      </w:r>
      <w:r w:rsidR="0062426A" w:rsidRPr="0062426A">
        <w:rPr>
          <w:rFonts w:ascii="Times New Roman" w:hAnsi="Times New Roman" w:cs="Times New Roman"/>
          <w:spacing w:val="10"/>
          <w:kern w:val="3"/>
          <w:sz w:val="24"/>
          <w:szCs w:val="24"/>
          <w:shd w:val="clear" w:color="auto" w:fill="FFFFFF"/>
        </w:rPr>
        <w:t>arch. Tommaso Caenaro con sede in piazza Athos Maestri n.3 – 43123 Parma P.IVA 03202790980</w:t>
      </w:r>
    </w:p>
    <w:p w:rsidR="0062426A" w:rsidRPr="008809A6" w:rsidRDefault="0062426A">
      <w:pPr>
        <w:pStyle w:val="Corpodeltesto21"/>
        <w:rPr>
          <w:rFonts w:ascii="Times New Roman" w:hAnsi="Times New Roman" w:cs="Times New Roman"/>
          <w:sz w:val="24"/>
          <w:szCs w:val="24"/>
        </w:rPr>
      </w:pPr>
    </w:p>
    <w:p w:rsidR="00941062" w:rsidRPr="008809A6" w:rsidRDefault="00941062" w:rsidP="008D5D7B">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La Provincia di Parma, con riferimento al </w:t>
      </w:r>
      <w:r w:rsidR="008809A6" w:rsidRPr="008809A6">
        <w:rPr>
          <w:rFonts w:ascii="Times New Roman" w:hAnsi="Times New Roman" w:cs="Times New Roman"/>
          <w:sz w:val="24"/>
          <w:szCs w:val="24"/>
        </w:rPr>
        <w:t>MIGLIORAMENTO SISMICO LICEO MARCONI" CUP: D99F19000030003 (FIN. UE - NEXT GENERATION EU (M4-C1-I.3.3)</w:t>
      </w:r>
      <w:r w:rsidRPr="008809A6">
        <w:rPr>
          <w:rFonts w:ascii="Times New Roman" w:hAnsi="Times New Roman" w:cs="Times New Roman"/>
          <w:color w:val="000000"/>
          <w:spacing w:val="10"/>
          <w:kern w:val="3"/>
          <w:sz w:val="24"/>
          <w:szCs w:val="24"/>
          <w:shd w:val="clear" w:color="auto" w:fill="FFFFFF"/>
        </w:rPr>
        <w:t xml:space="preserve">, </w:t>
      </w:r>
      <w:r w:rsidRPr="008809A6">
        <w:rPr>
          <w:rFonts w:ascii="Times New Roman" w:hAnsi="Times New Roman" w:cs="Times New Roman"/>
          <w:sz w:val="24"/>
          <w:szCs w:val="24"/>
        </w:rPr>
        <w:t>conferisce all’Operatore Economico l’incarico per l’esecuzione di:</w:t>
      </w:r>
    </w:p>
    <w:p w:rsidR="0062426A" w:rsidRDefault="0062426A" w:rsidP="0062426A">
      <w:pPr>
        <w:pStyle w:val="Standarduser"/>
        <w:tabs>
          <w:tab w:val="left" w:pos="709"/>
        </w:tabs>
        <w:jc w:val="both"/>
        <w:rPr>
          <w:rFonts w:ascii="Times New Roman" w:eastAsia="Times New Roman" w:hAnsi="Times New Roman" w:cs="Times New Roman"/>
          <w:color w:val="000000"/>
          <w:sz w:val="22"/>
          <w:lang w:eastAsia="it-IT"/>
        </w:rPr>
      </w:pPr>
      <w:r>
        <w:rPr>
          <w:rFonts w:ascii="Times New Roman" w:hAnsi="Times New Roman" w:cs="Times New Roman"/>
          <w:sz w:val="22"/>
        </w:rPr>
        <w:t>INCARICO PROFESSIONALE PER LA REDAZIONE DELLA RELAZIONE TECNICA ENERGETICA (EX LEGGE 10/91 E S.M.I.)</w:t>
      </w:r>
    </w:p>
    <w:p w:rsidR="008809A6" w:rsidRPr="008809A6" w:rsidRDefault="008809A6">
      <w:pPr>
        <w:pStyle w:val="Corpodeltesto21"/>
        <w:rPr>
          <w:rFonts w:ascii="Times New Roman" w:hAnsi="Times New Roman" w:cs="Times New Roman"/>
          <w:sz w:val="24"/>
          <w:szCs w:val="24"/>
        </w:rPr>
      </w:pPr>
    </w:p>
    <w:p w:rsidR="00941062" w:rsidRPr="008809A6" w:rsidRDefault="00941062" w:rsidP="008D5D7B">
      <w:pPr>
        <w:pStyle w:val="Corpodeltesto21"/>
        <w:rPr>
          <w:rFonts w:ascii="Times New Roman" w:hAnsi="Times New Roman" w:cs="Times New Roman"/>
          <w:sz w:val="24"/>
          <w:szCs w:val="24"/>
        </w:rPr>
      </w:pPr>
      <w:r w:rsidRPr="008809A6">
        <w:rPr>
          <w:rFonts w:ascii="Times New Roman" w:hAnsi="Times New Roman" w:cs="Times New Roman"/>
          <w:sz w:val="24"/>
          <w:szCs w:val="24"/>
        </w:rPr>
        <w:t>L’incarico prevede principalmente le seguenti caratteristiche:</w:t>
      </w:r>
    </w:p>
    <w:p w:rsidR="00C3159F" w:rsidRDefault="0062426A">
      <w:pPr>
        <w:pStyle w:val="Corpodeltesto21"/>
        <w:rPr>
          <w:rFonts w:ascii="Times New Roman" w:hAnsi="Times New Roman" w:cs="Times New Roman"/>
          <w:sz w:val="24"/>
          <w:szCs w:val="24"/>
          <w:u w:val="single"/>
        </w:rPr>
      </w:pPr>
      <w:r w:rsidRPr="0062426A">
        <w:rPr>
          <w:rFonts w:ascii="Times New Roman" w:hAnsi="Times New Roman" w:cs="Times New Roman"/>
          <w:sz w:val="24"/>
          <w:szCs w:val="24"/>
          <w:u w:val="single"/>
        </w:rPr>
        <w:t>REDAZIONE DELLA RELAZIONE TECNICA ENERGETICA (EX LEGGE 10/91 E S.M.I.) compresa di calcoli e verifiche delle prestazioni energetiche dell’edificio necessari per la stesura del documento tecnico</w:t>
      </w:r>
    </w:p>
    <w:p w:rsidR="00941062" w:rsidRPr="008809A6" w:rsidRDefault="00941062">
      <w:pPr>
        <w:pStyle w:val="Titolo1"/>
        <w:rPr>
          <w:sz w:val="24"/>
          <w:szCs w:val="24"/>
        </w:rPr>
      </w:pPr>
      <w:r w:rsidRPr="008809A6">
        <w:rPr>
          <w:sz w:val="24"/>
          <w:szCs w:val="24"/>
        </w:rPr>
        <w:t>Articolo 2 – Tempi dell’incarico e penali</w:t>
      </w: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La prestazione affidata all’Operatore Economico dovrà essere espletata entro e non </w:t>
      </w:r>
      <w:r w:rsidRPr="00AD268C">
        <w:rPr>
          <w:rFonts w:ascii="Times New Roman" w:hAnsi="Times New Roman" w:cs="Times New Roman"/>
          <w:sz w:val="24"/>
          <w:szCs w:val="24"/>
        </w:rPr>
        <w:t xml:space="preserve">oltre </w:t>
      </w:r>
      <w:r w:rsidR="00AD268C" w:rsidRPr="0062426A">
        <w:rPr>
          <w:rFonts w:ascii="Times New Roman" w:hAnsi="Times New Roman" w:cs="Times New Roman"/>
          <w:b/>
          <w:noProof/>
          <w:sz w:val="24"/>
          <w:szCs w:val="24"/>
        </w:rPr>
        <w:t>30/0</w:t>
      </w:r>
      <w:r w:rsidR="0062426A" w:rsidRPr="0062426A">
        <w:rPr>
          <w:rFonts w:ascii="Times New Roman" w:hAnsi="Times New Roman" w:cs="Times New Roman"/>
          <w:b/>
          <w:noProof/>
          <w:sz w:val="24"/>
          <w:szCs w:val="24"/>
        </w:rPr>
        <w:t>8</w:t>
      </w:r>
      <w:r w:rsidRPr="0062426A">
        <w:rPr>
          <w:rFonts w:ascii="Times New Roman" w:hAnsi="Times New Roman" w:cs="Times New Roman"/>
          <w:b/>
          <w:noProof/>
          <w:sz w:val="24"/>
          <w:szCs w:val="24"/>
        </w:rPr>
        <w:t>/202</w:t>
      </w:r>
      <w:r w:rsidR="00AD268C" w:rsidRPr="0062426A">
        <w:rPr>
          <w:rFonts w:ascii="Times New Roman" w:hAnsi="Times New Roman" w:cs="Times New Roman"/>
          <w:b/>
          <w:noProof/>
          <w:sz w:val="24"/>
          <w:szCs w:val="24"/>
        </w:rPr>
        <w:t>4</w:t>
      </w:r>
      <w:r w:rsidR="00AD268C" w:rsidRPr="00AD268C">
        <w:rPr>
          <w:rFonts w:ascii="Times New Roman" w:hAnsi="Times New Roman" w:cs="Times New Roman"/>
          <w:sz w:val="24"/>
          <w:szCs w:val="24"/>
        </w:rPr>
        <w:t>,</w:t>
      </w:r>
      <w:r w:rsidR="00AD268C">
        <w:rPr>
          <w:rFonts w:ascii="Times New Roman" w:hAnsi="Times New Roman" w:cs="Times New Roman"/>
          <w:sz w:val="24"/>
          <w:szCs w:val="24"/>
        </w:rPr>
        <w:t xml:space="preserve"> relativamente la presentazione </w:t>
      </w:r>
      <w:r w:rsidR="0062426A">
        <w:rPr>
          <w:rFonts w:ascii="Times New Roman" w:hAnsi="Times New Roman" w:cs="Times New Roman"/>
          <w:sz w:val="24"/>
          <w:szCs w:val="24"/>
        </w:rPr>
        <w:t>in oggetto.</w:t>
      </w:r>
    </w:p>
    <w:p w:rsidR="00941062" w:rsidRPr="008809A6" w:rsidRDefault="00941062" w:rsidP="00FB48B2">
      <w:pPr>
        <w:pStyle w:val="Corpodeltesto21"/>
        <w:rPr>
          <w:rFonts w:ascii="Times New Roman" w:hAnsi="Times New Roman" w:cs="Times New Roman"/>
          <w:sz w:val="24"/>
          <w:szCs w:val="24"/>
        </w:rPr>
      </w:pP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41062" w:rsidRPr="008809A6" w:rsidRDefault="00941062" w:rsidP="00FB48B2">
      <w:pPr>
        <w:pStyle w:val="Corpodeltesto21"/>
        <w:rPr>
          <w:rFonts w:ascii="Times New Roman" w:hAnsi="Times New Roman" w:cs="Times New Roman"/>
          <w:sz w:val="24"/>
          <w:szCs w:val="24"/>
        </w:rPr>
      </w:pP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41062" w:rsidRPr="008809A6" w:rsidRDefault="00941062">
      <w:pPr>
        <w:pStyle w:val="Titolo1"/>
        <w:rPr>
          <w:sz w:val="24"/>
          <w:szCs w:val="24"/>
        </w:rPr>
      </w:pPr>
      <w:r w:rsidRPr="008809A6">
        <w:rPr>
          <w:sz w:val="24"/>
          <w:szCs w:val="24"/>
        </w:rPr>
        <w:t>Articolo 3 – Corrispettivo</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color w:val="000000"/>
          <w:sz w:val="24"/>
          <w:szCs w:val="24"/>
          <w:shd w:val="clear" w:color="auto" w:fill="FFFFFF"/>
        </w:rPr>
        <w:t xml:space="preserve">Il corrispettivo spettante </w:t>
      </w:r>
      <w:r w:rsidRPr="008809A6">
        <w:rPr>
          <w:rFonts w:ascii="Times New Roman" w:hAnsi="Times New Roman" w:cs="Times New Roman"/>
          <w:sz w:val="24"/>
          <w:szCs w:val="24"/>
        </w:rPr>
        <w:t xml:space="preserve">all’Operatore Economico </w:t>
      </w:r>
      <w:r w:rsidRPr="008809A6">
        <w:rPr>
          <w:rFonts w:ascii="Times New Roman" w:hAnsi="Times New Roman" w:cs="Times New Roman"/>
          <w:color w:val="000000"/>
          <w:sz w:val="24"/>
          <w:szCs w:val="24"/>
          <w:shd w:val="clear" w:color="auto" w:fill="FFFFFF"/>
        </w:rPr>
        <w:t xml:space="preserve">per lo svolgimento dell’incarico è pari ad </w:t>
      </w:r>
      <w:r w:rsidR="0062426A">
        <w:rPr>
          <w:rFonts w:ascii="Times New Roman" w:hAnsi="Times New Roman" w:cs="Times New Roman"/>
          <w:noProof/>
          <w:color w:val="000000"/>
          <w:sz w:val="24"/>
          <w:szCs w:val="24"/>
          <w:shd w:val="clear" w:color="auto" w:fill="FFFFFF"/>
        </w:rPr>
        <w:t>2.123,0</w:t>
      </w:r>
      <w:r w:rsidR="00CC746C">
        <w:rPr>
          <w:rFonts w:ascii="Times New Roman" w:hAnsi="Times New Roman" w:cs="Times New Roman"/>
          <w:noProof/>
          <w:color w:val="000000"/>
          <w:sz w:val="24"/>
          <w:szCs w:val="24"/>
          <w:shd w:val="clear" w:color="auto" w:fill="FFFFFF"/>
        </w:rPr>
        <w:t>6</w:t>
      </w:r>
      <w:r w:rsidR="0062426A" w:rsidRPr="008809A6">
        <w:rPr>
          <w:rFonts w:ascii="Times New Roman" w:hAnsi="Times New Roman" w:cs="Times New Roman"/>
          <w:b/>
          <w:bCs/>
          <w:color w:val="000000"/>
          <w:spacing w:val="10"/>
          <w:kern w:val="3"/>
          <w:sz w:val="24"/>
          <w:szCs w:val="24"/>
          <w:shd w:val="clear" w:color="auto" w:fill="FFFFFF"/>
        </w:rPr>
        <w:t xml:space="preserve"> </w:t>
      </w:r>
      <w:r w:rsidR="0062426A" w:rsidRPr="008809A6">
        <w:rPr>
          <w:rFonts w:ascii="Times New Roman" w:eastAsia="Times New Roman" w:hAnsi="Times New Roman" w:cs="Times New Roman"/>
          <w:b/>
          <w:color w:val="000000"/>
          <w:sz w:val="24"/>
          <w:szCs w:val="24"/>
          <w:shd w:val="clear" w:color="auto" w:fill="FFFFFF"/>
        </w:rPr>
        <w:t>€</w:t>
      </w:r>
      <w:r w:rsidR="0062426A" w:rsidRPr="008809A6">
        <w:rPr>
          <w:rFonts w:ascii="Times New Roman" w:hAnsi="Times New Roman" w:cs="Times New Roman"/>
          <w:color w:val="000000"/>
          <w:sz w:val="24"/>
          <w:szCs w:val="24"/>
          <w:shd w:val="clear" w:color="auto" w:fill="FFFFFF"/>
        </w:rPr>
        <w:t xml:space="preserve"> </w:t>
      </w:r>
      <w:r w:rsidRPr="008809A6">
        <w:rPr>
          <w:rFonts w:ascii="Times New Roman" w:hAnsi="Times New Roman" w:cs="Times New Roman"/>
          <w:color w:val="000000"/>
          <w:sz w:val="24"/>
          <w:szCs w:val="24"/>
          <w:shd w:val="clear" w:color="auto" w:fill="FFFFFF"/>
        </w:rPr>
        <w:t>(oneri e I.V.A. inclus</w:t>
      </w:r>
      <w:r w:rsidRPr="008809A6">
        <w:rPr>
          <w:rFonts w:ascii="Times New Roman" w:eastAsia="Times New Roman" w:hAnsi="Times New Roman" w:cs="Times New Roman"/>
          <w:color w:val="000000"/>
          <w:sz w:val="24"/>
          <w:szCs w:val="24"/>
          <w:shd w:val="clear" w:color="auto" w:fill="FFFFFF"/>
        </w:rPr>
        <w:t>i</w:t>
      </w:r>
      <w:r w:rsidRPr="008809A6">
        <w:rPr>
          <w:rFonts w:ascii="Times New Roman" w:hAnsi="Times New Roman" w:cs="Times New Roman"/>
          <w:color w:val="000000"/>
          <w:sz w:val="24"/>
          <w:szCs w:val="24"/>
          <w:shd w:val="clear" w:color="auto" w:fill="FFFFFF"/>
        </w:rPr>
        <w:t>).</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Tale importo è da considerarsi comprensivo delle spese ed è così suddiviso:</w:t>
      </w:r>
    </w:p>
    <w:p w:rsidR="00941062" w:rsidRPr="008809A6"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Compenso prestazione</w:t>
            </w:r>
          </w:p>
        </w:tc>
        <w:tc>
          <w:tcPr>
            <w:tcW w:w="2665" w:type="dxa"/>
            <w:tcMar>
              <w:top w:w="0" w:type="dxa"/>
              <w:left w:w="30" w:type="dxa"/>
              <w:bottom w:w="0" w:type="dxa"/>
              <w:right w:w="30" w:type="dxa"/>
            </w:tcMar>
            <w:vAlign w:val="bottom"/>
          </w:tcPr>
          <w:p w:rsidR="00941062" w:rsidRPr="008809A6" w:rsidRDefault="00941062" w:rsidP="000F278A">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rsidR="00941062" w:rsidRPr="008809A6" w:rsidRDefault="00CC746C" w:rsidP="000F278A">
            <w:pPr>
              <w:pStyle w:val="Corpodeltesto21"/>
              <w:jc w:val="right"/>
              <w:rPr>
                <w:rFonts w:ascii="Times New Roman" w:hAnsi="Times New Roman" w:cs="Times New Roman"/>
                <w:sz w:val="24"/>
                <w:szCs w:val="24"/>
              </w:rPr>
            </w:pPr>
            <w:r>
              <w:rPr>
                <w:rFonts w:ascii="Times New Roman" w:eastAsia="Times New Roman" w:hAnsi="Times New Roman" w:cs="Times New Roman"/>
                <w:noProof/>
                <w:color w:val="000000"/>
                <w:sz w:val="24"/>
                <w:szCs w:val="24"/>
                <w:shd w:val="clear" w:color="auto" w:fill="FFFFFF"/>
              </w:rPr>
              <w:t>1.673,28</w:t>
            </w:r>
            <w:r w:rsidR="0062426A">
              <w:rPr>
                <w:rFonts w:ascii="Times New Roman" w:hAnsi="Times New Roman" w:cs="Times New Roman"/>
              </w:rPr>
              <w:t xml:space="preserve"> </w:t>
            </w:r>
            <w:r w:rsidR="00941062"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Costi sicurezza</w:t>
            </w:r>
          </w:p>
        </w:tc>
        <w:tc>
          <w:tcPr>
            <w:tcW w:w="2665" w:type="dxa"/>
            <w:tcMar>
              <w:top w:w="0" w:type="dxa"/>
              <w:left w:w="30" w:type="dxa"/>
              <w:bottom w:w="0" w:type="dxa"/>
              <w:right w:w="30" w:type="dxa"/>
            </w:tcMar>
            <w:vAlign w:val="bottom"/>
          </w:tcPr>
          <w:p w:rsidR="00941062" w:rsidRPr="008809A6" w:rsidRDefault="00941062" w:rsidP="000F278A">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sz w:val="24"/>
                <w:szCs w:val="24"/>
              </w:rPr>
            </w:pPr>
            <w:r w:rsidRPr="008809A6">
              <w:rPr>
                <w:rFonts w:ascii="Times New Roman" w:eastAsia="Times New Roman" w:hAnsi="Times New Roman" w:cs="Times New Roman"/>
                <w:noProof/>
                <w:color w:val="000000"/>
                <w:sz w:val="24"/>
                <w:szCs w:val="24"/>
                <w:shd w:val="clear" w:color="auto" w:fill="FFFFFF"/>
              </w:rPr>
              <w:t>0,00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Altri compensi</w:t>
            </w:r>
          </w:p>
        </w:tc>
        <w:tc>
          <w:tcPr>
            <w:tcW w:w="266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sz w:val="24"/>
                <w:szCs w:val="24"/>
              </w:rPr>
            </w:pPr>
            <w:r w:rsidRPr="008809A6">
              <w:rPr>
                <w:rFonts w:ascii="Times New Roman" w:eastAsia="Times New Roman" w:hAnsi="Times New Roman" w:cs="Times New Roman"/>
                <w:noProof/>
                <w:color w:val="000000"/>
                <w:sz w:val="24"/>
                <w:szCs w:val="24"/>
                <w:shd w:val="clear" w:color="auto" w:fill="FFFFFF"/>
              </w:rPr>
              <w:t>0,00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941062" w:rsidRPr="008809A6" w:rsidTr="00AD268C">
        <w:trPr>
          <w:trHeight w:val="315"/>
        </w:trPr>
        <w:tc>
          <w:tcPr>
            <w:tcW w:w="4823" w:type="dxa"/>
            <w:tcBorders>
              <w:top w:val="single" w:sz="2" w:space="0" w:color="000000"/>
            </w:tcBorders>
            <w:tcMar>
              <w:top w:w="0" w:type="dxa"/>
              <w:left w:w="28" w:type="dxa"/>
              <w:bottom w:w="0" w:type="dxa"/>
              <w:right w:w="28" w:type="dxa"/>
            </w:tcMar>
            <w:vAlign w:val="bottom"/>
          </w:tcPr>
          <w:p w:rsidR="00941062" w:rsidRPr="008809A6" w:rsidRDefault="00941062" w:rsidP="0062426A">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Imponibile </w:t>
            </w:r>
          </w:p>
        </w:tc>
        <w:tc>
          <w:tcPr>
            <w:tcW w:w="2665"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rsidR="00941062" w:rsidRPr="008809A6" w:rsidRDefault="0062426A" w:rsidP="00CC746C">
            <w:pPr>
              <w:pStyle w:val="Corpodeltesto21"/>
              <w:jc w:val="right"/>
              <w:rPr>
                <w:rFonts w:ascii="Times New Roman" w:hAnsi="Times New Roman" w:cs="Times New Roman"/>
                <w:sz w:val="24"/>
                <w:szCs w:val="24"/>
              </w:rPr>
            </w:pPr>
            <w:r w:rsidRPr="0062426A">
              <w:rPr>
                <w:rFonts w:ascii="Times New Roman" w:eastAsia="Times New Roman" w:hAnsi="Times New Roman" w:cs="Times New Roman"/>
                <w:noProof/>
                <w:color w:val="000000"/>
                <w:sz w:val="24"/>
                <w:szCs w:val="24"/>
                <w:shd w:val="clear" w:color="auto" w:fill="FFFFFF"/>
              </w:rPr>
              <w:t>1.673,2</w:t>
            </w:r>
            <w:r w:rsidR="00CC746C">
              <w:rPr>
                <w:rFonts w:ascii="Times New Roman" w:eastAsia="Times New Roman" w:hAnsi="Times New Roman" w:cs="Times New Roman"/>
                <w:noProof/>
                <w:color w:val="000000"/>
                <w:sz w:val="24"/>
                <w:szCs w:val="24"/>
                <w:shd w:val="clear" w:color="auto" w:fill="FFFFFF"/>
              </w:rPr>
              <w:t>8</w:t>
            </w:r>
            <w:r>
              <w:rPr>
                <w:rFonts w:ascii="Times New Roman" w:hAnsi="Times New Roman" w:cs="Times New Roman"/>
              </w:rPr>
              <w:t xml:space="preserve"> </w:t>
            </w:r>
            <w:r w:rsidR="00941062" w:rsidRPr="008809A6">
              <w:rPr>
                <w:rFonts w:ascii="Times New Roman" w:eastAsia="Times New Roman" w:hAnsi="Times New Roman" w:cs="Times New Roman"/>
                <w:color w:val="000000"/>
                <w:sz w:val="24"/>
                <w:szCs w:val="24"/>
                <w:shd w:val="clear" w:color="auto" w:fill="FFFFFF"/>
              </w:rPr>
              <w:t>€</w:t>
            </w:r>
          </w:p>
        </w:tc>
      </w:tr>
      <w:tr w:rsidR="00AD268C" w:rsidRPr="008809A6" w:rsidTr="00AD268C">
        <w:trPr>
          <w:trHeight w:val="315"/>
        </w:trPr>
        <w:tc>
          <w:tcPr>
            <w:tcW w:w="4823" w:type="dxa"/>
            <w:tcMar>
              <w:top w:w="0" w:type="dxa"/>
              <w:left w:w="30" w:type="dxa"/>
              <w:bottom w:w="0" w:type="dxa"/>
              <w:right w:w="30" w:type="dxa"/>
            </w:tcMar>
            <w:vAlign w:val="bottom"/>
          </w:tcPr>
          <w:p w:rsidR="00AD268C" w:rsidRPr="008809A6" w:rsidRDefault="00AD268C" w:rsidP="0062426A">
            <w:pPr>
              <w:pStyle w:val="Corpodeltesto21"/>
              <w:rPr>
                <w:rFonts w:ascii="Times New Roman" w:hAnsi="Times New Roman" w:cs="Times New Roman"/>
                <w:sz w:val="24"/>
                <w:szCs w:val="24"/>
              </w:rPr>
            </w:pPr>
            <w:r>
              <w:rPr>
                <w:rFonts w:ascii="Times New Roman" w:hAnsi="Times New Roman" w:cs="Times New Roman"/>
                <w:sz w:val="24"/>
                <w:szCs w:val="24"/>
              </w:rPr>
              <w:t xml:space="preserve">Cassa previdenziale </w:t>
            </w:r>
            <w:r w:rsidR="0062426A">
              <w:rPr>
                <w:rFonts w:ascii="Times New Roman" w:hAnsi="Times New Roman" w:cs="Times New Roman"/>
                <w:sz w:val="24"/>
                <w:szCs w:val="24"/>
              </w:rPr>
              <w:t>4</w:t>
            </w:r>
            <w:r>
              <w:rPr>
                <w:rFonts w:ascii="Times New Roman" w:hAnsi="Times New Roman" w:cs="Times New Roman"/>
                <w:sz w:val="24"/>
                <w:szCs w:val="24"/>
              </w:rPr>
              <w:t>%</w:t>
            </w:r>
          </w:p>
        </w:tc>
        <w:tc>
          <w:tcPr>
            <w:tcW w:w="2665" w:type="dxa"/>
            <w:tcMar>
              <w:top w:w="0" w:type="dxa"/>
              <w:left w:w="30" w:type="dxa"/>
              <w:bottom w:w="0" w:type="dxa"/>
              <w:right w:w="30" w:type="dxa"/>
            </w:tcMar>
            <w:vAlign w:val="bottom"/>
          </w:tcPr>
          <w:p w:rsidR="00AD268C" w:rsidRPr="008809A6" w:rsidRDefault="00AD268C">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Borders>
              <w:bottom w:val="single" w:sz="4" w:space="0" w:color="auto"/>
            </w:tcBorders>
            <w:tcMar>
              <w:top w:w="0" w:type="dxa"/>
              <w:left w:w="30" w:type="dxa"/>
              <w:bottom w:w="0" w:type="dxa"/>
              <w:right w:w="30" w:type="dxa"/>
            </w:tcMar>
            <w:vAlign w:val="bottom"/>
          </w:tcPr>
          <w:p w:rsidR="00AD268C" w:rsidRPr="008809A6" w:rsidRDefault="0062426A" w:rsidP="0062426A">
            <w:pPr>
              <w:pStyle w:val="Corpodeltesto21"/>
              <w:jc w:val="right"/>
              <w:rPr>
                <w:rFonts w:ascii="Times New Roman" w:eastAsia="Times New Roman" w:hAnsi="Times New Roman" w:cs="Times New Roman"/>
                <w:noProof/>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t>66,93</w:t>
            </w:r>
            <w:r w:rsidR="00AD268C" w:rsidRPr="008809A6">
              <w:rPr>
                <w:rFonts w:ascii="Times New Roman" w:hAnsi="Times New Roman" w:cs="Times New Roman"/>
                <w:color w:val="000000"/>
                <w:sz w:val="24"/>
                <w:szCs w:val="24"/>
                <w:shd w:val="clear" w:color="auto" w:fill="FFFFFF"/>
              </w:rPr>
              <w:t xml:space="preserve"> </w:t>
            </w:r>
            <w:r w:rsidR="00AD268C" w:rsidRPr="008809A6">
              <w:rPr>
                <w:rFonts w:ascii="Times New Roman" w:eastAsia="Times New Roman" w:hAnsi="Times New Roman" w:cs="Times New Roman"/>
                <w:color w:val="000000"/>
                <w:sz w:val="24"/>
                <w:szCs w:val="24"/>
                <w:shd w:val="clear" w:color="auto" w:fill="FFFFFF"/>
              </w:rPr>
              <w:t>€</w:t>
            </w:r>
          </w:p>
        </w:tc>
      </w:tr>
      <w:tr w:rsidR="00AD268C" w:rsidRPr="008809A6" w:rsidTr="00AD268C">
        <w:trPr>
          <w:trHeight w:val="315"/>
        </w:trPr>
        <w:tc>
          <w:tcPr>
            <w:tcW w:w="4823" w:type="dxa"/>
            <w:tcMar>
              <w:top w:w="0" w:type="dxa"/>
              <w:left w:w="30" w:type="dxa"/>
              <w:bottom w:w="0" w:type="dxa"/>
              <w:right w:w="30" w:type="dxa"/>
            </w:tcMar>
            <w:vAlign w:val="bottom"/>
          </w:tcPr>
          <w:p w:rsidR="00AD268C" w:rsidRPr="008809A6" w:rsidRDefault="00AD268C">
            <w:pPr>
              <w:pStyle w:val="Corpodeltesto21"/>
              <w:rPr>
                <w:rFonts w:ascii="Times New Roman" w:hAnsi="Times New Roman" w:cs="Times New Roman"/>
                <w:sz w:val="24"/>
                <w:szCs w:val="24"/>
              </w:rPr>
            </w:pPr>
          </w:p>
        </w:tc>
        <w:tc>
          <w:tcPr>
            <w:tcW w:w="2665" w:type="dxa"/>
            <w:tcMar>
              <w:top w:w="0" w:type="dxa"/>
              <w:left w:w="30" w:type="dxa"/>
              <w:bottom w:w="0" w:type="dxa"/>
              <w:right w:w="30" w:type="dxa"/>
            </w:tcMar>
            <w:vAlign w:val="bottom"/>
          </w:tcPr>
          <w:p w:rsidR="00AD268C" w:rsidRPr="008809A6" w:rsidRDefault="00AD268C">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Borders>
              <w:top w:val="single" w:sz="4" w:space="0" w:color="auto"/>
            </w:tcBorders>
            <w:tcMar>
              <w:top w:w="0" w:type="dxa"/>
              <w:left w:w="30" w:type="dxa"/>
              <w:bottom w:w="0" w:type="dxa"/>
              <w:right w:w="30" w:type="dxa"/>
            </w:tcMar>
            <w:vAlign w:val="bottom"/>
          </w:tcPr>
          <w:p w:rsidR="00AD268C" w:rsidRPr="008809A6" w:rsidRDefault="0062426A" w:rsidP="00CC746C">
            <w:pPr>
              <w:pStyle w:val="Corpodeltesto21"/>
              <w:jc w:val="right"/>
              <w:rPr>
                <w:rFonts w:ascii="Times New Roman" w:eastAsia="Times New Roman" w:hAnsi="Times New Roman" w:cs="Times New Roman"/>
                <w:noProof/>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t>1.740,2</w:t>
            </w:r>
            <w:r w:rsidR="00CC746C">
              <w:rPr>
                <w:rFonts w:ascii="Times New Roman" w:eastAsia="Times New Roman" w:hAnsi="Times New Roman" w:cs="Times New Roman"/>
                <w:noProof/>
                <w:color w:val="000000"/>
                <w:sz w:val="24"/>
                <w:szCs w:val="24"/>
                <w:shd w:val="clear" w:color="auto" w:fill="FFFFFF"/>
              </w:rPr>
              <w:t>1</w:t>
            </w:r>
            <w:r w:rsidR="00AD268C" w:rsidRPr="008809A6">
              <w:rPr>
                <w:rFonts w:ascii="Times New Roman" w:hAnsi="Times New Roman" w:cs="Times New Roman"/>
                <w:color w:val="000000"/>
                <w:sz w:val="24"/>
                <w:szCs w:val="24"/>
                <w:shd w:val="clear" w:color="auto" w:fill="FFFFFF"/>
              </w:rPr>
              <w:t xml:space="preserve"> </w:t>
            </w:r>
            <w:r w:rsidR="00AD268C"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IVA</w:t>
            </w:r>
            <w:r w:rsidR="00AD268C">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rsidR="00941062" w:rsidRPr="008809A6"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rsidR="00941062" w:rsidRPr="008809A6" w:rsidRDefault="0062426A" w:rsidP="00AD268C">
            <w:pPr>
              <w:pStyle w:val="Corpodeltesto21"/>
              <w:jc w:val="right"/>
              <w:rPr>
                <w:rFonts w:ascii="Times New Roman" w:hAnsi="Times New Roman" w:cs="Times New Roman"/>
                <w:sz w:val="24"/>
                <w:szCs w:val="24"/>
              </w:rPr>
            </w:pPr>
            <w:r>
              <w:rPr>
                <w:rFonts w:ascii="Times New Roman" w:eastAsia="Times New Roman" w:hAnsi="Times New Roman" w:cs="Times New Roman"/>
                <w:noProof/>
                <w:color w:val="000000"/>
                <w:sz w:val="24"/>
                <w:szCs w:val="24"/>
                <w:shd w:val="clear" w:color="auto" w:fill="FFFFFF"/>
              </w:rPr>
              <w:t>382,85</w:t>
            </w:r>
            <w:r w:rsidR="00941062" w:rsidRPr="008809A6">
              <w:rPr>
                <w:rFonts w:ascii="Times New Roman" w:hAnsi="Times New Roman" w:cs="Times New Roman"/>
                <w:color w:val="000000"/>
                <w:sz w:val="24"/>
                <w:szCs w:val="24"/>
                <w:shd w:val="clear" w:color="auto" w:fill="FFFFFF"/>
              </w:rPr>
              <w:t xml:space="preserve"> </w:t>
            </w:r>
            <w:r w:rsidR="00941062"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rsidR="00941062" w:rsidRPr="008809A6" w:rsidRDefault="0062426A" w:rsidP="00CC746C">
            <w:pPr>
              <w:pStyle w:val="Corpodeltesto21"/>
              <w:jc w:val="right"/>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t>2.123,0</w:t>
            </w:r>
            <w:r w:rsidR="00CC746C">
              <w:rPr>
                <w:rFonts w:ascii="Times New Roman" w:hAnsi="Times New Roman" w:cs="Times New Roman"/>
                <w:noProof/>
                <w:color w:val="000000"/>
                <w:sz w:val="24"/>
                <w:szCs w:val="24"/>
                <w:shd w:val="clear" w:color="auto" w:fill="FFFFFF"/>
              </w:rPr>
              <w:t>6</w:t>
            </w:r>
            <w:bookmarkStart w:id="0" w:name="_GoBack"/>
            <w:bookmarkEnd w:id="0"/>
            <w:r w:rsidR="00941062" w:rsidRPr="008809A6">
              <w:rPr>
                <w:rFonts w:ascii="Times New Roman" w:hAnsi="Times New Roman" w:cs="Times New Roman"/>
                <w:b/>
                <w:bCs/>
                <w:color w:val="000000"/>
                <w:spacing w:val="10"/>
                <w:kern w:val="3"/>
                <w:sz w:val="24"/>
                <w:szCs w:val="24"/>
                <w:shd w:val="clear" w:color="auto" w:fill="FFFFFF"/>
              </w:rPr>
              <w:t xml:space="preserve"> </w:t>
            </w:r>
            <w:r w:rsidR="00941062" w:rsidRPr="008809A6">
              <w:rPr>
                <w:rFonts w:ascii="Times New Roman" w:eastAsia="Times New Roman" w:hAnsi="Times New Roman" w:cs="Times New Roman"/>
                <w:b/>
                <w:color w:val="000000"/>
                <w:sz w:val="24"/>
                <w:szCs w:val="24"/>
                <w:shd w:val="clear" w:color="auto" w:fill="FFFFFF"/>
              </w:rPr>
              <w:t>€</w:t>
            </w:r>
          </w:p>
        </w:tc>
      </w:tr>
    </w:tbl>
    <w:p w:rsidR="00941062" w:rsidRPr="008809A6" w:rsidRDefault="00941062">
      <w:pPr>
        <w:pStyle w:val="Titolo1"/>
        <w:rPr>
          <w:sz w:val="24"/>
          <w:szCs w:val="24"/>
        </w:rPr>
      </w:pPr>
      <w:r w:rsidRPr="008809A6">
        <w:rPr>
          <w:sz w:val="24"/>
          <w:szCs w:val="24"/>
        </w:rPr>
        <w:t>Articolo 4 – Pagamenti</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I pagamenti verranno corrisposti alla conclusione della prestazione affidata.</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La fattura dovrà riportare il numero dell’atto di affidamento, il codice CIG e il codice CUP collegati al presente incarico.</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La liquidazione delle fatture rimane subordinata all’acquisizione, con esito regolare, dei documenti (DURC) attestanti la regolarità contributiva.</w:t>
      </w:r>
    </w:p>
    <w:p w:rsidR="00941062" w:rsidRPr="008809A6" w:rsidRDefault="00941062">
      <w:pPr>
        <w:pStyle w:val="Titolo1"/>
        <w:rPr>
          <w:sz w:val="24"/>
          <w:szCs w:val="24"/>
        </w:rPr>
      </w:pPr>
      <w:r w:rsidRPr="008809A6">
        <w:rPr>
          <w:sz w:val="24"/>
          <w:szCs w:val="24"/>
        </w:rPr>
        <w:t>Articolo 5 - Tracciabilità dei flussi finanziari</w:t>
      </w:r>
    </w:p>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41062" w:rsidRPr="008809A6" w:rsidRDefault="00941062">
      <w:pPr>
        <w:pStyle w:val="Titolo1"/>
        <w:rPr>
          <w:sz w:val="24"/>
          <w:szCs w:val="24"/>
        </w:rPr>
      </w:pPr>
      <w:r w:rsidRPr="008809A6">
        <w:rPr>
          <w:sz w:val="24"/>
          <w:szCs w:val="24"/>
        </w:rPr>
        <w:t>Articolo 6 - Controversie</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41062" w:rsidRPr="008809A6" w:rsidRDefault="00941062">
      <w:pPr>
        <w:pStyle w:val="Titolo1"/>
        <w:rPr>
          <w:sz w:val="24"/>
          <w:szCs w:val="24"/>
        </w:rPr>
      </w:pPr>
      <w:r w:rsidRPr="008809A6">
        <w:rPr>
          <w:sz w:val="24"/>
          <w:szCs w:val="24"/>
        </w:rPr>
        <w:t>Articolo 7 - Contratto</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rsidR="00941062" w:rsidRPr="008809A6" w:rsidRDefault="00941062">
      <w:pPr>
        <w:pStyle w:val="Titolo1"/>
        <w:rPr>
          <w:sz w:val="24"/>
          <w:szCs w:val="24"/>
        </w:rPr>
      </w:pPr>
      <w:r w:rsidRPr="008809A6">
        <w:rPr>
          <w:sz w:val="24"/>
          <w:szCs w:val="24"/>
        </w:rPr>
        <w:lastRenderedPageBreak/>
        <w:t>Articolo 8 – Trattamento dei dati personali</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Designa</w:t>
      </w:r>
      <w:r w:rsidRPr="008809A6">
        <w:rPr>
          <w:rFonts w:ascii="Times New Roman" w:eastAsia="Times New Roman" w:hAnsi="Times New Roman" w:cs="Times New Roman"/>
          <w:sz w:val="24"/>
          <w:szCs w:val="24"/>
        </w:rPr>
        <w:t>to</w:t>
      </w:r>
      <w:r w:rsidRPr="008809A6">
        <w:rPr>
          <w:rFonts w:ascii="Times New Roman" w:hAnsi="Times New Roman" w:cs="Times New Roman"/>
          <w:sz w:val="24"/>
          <w:szCs w:val="24"/>
        </w:rPr>
        <w:t xml:space="preserve"> quale sub-responsabile del trattamento dei dati personali ai sensi</w:t>
      </w:r>
      <w:r w:rsidRPr="008809A6">
        <w:rPr>
          <w:rFonts w:ascii="Times New Roman" w:hAnsi="Times New Roman" w:cs="Times New Roman"/>
          <w:spacing w:val="-27"/>
          <w:sz w:val="24"/>
          <w:szCs w:val="24"/>
        </w:rPr>
        <w:t xml:space="preserve"> </w:t>
      </w:r>
      <w:r w:rsidRPr="008809A6">
        <w:rPr>
          <w:rFonts w:ascii="Times New Roman" w:hAnsi="Times New Roman" w:cs="Times New Roman"/>
          <w:sz w:val="24"/>
          <w:szCs w:val="24"/>
        </w:rPr>
        <w:t>del Regolamento U.E.</w:t>
      </w:r>
      <w:r w:rsidRPr="008809A6">
        <w:rPr>
          <w:rFonts w:ascii="Times New Roman" w:hAnsi="Times New Roman" w:cs="Times New Roman"/>
          <w:spacing w:val="-38"/>
          <w:sz w:val="24"/>
          <w:szCs w:val="24"/>
        </w:rPr>
        <w:t xml:space="preserve"> </w:t>
      </w:r>
      <w:r w:rsidRPr="008809A6">
        <w:rPr>
          <w:rFonts w:ascii="Times New Roman" w:hAnsi="Times New Roman" w:cs="Times New Roman"/>
          <w:sz w:val="24"/>
          <w:szCs w:val="24"/>
        </w:rPr>
        <w:t>679/2016 è l’Ing. Paola Cassinelli.</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In esecuzione del</w:t>
      </w:r>
      <w:r w:rsidRPr="008809A6">
        <w:rPr>
          <w:rFonts w:ascii="Times New Roman" w:hAnsi="Times New Roman" w:cs="Times New Roman"/>
          <w:spacing w:val="-25"/>
          <w:sz w:val="24"/>
          <w:szCs w:val="24"/>
        </w:rPr>
        <w:t xml:space="preserve"> </w:t>
      </w:r>
      <w:r w:rsidRPr="008809A6">
        <w:rPr>
          <w:rFonts w:ascii="Times New Roman" w:hAnsi="Times New Roman" w:cs="Times New Roman"/>
          <w:sz w:val="24"/>
          <w:szCs w:val="24"/>
        </w:rPr>
        <w:t>presente</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contratto, l’operatore economico effettua il trattamento</w:t>
      </w:r>
      <w:r w:rsidRPr="008809A6">
        <w:rPr>
          <w:rFonts w:ascii="Times New Roman" w:hAnsi="Times New Roman" w:cs="Times New Roman"/>
          <w:spacing w:val="-25"/>
          <w:sz w:val="24"/>
          <w:szCs w:val="24"/>
        </w:rPr>
        <w:t xml:space="preserve"> </w:t>
      </w:r>
      <w:r w:rsidRPr="008809A6">
        <w:rPr>
          <w:rFonts w:ascii="Times New Roman" w:hAnsi="Times New Roman" w:cs="Times New Roman"/>
          <w:sz w:val="24"/>
          <w:szCs w:val="24"/>
        </w:rPr>
        <w:t>di</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dati</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personali di titolarità</w:t>
      </w:r>
      <w:r w:rsidRPr="008809A6">
        <w:rPr>
          <w:rFonts w:ascii="Times New Roman" w:hAnsi="Times New Roman" w:cs="Times New Roman"/>
          <w:spacing w:val="-35"/>
          <w:sz w:val="24"/>
          <w:szCs w:val="24"/>
        </w:rPr>
        <w:t xml:space="preserve"> </w:t>
      </w:r>
      <w:r w:rsidRPr="008809A6">
        <w:rPr>
          <w:rFonts w:ascii="Times New Roman" w:hAnsi="Times New Roman" w:cs="Times New Roman"/>
          <w:sz w:val="24"/>
          <w:szCs w:val="24"/>
        </w:rPr>
        <w:t>dell’Ente.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L’operatore economico è designato dalla Provincia di Parma quale sub responsabile del trattamento dei dati personali</w:t>
      </w:r>
      <w:r w:rsidRPr="008809A6">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8809A6">
        <w:rPr>
          <w:rFonts w:ascii="Times New Roman" w:hAnsi="Times New Roman" w:cs="Times New Roman"/>
          <w:sz w:val="24"/>
          <w:szCs w:val="24"/>
        </w:rPr>
        <w:t>re per conformarsi.</w:t>
      </w:r>
    </w:p>
    <w:p w:rsidR="00941062" w:rsidRPr="008809A6" w:rsidRDefault="00941062">
      <w:pPr>
        <w:pStyle w:val="Titolo1"/>
        <w:rPr>
          <w:sz w:val="24"/>
          <w:szCs w:val="24"/>
        </w:rPr>
      </w:pPr>
      <w:r w:rsidRPr="008809A6">
        <w:rPr>
          <w:sz w:val="24"/>
          <w:szCs w:val="24"/>
        </w:rPr>
        <w:t>Articolo 9 – Aspetti generali</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L’obbligo di cui al precedente comma sussiste, altresì, relativamente a tutto il materiale originario o predisposto in esecuzione del Contratto.</w:t>
      </w: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L’obbligo di cui ai precedenti paragrafi non concerne i dati che siano o divengano di pubblico dominio.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rsidR="00941062" w:rsidRPr="008809A6" w:rsidRDefault="00941062">
      <w:pPr>
        <w:pStyle w:val="Corpodeltesto21"/>
        <w:numPr>
          <w:ilvl w:val="0"/>
          <w:numId w:val="2"/>
        </w:numPr>
        <w:ind w:left="0" w:firstLine="0"/>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8809A6">
        <w:tc>
          <w:tcPr>
            <w:tcW w:w="5209" w:type="dxa"/>
            <w:tcMar>
              <w:top w:w="0" w:type="dxa"/>
              <w:left w:w="108" w:type="dxa"/>
              <w:bottom w:w="0" w:type="dxa"/>
              <w:right w:w="108" w:type="dxa"/>
            </w:tcMar>
          </w:tcPr>
          <w:p w:rsidR="00941062" w:rsidRPr="008809A6" w:rsidRDefault="00941062">
            <w:pPr>
              <w:pStyle w:val="Standard"/>
              <w:jc w:val="center"/>
              <w:rPr>
                <w:sz w:val="24"/>
                <w:szCs w:val="24"/>
              </w:rPr>
            </w:pPr>
            <w:r w:rsidRPr="008809A6">
              <w:rPr>
                <w:sz w:val="24"/>
                <w:szCs w:val="24"/>
              </w:rPr>
              <w:t>P/La PROVINCIA DI PARMA</w:t>
            </w:r>
          </w:p>
          <w:p w:rsidR="00941062" w:rsidRPr="008809A6" w:rsidRDefault="00941062">
            <w:pPr>
              <w:pStyle w:val="Standard"/>
              <w:jc w:val="center"/>
              <w:rPr>
                <w:sz w:val="24"/>
                <w:szCs w:val="24"/>
              </w:rPr>
            </w:pPr>
            <w:r w:rsidRPr="008809A6">
              <w:rPr>
                <w:sz w:val="24"/>
                <w:szCs w:val="24"/>
              </w:rPr>
              <w:t>Il Responsabile U.O.</w:t>
            </w:r>
          </w:p>
          <w:p w:rsidR="00941062" w:rsidRPr="008809A6" w:rsidRDefault="00941062">
            <w:pPr>
              <w:pStyle w:val="Standard"/>
              <w:jc w:val="center"/>
              <w:rPr>
                <w:sz w:val="24"/>
                <w:szCs w:val="24"/>
              </w:rPr>
            </w:pPr>
            <w:r w:rsidRPr="008809A6">
              <w:rPr>
                <w:sz w:val="24"/>
                <w:szCs w:val="24"/>
              </w:rPr>
              <w:t>Edilizia Scolastica</w:t>
            </w:r>
          </w:p>
          <w:p w:rsidR="00941062" w:rsidRPr="008809A6" w:rsidRDefault="00941062">
            <w:pPr>
              <w:pStyle w:val="Standard"/>
              <w:jc w:val="center"/>
              <w:rPr>
                <w:sz w:val="24"/>
                <w:szCs w:val="24"/>
              </w:rPr>
            </w:pPr>
            <w:r w:rsidRPr="008809A6">
              <w:rPr>
                <w:sz w:val="24"/>
                <w:szCs w:val="24"/>
              </w:rPr>
              <w:t>Ing. Paola Cassinelli</w:t>
            </w:r>
          </w:p>
          <w:p w:rsidR="00941062" w:rsidRPr="008809A6" w:rsidRDefault="00941062">
            <w:pPr>
              <w:pStyle w:val="Standard"/>
              <w:jc w:val="center"/>
              <w:rPr>
                <w:rFonts w:eastAsia="Verdana"/>
                <w:sz w:val="24"/>
                <w:szCs w:val="24"/>
              </w:rPr>
            </w:pPr>
          </w:p>
        </w:tc>
        <w:tc>
          <w:tcPr>
            <w:tcW w:w="5059" w:type="dxa"/>
            <w:tcMar>
              <w:top w:w="0" w:type="dxa"/>
              <w:left w:w="108" w:type="dxa"/>
              <w:bottom w:w="0" w:type="dxa"/>
              <w:right w:w="108" w:type="dxa"/>
            </w:tcMar>
          </w:tcPr>
          <w:p w:rsidR="00941062" w:rsidRPr="008809A6" w:rsidRDefault="00941062">
            <w:pPr>
              <w:pStyle w:val="Standard"/>
              <w:jc w:val="center"/>
              <w:rPr>
                <w:sz w:val="24"/>
                <w:szCs w:val="24"/>
              </w:rPr>
            </w:pPr>
            <w:r w:rsidRPr="008809A6">
              <w:rPr>
                <w:sz w:val="24"/>
                <w:szCs w:val="24"/>
              </w:rPr>
              <w:t>L’Operatore Economico incaricato</w:t>
            </w:r>
          </w:p>
          <w:p w:rsidR="00941062" w:rsidRPr="008809A6" w:rsidRDefault="0062426A">
            <w:pPr>
              <w:pStyle w:val="Corpodeltesto21"/>
              <w:jc w:val="center"/>
              <w:rPr>
                <w:rFonts w:ascii="Times New Roman" w:hAnsi="Times New Roman" w:cs="Times New Roman"/>
                <w:sz w:val="24"/>
                <w:szCs w:val="24"/>
              </w:rPr>
            </w:pPr>
            <w:r>
              <w:rPr>
                <w:rFonts w:ascii="Times New Roman" w:hAnsi="Times New Roman" w:cs="Times New Roman"/>
                <w:sz w:val="24"/>
                <w:szCs w:val="24"/>
              </w:rPr>
              <w:t>Arch. Tommaso Caenaro</w:t>
            </w:r>
            <w:r w:rsidR="00E664EF" w:rsidRPr="008809A6">
              <w:rPr>
                <w:rFonts w:ascii="Times New Roman" w:hAnsi="Times New Roman" w:cs="Times New Roman"/>
                <w:sz w:val="24"/>
                <w:szCs w:val="24"/>
              </w:rPr>
              <w:t xml:space="preserve"> </w:t>
            </w:r>
          </w:p>
        </w:tc>
      </w:tr>
    </w:tbl>
    <w:p w:rsidR="00941062" w:rsidRPr="008809A6" w:rsidRDefault="00941062">
      <w:pPr>
        <w:pStyle w:val="Titolo3"/>
        <w:ind w:left="567"/>
        <w:jc w:val="both"/>
        <w:rPr>
          <w:szCs w:val="24"/>
        </w:rPr>
      </w:pPr>
    </w:p>
    <w:sectPr w:rsidR="00941062" w:rsidRPr="008809A6">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E4" w:rsidRDefault="00C258E4">
      <w:r>
        <w:separator/>
      </w:r>
    </w:p>
  </w:endnote>
  <w:endnote w:type="continuationSeparator" w:id="0">
    <w:p w:rsidR="00C258E4" w:rsidRDefault="00C2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E4" w:rsidRDefault="00C258E4">
      <w:r>
        <w:rPr>
          <w:color w:val="000000"/>
        </w:rPr>
        <w:separator/>
      </w:r>
    </w:p>
  </w:footnote>
  <w:footnote w:type="continuationSeparator" w:id="0">
    <w:p w:rsidR="00C258E4" w:rsidRDefault="00C2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E30D6"/>
    <w:rsid w:val="000F278A"/>
    <w:rsid w:val="00124E99"/>
    <w:rsid w:val="00152411"/>
    <w:rsid w:val="00354DFE"/>
    <w:rsid w:val="00383A8A"/>
    <w:rsid w:val="003A63DD"/>
    <w:rsid w:val="004466AF"/>
    <w:rsid w:val="004B3726"/>
    <w:rsid w:val="005D34B9"/>
    <w:rsid w:val="0062426A"/>
    <w:rsid w:val="006C000A"/>
    <w:rsid w:val="006C1D50"/>
    <w:rsid w:val="006F2D66"/>
    <w:rsid w:val="00727B78"/>
    <w:rsid w:val="007A3542"/>
    <w:rsid w:val="007C3C57"/>
    <w:rsid w:val="00856940"/>
    <w:rsid w:val="008809A6"/>
    <w:rsid w:val="00883A0F"/>
    <w:rsid w:val="008D5D7B"/>
    <w:rsid w:val="008E16FA"/>
    <w:rsid w:val="00941062"/>
    <w:rsid w:val="00AD268C"/>
    <w:rsid w:val="00AE5A39"/>
    <w:rsid w:val="00B311DD"/>
    <w:rsid w:val="00C03745"/>
    <w:rsid w:val="00C258E4"/>
    <w:rsid w:val="00C3159F"/>
    <w:rsid w:val="00C56EF2"/>
    <w:rsid w:val="00CC746C"/>
    <w:rsid w:val="00DF29CE"/>
    <w:rsid w:val="00E664EF"/>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933AEB"/>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1644</Words>
  <Characters>9376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Chiara Falconieri</cp:lastModifiedBy>
  <cp:revision>9</cp:revision>
  <dcterms:created xsi:type="dcterms:W3CDTF">2024-06-10T11:28:00Z</dcterms:created>
  <dcterms:modified xsi:type="dcterms:W3CDTF">2024-07-26T09:34:00Z</dcterms:modified>
</cp:coreProperties>
</file>