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Default="00EE60B8">
      <w:pPr>
        <w:pStyle w:val="Standard"/>
        <w:tabs>
          <w:tab w:val="left" w:pos="5385"/>
        </w:tabs>
        <w:rPr>
          <w:rFonts w:ascii="Verdana" w:hAnsi="Verdana" w:cs="Verdana"/>
          <w:highlight w:val="white"/>
        </w:rPr>
      </w:pPr>
      <w:r>
        <w:tab/>
        <w:t xml:space="preserve">      </w:t>
      </w:r>
      <w:r>
        <w:rPr>
          <w:rFonts w:ascii="Verdana" w:hAnsi="Verdana" w:cs="Verdana"/>
          <w:shd w:val="clear" w:color="auto" w:fill="FFFFFF"/>
        </w:rPr>
        <w:t>Spett.le</w:t>
      </w:r>
    </w:p>
    <w:p w:rsidR="00CB6B9D" w:rsidRDefault="00EE60B8" w:rsidP="00AE1FA7">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r>
      <w:r w:rsidR="00AE1FA7" w:rsidRPr="00AE1FA7">
        <w:rPr>
          <w:sz w:val="24"/>
          <w:szCs w:val="24"/>
        </w:rPr>
        <w:t>ING. FRANCESCO GABELLINI</w:t>
      </w:r>
      <w:r w:rsidR="00AE1FA7" w:rsidRPr="00AE1FA7">
        <w:rPr>
          <w:sz w:val="24"/>
          <w:szCs w:val="24"/>
        </w:rPr>
        <w:tab/>
      </w:r>
      <w:r w:rsidR="00AE1FA7" w:rsidRPr="00AE1FA7">
        <w:rPr>
          <w:sz w:val="24"/>
          <w:szCs w:val="24"/>
        </w:rPr>
        <w:tab/>
      </w:r>
      <w:r w:rsidR="00AE1FA7" w:rsidRPr="00AE1FA7">
        <w:rPr>
          <w:sz w:val="24"/>
          <w:szCs w:val="24"/>
        </w:rPr>
        <w:tab/>
      </w:r>
      <w:r w:rsidR="00AE1FA7">
        <w:rPr>
          <w:sz w:val="24"/>
          <w:szCs w:val="24"/>
        </w:rPr>
        <w:t>VIA TRAVERSETOLO N.43/A PARMA</w:t>
      </w:r>
      <w:r w:rsidR="00AE1FA7">
        <w:rPr>
          <w:sz w:val="24"/>
          <w:szCs w:val="24"/>
        </w:rPr>
        <w:tab/>
      </w:r>
      <w:r w:rsidR="00AE1FA7">
        <w:rPr>
          <w:sz w:val="24"/>
          <w:szCs w:val="24"/>
        </w:rPr>
        <w:tab/>
      </w:r>
      <w:r>
        <w:rPr>
          <w:rFonts w:ascii="Verdana" w:hAnsi="Verdana" w:cs="Verdana"/>
          <w:iCs/>
          <w:color w:val="000000"/>
          <w:spacing w:val="10"/>
          <w:kern w:val="2"/>
          <w:shd w:val="clear" w:color="auto" w:fill="FFFFFF"/>
        </w:rPr>
        <w:t xml:space="preserve">E-MAIL: </w:t>
      </w:r>
      <w:r w:rsidR="00AE1FA7" w:rsidRPr="00AE1FA7">
        <w:rPr>
          <w:rFonts w:ascii="Verdana" w:hAnsi="Verdana" w:cs="Verdana"/>
          <w:iCs/>
          <w:color w:val="000000"/>
          <w:spacing w:val="10"/>
          <w:kern w:val="2"/>
          <w:shd w:val="clear" w:color="auto" w:fill="FFFFFF"/>
        </w:rPr>
        <w:t>francesco.gabellini@gmail.com</w:t>
      </w:r>
    </w:p>
    <w:p w:rsidR="00CB6B9D" w:rsidRDefault="00EE60B8">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t xml:space="preserve">PEC: </w:t>
      </w:r>
      <w:r w:rsidR="00AE1FA7" w:rsidRPr="00AE1FA7">
        <w:rPr>
          <w:rFonts w:ascii="Verdana" w:hAnsi="Verdana" w:cs="Verdana"/>
          <w:iCs/>
          <w:color w:val="000000"/>
          <w:spacing w:val="10"/>
          <w:kern w:val="2"/>
          <w:shd w:val="clear" w:color="auto" w:fill="FFFFFF"/>
        </w:rPr>
        <w:t>francesco.gabellini2@ingpec.eu</w:t>
      </w:r>
    </w:p>
    <w:p w:rsidR="00CB6B9D" w:rsidRDefault="00EE60B8">
      <w:pPr>
        <w:pStyle w:val="Titolo1"/>
        <w:spacing w:after="567"/>
        <w:jc w:val="center"/>
      </w:pPr>
      <w:r>
        <w:t>LETTERA D’ORDINE</w:t>
      </w:r>
    </w:p>
    <w:p w:rsidR="00AE1FA7" w:rsidRDefault="00EE60B8" w:rsidP="00AE1FA7">
      <w:pPr>
        <w:pStyle w:val="provcorpotesto"/>
        <w:numPr>
          <w:ilvl w:val="0"/>
          <w:numId w:val="0"/>
        </w:numPr>
        <w:ind w:left="1440" w:hanging="1440"/>
        <w:rPr>
          <w:rFonts w:ascii="Times New Roman" w:hAnsi="Times New Roman" w:cs="Times New Roman"/>
          <w:sz w:val="22"/>
          <w:szCs w:val="22"/>
        </w:rPr>
      </w:pPr>
      <w:r>
        <w:rPr>
          <w:rFonts w:cs="Arial"/>
        </w:rPr>
        <w:t>Oggetto:</w:t>
      </w:r>
      <w:r>
        <w:rPr>
          <w:rFonts w:cs="Arial"/>
        </w:rPr>
        <w:tab/>
      </w:r>
      <w:r>
        <w:t xml:space="preserve">PROGETTO DI </w:t>
      </w:r>
      <w:r w:rsidR="00AE6ADC" w:rsidRPr="00AE6ADC">
        <w:t>"</w:t>
      </w:r>
      <w:r w:rsidR="00AE1FA7">
        <w:rPr>
          <w:rFonts w:ascii="Times New Roman" w:hAnsi="Times New Roman" w:cs="Times New Roman"/>
          <w:sz w:val="22"/>
          <w:szCs w:val="22"/>
        </w:rPr>
        <w:t>"</w:t>
      </w:r>
      <w:r w:rsidR="00AE1FA7" w:rsidRPr="00750240">
        <w:rPr>
          <w:rFonts w:ascii="Times New Roman" w:hAnsi="Times New Roman" w:cs="Times New Roman"/>
          <w:sz w:val="22"/>
          <w:szCs w:val="22"/>
        </w:rPr>
        <w:t>REALIZZAZIONE FOOD FARM 4.1 1° LOTTO</w:t>
      </w:r>
      <w:r w:rsidR="00AE1FA7">
        <w:rPr>
          <w:rFonts w:ascii="Times New Roman" w:hAnsi="Times New Roman" w:cs="Times New Roman"/>
          <w:sz w:val="22"/>
          <w:szCs w:val="22"/>
        </w:rPr>
        <w:t xml:space="preserve">". </w:t>
      </w:r>
      <w:r w:rsidR="00AE1FA7" w:rsidRPr="002344D9">
        <w:rPr>
          <w:rFonts w:ascii="Times New Roman" w:hAnsi="Times New Roman" w:cs="Times New Roman"/>
          <w:sz w:val="22"/>
          <w:szCs w:val="22"/>
        </w:rPr>
        <w:t>INCARICO PROGETTAZIONE ESECUTIVA CON ADOZIONE METODOLOGIA BIM - (</w:t>
      </w:r>
      <w:proofErr w:type="gramStart"/>
      <w:r w:rsidR="00AE1FA7" w:rsidRPr="002344D9">
        <w:rPr>
          <w:rFonts w:ascii="Times New Roman" w:hAnsi="Times New Roman" w:cs="Times New Roman"/>
          <w:sz w:val="22"/>
          <w:szCs w:val="22"/>
        </w:rPr>
        <w:t>PARTE  STRUTTURE</w:t>
      </w:r>
      <w:proofErr w:type="gramEnd"/>
      <w:r w:rsidR="00AE1FA7" w:rsidRPr="002344D9">
        <w:rPr>
          <w:rFonts w:ascii="Times New Roman" w:hAnsi="Times New Roman" w:cs="Times New Roman"/>
          <w:sz w:val="22"/>
          <w:szCs w:val="22"/>
        </w:rPr>
        <w:t>)</w:t>
      </w:r>
      <w:r w:rsidR="00AE1FA7">
        <w:rPr>
          <w:rFonts w:ascii="Times New Roman" w:hAnsi="Times New Roman" w:cs="Times New Roman"/>
          <w:sz w:val="22"/>
          <w:szCs w:val="22"/>
        </w:rPr>
        <w:t xml:space="preserve"> </w:t>
      </w:r>
    </w:p>
    <w:p w:rsidR="00AE1FA7" w:rsidRDefault="00AE1FA7" w:rsidP="00AE1FA7">
      <w:pPr>
        <w:pStyle w:val="provcorpotesto"/>
        <w:numPr>
          <w:ilvl w:val="0"/>
          <w:numId w:val="0"/>
        </w:numPr>
        <w:ind w:left="1440"/>
        <w:rPr>
          <w:rFonts w:ascii="Times New Roman" w:hAnsi="Times New Roman" w:cs="Times New Roman"/>
          <w:sz w:val="22"/>
          <w:szCs w:val="22"/>
        </w:rPr>
      </w:pPr>
      <w:r w:rsidRPr="007C47D8">
        <w:rPr>
          <w:rFonts w:ascii="Times New Roman" w:hAnsi="Times New Roman" w:cs="Times New Roman"/>
          <w:sz w:val="22"/>
          <w:szCs w:val="22"/>
        </w:rPr>
        <w:t xml:space="preserve">CUP D96F24000160003 - </w:t>
      </w:r>
      <w:r w:rsidRPr="009E5787">
        <w:rPr>
          <w:rFonts w:ascii="Times New Roman" w:hAnsi="Times New Roman" w:cs="Times New Roman"/>
          <w:sz w:val="22"/>
          <w:szCs w:val="22"/>
        </w:rPr>
        <w:t xml:space="preserve">CIG </w:t>
      </w:r>
      <w:r>
        <w:rPr>
          <w:rFonts w:ascii="Times New Roman" w:hAnsi="Times New Roman" w:cs="Times New Roman"/>
          <w:sz w:val="22"/>
          <w:szCs w:val="22"/>
        </w:rPr>
        <w:t>B4B3738A64</w:t>
      </w:r>
    </w:p>
    <w:p w:rsidR="00CB6B9D" w:rsidRDefault="00CB6B9D" w:rsidP="00AE1FA7">
      <w:pPr>
        <w:pStyle w:val="Titolo2"/>
        <w:ind w:left="1417" w:hanging="1417"/>
        <w:jc w:val="both"/>
      </w:pPr>
    </w:p>
    <w:p w:rsidR="00CB6B9D" w:rsidRDefault="00CB6B9D">
      <w:pPr>
        <w:pStyle w:val="Corpodeltesto21"/>
        <w:rPr>
          <w:rFonts w:eastAsia="Times New Roman"/>
        </w:rPr>
      </w:pP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lastRenderedPageBreak/>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pPr>
      <w:r>
        <w:rPr>
          <w:b/>
          <w:bCs/>
          <w:color w:val="000000"/>
          <w:spacing w:val="10"/>
          <w:kern w:val="2"/>
          <w:shd w:val="clear" w:color="auto" w:fill="FFFFFF"/>
        </w:rPr>
        <w:t>Professionisti incaricati:</w:t>
      </w:r>
      <w:r>
        <w:rPr>
          <w:color w:val="000000"/>
          <w:spacing w:val="10"/>
          <w:kern w:val="2"/>
          <w:shd w:val="clear" w:color="auto" w:fill="FFFFFF"/>
        </w:rPr>
        <w:t xml:space="preserve"> </w:t>
      </w:r>
      <w:r w:rsidR="00AE1FA7">
        <w:rPr>
          <w:rFonts w:ascii="Times New Roman" w:hAnsi="Times New Roman" w:cs="Times New Roman"/>
          <w:sz w:val="24"/>
          <w:szCs w:val="24"/>
        </w:rPr>
        <w:t>ing. Francesco Gabellini</w:t>
      </w:r>
      <w:r w:rsidR="00AE1FA7" w:rsidRPr="00654E6D">
        <w:rPr>
          <w:rFonts w:ascii="Times New Roman" w:hAnsi="Times New Roman" w:cs="Times New Roman"/>
          <w:sz w:val="24"/>
          <w:szCs w:val="24"/>
        </w:rPr>
        <w:t xml:space="preserve"> con sede in </w:t>
      </w:r>
      <w:r w:rsidR="00AE1FA7" w:rsidRPr="00C727DE">
        <w:rPr>
          <w:rFonts w:ascii="Times New Roman" w:hAnsi="Times New Roman" w:cs="Times New Roman"/>
          <w:sz w:val="24"/>
          <w:szCs w:val="24"/>
        </w:rPr>
        <w:t>via Traversetolo n.43/A Parma</w:t>
      </w:r>
      <w:r w:rsidR="00AE1FA7" w:rsidRPr="00654E6D">
        <w:rPr>
          <w:rFonts w:ascii="Times New Roman" w:hAnsi="Times New Roman" w:cs="Times New Roman"/>
          <w:sz w:val="24"/>
          <w:szCs w:val="24"/>
        </w:rPr>
        <w:t>- P.IVA 0</w:t>
      </w:r>
      <w:r w:rsidR="00AE1FA7" w:rsidRPr="00C727DE">
        <w:rPr>
          <w:rFonts w:ascii="Times New Roman" w:hAnsi="Times New Roman" w:cs="Times New Roman"/>
          <w:sz w:val="24"/>
          <w:szCs w:val="24"/>
        </w:rPr>
        <w:t>2678650348</w:t>
      </w:r>
    </w:p>
    <w:p w:rsidR="00CB6B9D" w:rsidRDefault="00CB6B9D">
      <w:pPr>
        <w:pStyle w:val="Corpodeltesto21"/>
      </w:pPr>
    </w:p>
    <w:p w:rsidR="00CB6B9D" w:rsidRPr="00AE6ADC" w:rsidRDefault="00EE60B8">
      <w:pPr>
        <w:pStyle w:val="Corpodeltesto21"/>
        <w:rPr>
          <w:rFonts w:ascii="Times New Roman" w:hAnsi="Times New Roman" w:cs="Times New Roman"/>
        </w:rPr>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AE6ADC">
        <w:rPr>
          <w:rFonts w:ascii="Times New Roman" w:hAnsi="Times New Roman" w:cs="Times New Roman"/>
        </w:rPr>
        <w:t xml:space="preserve"> </w:t>
      </w:r>
      <w:r w:rsidR="00AE1FA7" w:rsidRPr="002344D9">
        <w:rPr>
          <w:rFonts w:ascii="Times New Roman" w:hAnsi="Times New Roman" w:cs="Times New Roman"/>
          <w:sz w:val="22"/>
          <w:szCs w:val="22"/>
        </w:rPr>
        <w:t>INCARICO PROGETTAZIONE ESECUTIVA CON ADOZIONE METODOLOGIA BIM - (</w:t>
      </w:r>
      <w:proofErr w:type="gramStart"/>
      <w:r w:rsidR="00AE1FA7" w:rsidRPr="002344D9">
        <w:rPr>
          <w:rFonts w:ascii="Times New Roman" w:hAnsi="Times New Roman" w:cs="Times New Roman"/>
          <w:sz w:val="22"/>
          <w:szCs w:val="22"/>
        </w:rPr>
        <w:t>PARTE  STRUTTURE</w:t>
      </w:r>
      <w:proofErr w:type="gramEnd"/>
      <w:r w:rsidR="00AE1FA7" w:rsidRPr="002344D9">
        <w:rPr>
          <w:rFonts w:ascii="Times New Roman" w:hAnsi="Times New Roman" w:cs="Times New Roman"/>
          <w:sz w:val="22"/>
          <w:szCs w:val="22"/>
        </w:rPr>
        <w:t>)</w:t>
      </w:r>
      <w:r w:rsidRPr="00AE6ADC">
        <w:rPr>
          <w:rFonts w:ascii="Times New Roman" w:hAnsi="Times New Roman" w:cs="Times New Roman"/>
        </w:rPr>
        <w:t>.</w:t>
      </w:r>
    </w:p>
    <w:p w:rsidR="00CB6B9D" w:rsidRDefault="00CB6B9D">
      <w:pPr>
        <w:pStyle w:val="Corpodeltesto21"/>
      </w:pPr>
    </w:p>
    <w:p w:rsidR="00CB6B9D" w:rsidRDefault="00EE60B8">
      <w:pPr>
        <w:pStyle w:val="Corpodeltesto21"/>
      </w:pPr>
      <w:r>
        <w:t>L’incarico prevede principalmente le seguenti caratteristiche:</w:t>
      </w:r>
    </w:p>
    <w:p w:rsidR="00AE1FA7" w:rsidRPr="00AE1FA7" w:rsidRDefault="00AE1FA7" w:rsidP="00AE1FA7">
      <w:pPr>
        <w:pStyle w:val="Corpodeltesto21"/>
        <w:rPr>
          <w:i/>
        </w:rPr>
      </w:pPr>
      <w:r w:rsidRPr="00AE1FA7">
        <w:rPr>
          <w:i/>
        </w:rPr>
        <w:t>Progettazione ESECUTIVA (parte STRUTTURE) con adozione metodologia BIM dell'opera pubblica in oggetto effettuata ai sensi dell'art. 41. (Livelli e contenuti della progettazione) del Decreto legislativo 31 marzo 2023, n. 36, compresa la predisposizione di tutti gli elaborati previsti per il livello di progettazione indicati nell'allegato I.7 dello stesso Decreto legislativo.</w:t>
      </w:r>
    </w:p>
    <w:p w:rsidR="00AE1FA7" w:rsidRPr="00AE1FA7" w:rsidRDefault="00AE1FA7" w:rsidP="00AE1FA7">
      <w:pPr>
        <w:pStyle w:val="Corpodeltesto21"/>
        <w:rPr>
          <w:i/>
        </w:rPr>
      </w:pPr>
      <w:r w:rsidRPr="00AE1FA7">
        <w:rPr>
          <w:i/>
        </w:rPr>
        <w:t xml:space="preserve">QbIII.01: Relazione generale e specialistiche, Elaborati grafici, Calcoli esecutivi (art.33, comma 1, lettere a), b), c), d), </w:t>
      </w:r>
      <w:proofErr w:type="spellStart"/>
      <w:r w:rsidRPr="00AE1FA7">
        <w:rPr>
          <w:i/>
        </w:rPr>
        <w:t>d.P.R.</w:t>
      </w:r>
      <w:proofErr w:type="spellEnd"/>
      <w:r w:rsidRPr="00AE1FA7">
        <w:rPr>
          <w:i/>
        </w:rPr>
        <w:t xml:space="preserve"> 207/10)</w:t>
      </w:r>
    </w:p>
    <w:p w:rsidR="00AE1FA7" w:rsidRPr="00AE1FA7" w:rsidRDefault="00AE1FA7" w:rsidP="00AE1FA7">
      <w:pPr>
        <w:pStyle w:val="Corpodeltesto21"/>
        <w:rPr>
          <w:i/>
        </w:rPr>
      </w:pPr>
      <w:r w:rsidRPr="00AE1FA7">
        <w:rPr>
          <w:i/>
        </w:rPr>
        <w:t xml:space="preserve">QbIII.02: Particolari costruttivi e decorativi (art.36, comma 1, lettera c), </w:t>
      </w:r>
      <w:proofErr w:type="spellStart"/>
      <w:r w:rsidRPr="00AE1FA7">
        <w:rPr>
          <w:i/>
        </w:rPr>
        <w:t>d.P.R.</w:t>
      </w:r>
      <w:proofErr w:type="spellEnd"/>
      <w:r w:rsidRPr="00AE1FA7">
        <w:rPr>
          <w:i/>
        </w:rPr>
        <w:t xml:space="preserve"> 207/10)</w:t>
      </w:r>
    </w:p>
    <w:p w:rsidR="00AE1FA7" w:rsidRPr="00AE1FA7" w:rsidRDefault="00AE1FA7" w:rsidP="00AE1FA7">
      <w:pPr>
        <w:pStyle w:val="Corpodeltesto21"/>
        <w:rPr>
          <w:i/>
        </w:rPr>
      </w:pPr>
      <w:r w:rsidRPr="00AE1FA7">
        <w:rPr>
          <w:i/>
        </w:rPr>
        <w:t xml:space="preserve">QbIII.03: Computo metrico estimativo, Quadro economico, Elenco prezzi e eventuale analisi, Quadro dell'incidenza percentuale della quantità di manodopera (art.33, comma 1, lettere f), g), i), </w:t>
      </w:r>
      <w:proofErr w:type="spellStart"/>
      <w:r w:rsidRPr="00AE1FA7">
        <w:rPr>
          <w:i/>
        </w:rPr>
        <w:t>d.P.R.</w:t>
      </w:r>
      <w:proofErr w:type="spellEnd"/>
      <w:r w:rsidRPr="00AE1FA7">
        <w:rPr>
          <w:i/>
        </w:rPr>
        <w:t xml:space="preserve"> 207/10)</w:t>
      </w:r>
    </w:p>
    <w:p w:rsidR="00AE1FA7" w:rsidRPr="00AE1FA7" w:rsidRDefault="00AE1FA7" w:rsidP="00AE1FA7">
      <w:pPr>
        <w:pStyle w:val="Corpodeltesto21"/>
        <w:rPr>
          <w:i/>
        </w:rPr>
      </w:pPr>
      <w:r w:rsidRPr="00AE1FA7">
        <w:rPr>
          <w:i/>
        </w:rPr>
        <w:t>QbIII.04: Schema di contratto, capitolato speciale d'appalto, cronoprogramma (art.33, comma 1, lettere l), h), d.P.R.207/10)</w:t>
      </w:r>
    </w:p>
    <w:p w:rsidR="00CB6B9D" w:rsidRPr="00AE6ADC" w:rsidRDefault="00AE1FA7" w:rsidP="00AE1FA7">
      <w:pPr>
        <w:pStyle w:val="Corpodeltesto21"/>
        <w:rPr>
          <w:i/>
        </w:rPr>
      </w:pPr>
      <w:r w:rsidRPr="00AE1FA7">
        <w:rPr>
          <w:i/>
        </w:rPr>
        <w:t xml:space="preserve">QbIII.05: Piano di manutenzione dell'opera (art.33, comma 1, lettera e) </w:t>
      </w:r>
      <w:proofErr w:type="spellStart"/>
      <w:r w:rsidRPr="00AE1FA7">
        <w:rPr>
          <w:i/>
        </w:rPr>
        <w:t>d.P.R.</w:t>
      </w:r>
      <w:proofErr w:type="spellEnd"/>
      <w:r w:rsidRPr="00AE1FA7">
        <w:rPr>
          <w:i/>
        </w:rPr>
        <w:t xml:space="preserve"> 207/10)</w:t>
      </w:r>
    </w:p>
    <w:p w:rsidR="00AE6ADC" w:rsidRDefault="00AE6ADC" w:rsidP="00AE6ADC">
      <w:pPr>
        <w:pStyle w:val="Corpodeltesto21"/>
      </w:pPr>
    </w:p>
    <w:p w:rsidR="0089424B" w:rsidRPr="00F5047B" w:rsidRDefault="0089424B" w:rsidP="0089424B">
      <w:pPr>
        <w:pStyle w:val="Corpodeltesto21"/>
      </w:pPr>
      <w:r w:rsidRPr="00F5047B">
        <w:t>Il professionista svolgerà l'incarico tramite la propria struttura organizzativa e provvederà alla redazione degli elaborati nonché alla firma legalmente valida ai fini delle responsabilità civili e penali connesse. Qualora egli reputi necessario avvalersi di collaborazioni esterne da parte di professionisti di sua fiducia, gli oneri derivanti da queste collaborazioni saranno a suo carico.</w:t>
      </w:r>
    </w:p>
    <w:p w:rsidR="0089424B" w:rsidRDefault="0089424B" w:rsidP="00AE6ADC">
      <w:pPr>
        <w:pStyle w:val="Corpodeltesto21"/>
      </w:pPr>
    </w:p>
    <w:p w:rsidR="00CB6B9D" w:rsidRDefault="00EE60B8">
      <w:pPr>
        <w:pStyle w:val="Corpodeltesto21"/>
      </w:pPr>
      <w:r>
        <w:t>Tutti gli elaborati prodotti, sia analitici (relazioni, 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lastRenderedPageBreak/>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AE6ADC" w:rsidRPr="00AE6ADC">
        <w:rPr>
          <w:b/>
        </w:rPr>
        <w:t>6</w:t>
      </w:r>
      <w:r w:rsidRPr="00AE6ADC">
        <w:rPr>
          <w:b/>
        </w:rPr>
        <w:t>0 giorni</w:t>
      </w:r>
      <w:r>
        <w:rPr>
          <w:b/>
        </w:rPr>
        <w:t xml:space="preserve"> naturali e consecutivi</w:t>
      </w:r>
      <w:r>
        <w:t xml:space="preserve"> dalla </w:t>
      </w:r>
      <w:bookmarkStart w:id="0" w:name="_GoBack"/>
      <w:bookmarkEnd w:id="0"/>
      <w:r>
        <w:t>data di sottoscrizione del presente disciplinare.</w:t>
      </w:r>
    </w:p>
    <w:p w:rsidR="00CB6B9D" w:rsidRDefault="00CB6B9D">
      <w:pPr>
        <w:pStyle w:val="Corpodeltesto21"/>
      </w:pPr>
    </w:p>
    <w:p w:rsidR="00CB6B9D" w:rsidRDefault="00EE60B8">
      <w:pPr>
        <w:pStyle w:val="Corpodeltesto21"/>
      </w:pPr>
      <w:r>
        <w:t>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CB6B9D" w:rsidRDefault="00EE60B8">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ad </w:t>
      </w:r>
      <w:r w:rsidR="00AE6ADC" w:rsidRPr="00AE6ADC">
        <w:rPr>
          <w:color w:val="000000"/>
          <w:shd w:val="clear" w:color="auto" w:fill="FFFFFF"/>
        </w:rPr>
        <w:t xml:space="preserve">€ </w:t>
      </w:r>
      <w:r w:rsidR="00AE1FA7">
        <w:rPr>
          <w:color w:val="000000"/>
          <w:shd w:val="clear" w:color="auto" w:fill="FFFFFF"/>
        </w:rPr>
        <w:t>23.980,32</w:t>
      </w:r>
      <w:r w:rsidR="00AE6ADC" w:rsidRPr="0081122A">
        <w:rPr>
          <w:rFonts w:ascii="Times New Roman" w:hAnsi="Times New Roman" w:cs="Times New Roman"/>
        </w:rPr>
        <w:t xml:space="preserve"> </w:t>
      </w: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Default="00AE1FA7">
            <w:pPr>
              <w:pStyle w:val="Corpodeltesto21"/>
              <w:jc w:val="right"/>
            </w:pPr>
            <w:r>
              <w:rPr>
                <w:rFonts w:eastAsia="Times New Roman"/>
                <w:color w:val="000000"/>
                <w:shd w:val="clear" w:color="auto" w:fill="FFFFFF"/>
              </w:rPr>
              <w:t>18.900</w:t>
            </w:r>
            <w:r w:rsidR="00EE60B8">
              <w:rPr>
                <w:rFonts w:eastAsia="Times New Roman"/>
                <w:color w:val="000000"/>
                <w:shd w:val="clear" w:color="auto" w:fill="FFFFFF"/>
              </w:rPr>
              <w:t>,00</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Default="00EE60B8">
            <w:pPr>
              <w:pStyle w:val="Corpodeltesto21"/>
              <w:jc w:val="right"/>
            </w:pPr>
            <w:r>
              <w:rPr>
                <w:rFonts w:eastAsia="Times New Roman"/>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AE1FA7" w:rsidP="00936B29">
            <w:pPr>
              <w:pStyle w:val="Corpodeltesto21"/>
              <w:jc w:val="right"/>
            </w:pPr>
            <w:r>
              <w:rPr>
                <w:rFonts w:eastAsia="Times New Roman"/>
                <w:color w:val="000000"/>
                <w:shd w:val="clear" w:color="auto" w:fill="FFFFFF"/>
              </w:rPr>
              <w:t>756</w:t>
            </w:r>
            <w:r w:rsidR="00936B29">
              <w:rPr>
                <w:rFonts w:eastAsia="Times New Roman"/>
                <w:color w:val="000000"/>
                <w:shd w:val="clear" w:color="auto" w:fill="FFFFFF"/>
              </w:rPr>
              <w:t>,00</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Default="00AE1FA7">
            <w:pPr>
              <w:pStyle w:val="Corpodeltesto21"/>
              <w:jc w:val="right"/>
            </w:pPr>
            <w:r>
              <w:rPr>
                <w:rFonts w:eastAsia="Times New Roman"/>
                <w:color w:val="000000"/>
                <w:shd w:val="clear" w:color="auto" w:fill="FFFFFF"/>
              </w:rPr>
              <w:t>19.656</w:t>
            </w:r>
            <w:r w:rsidR="00EE60B8">
              <w:rPr>
                <w:rFonts w:eastAsia="Times New Roman"/>
                <w:color w:val="000000"/>
                <w:shd w:val="clear" w:color="auto" w:fill="FFFFFF"/>
              </w:rPr>
              <w:t>,00</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AE1FA7">
            <w:pPr>
              <w:pStyle w:val="Corpodeltesto21"/>
              <w:jc w:val="right"/>
            </w:pPr>
            <w:r>
              <w:rPr>
                <w:rFonts w:eastAsia="Times New Roman"/>
                <w:color w:val="000000"/>
                <w:shd w:val="clear" w:color="auto" w:fill="FFFFFF"/>
              </w:rPr>
              <w:t>4.324,32</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936B29" w:rsidRDefault="00AE1FA7">
            <w:pPr>
              <w:pStyle w:val="Corpodeltesto21"/>
              <w:jc w:val="right"/>
              <w:rPr>
                <w:b/>
              </w:rPr>
            </w:pPr>
            <w:r>
              <w:rPr>
                <w:b/>
                <w:color w:val="000000"/>
                <w:shd w:val="clear" w:color="auto" w:fill="FFFFFF"/>
              </w:rPr>
              <w:t>23.980,32</w:t>
            </w:r>
            <w:r w:rsidR="00EE60B8" w:rsidRPr="00936B29">
              <w:rPr>
                <w:b/>
                <w:bCs/>
                <w:color w:val="000000"/>
                <w:spacing w:val="10"/>
                <w:kern w:val="2"/>
                <w:shd w:val="clear" w:color="auto" w:fill="FFFFFF"/>
              </w:rPr>
              <w:t xml:space="preserve"> </w:t>
            </w:r>
            <w:r w:rsidR="00EE60B8" w:rsidRPr="00936B29">
              <w:rPr>
                <w:rFonts w:eastAsia="Times New Roman"/>
                <w:b/>
                <w:color w:val="000000"/>
                <w:shd w:val="clear" w:color="auto" w:fill="FFFFFF"/>
              </w:rPr>
              <w:t>€</w:t>
            </w:r>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CB6B9D" w:rsidRDefault="00EE60B8">
      <w:pPr>
        <w:pStyle w:val="Corpodeltesto21"/>
      </w:pPr>
      <w:r>
        <w:t>I pagamenti verranno corrisposti all’approvazione del progetto esecutivo da parte della Provincia di Parma.</w:t>
      </w:r>
    </w:p>
    <w:p w:rsidR="00CB6B9D" w:rsidRDefault="00CB6B9D">
      <w:pPr>
        <w:pStyle w:val="Corpodeltesto21"/>
      </w:pPr>
    </w:p>
    <w:p w:rsidR="00CB6B9D" w:rsidRDefault="00EE60B8">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lastRenderedPageBreak/>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t>Articolo 9 – Aspetti generali</w:t>
      </w:r>
    </w:p>
    <w:p w:rsidR="00CB6B9D" w:rsidRDefault="00EE60B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CB6B9D" w:rsidRDefault="00295099">
            <w:pPr>
              <w:pStyle w:val="Corpodeltesto21"/>
              <w:jc w:val="center"/>
            </w:pPr>
            <w:r>
              <w:rPr>
                <w:rFonts w:ascii="Times New Roman" w:hAnsi="Times New Roman" w:cs="Times New Roman"/>
                <w:sz w:val="24"/>
                <w:szCs w:val="24"/>
              </w:rPr>
              <w:t>ing. Francesco Gabellini</w:t>
            </w:r>
            <w:r w:rsidRPr="00654E6D">
              <w:rPr>
                <w:rFonts w:ascii="Times New Roman" w:hAnsi="Times New Roman" w:cs="Times New Roman"/>
                <w:sz w:val="24"/>
                <w:szCs w:val="24"/>
              </w:rPr>
              <w:t xml:space="preserve"> </w:t>
            </w: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EA7543A"/>
    <w:multiLevelType w:val="multilevel"/>
    <w:tmpl w:val="E1008210"/>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5"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295099"/>
    <w:rsid w:val="00731597"/>
    <w:rsid w:val="0089424B"/>
    <w:rsid w:val="00936B29"/>
    <w:rsid w:val="00AE1FA7"/>
    <w:rsid w:val="00AE6ADC"/>
    <w:rsid w:val="00CB6B9D"/>
    <w:rsid w:val="00EE60B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1407"/>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 w:type="paragraph" w:customStyle="1" w:styleId="provelencotrattino">
    <w:name w:val="prov_elenco_trattino"/>
    <w:basedOn w:val="Textbody"/>
    <w:rsid w:val="00AE1FA7"/>
    <w:pPr>
      <w:widowControl w:val="0"/>
      <w:numPr>
        <w:numId w:val="7"/>
      </w:numPr>
      <w:suppressAutoHyphens w:val="0"/>
      <w:autoSpaceDN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AE1FA7"/>
    <w:rPr>
      <w:b/>
      <w:bCs/>
    </w:rPr>
  </w:style>
  <w:style w:type="numbering" w:customStyle="1" w:styleId="trattino">
    <w:name w:val="trattino"/>
    <w:basedOn w:val="Nessunelenco"/>
    <w:rsid w:val="00AE1F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2308</Words>
  <Characters>13159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9</cp:revision>
  <dcterms:created xsi:type="dcterms:W3CDTF">2024-02-29T11:44:00Z</dcterms:created>
  <dcterms:modified xsi:type="dcterms:W3CDTF">2024-12-12T09:21:00Z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