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F647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E26C69" w:rsidRDefault="00BB082A" w:rsidP="00BB082A">
            <w:pPr>
              <w:spacing w:after="0" w:line="240" w:lineRule="auto"/>
              <w:rPr>
                <w:rFonts w:ascii="Garamond" w:eastAsia="Times New Roman" w:hAnsi="Garamond" w:cstheme="minorHAnsi"/>
                <w:color w:val="000000"/>
                <w:lang w:eastAsia="it-IT"/>
              </w:rPr>
            </w:pPr>
            <w:r w:rsidRPr="00E26C69">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F647D3" w:rsidRDefault="008370D5" w:rsidP="008370D5">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CHECKLIST PER L’AUTOCONTROLLO</w:t>
            </w:r>
          </w:p>
          <w:p w14:paraId="14BA79B7" w14:textId="67EDE4C0" w:rsidR="00ED75B7" w:rsidRPr="00F647D3" w:rsidRDefault="008370D5" w:rsidP="00C47A58">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F647D3" w:rsidRDefault="00BB082A" w:rsidP="00BB082A">
            <w:pPr>
              <w:spacing w:after="0" w:line="240" w:lineRule="auto"/>
              <w:rPr>
                <w:rFonts w:ascii="Garamond" w:eastAsia="Times New Roman" w:hAnsi="Garamond" w:cstheme="minorHAnsi"/>
                <w:b/>
                <w:bCs/>
                <w:color w:val="000000"/>
                <w:lang w:eastAsia="it-IT"/>
              </w:rPr>
            </w:pPr>
            <w:r w:rsidRPr="00F647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F647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F647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F647D3" w:rsidRDefault="00BB082A" w:rsidP="00BB082A">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Anagrafica </w:t>
            </w:r>
            <w:r w:rsidR="002E637E" w:rsidRPr="00F647D3">
              <w:rPr>
                <w:rFonts w:ascii="Garamond" w:eastAsia="Times New Roman" w:hAnsi="Garamond" w:cstheme="minorHAnsi"/>
                <w:b/>
                <w:bCs/>
                <w:color w:val="FFFFFF"/>
                <w:lang w:eastAsia="it-IT"/>
              </w:rPr>
              <w:t>I</w:t>
            </w:r>
            <w:r w:rsidR="001A67AA" w:rsidRPr="00F647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7DA7C3AA"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 xml:space="preserve">2 </w:t>
            </w:r>
            <w:r w:rsidRPr="0089286B">
              <w:rPr>
                <w:rFonts w:ascii="Garamond" w:hAnsi="Garamond" w:cs="Garamond"/>
              </w:rPr>
              <w:t xml:space="preserve">– </w:t>
            </w:r>
            <w:r>
              <w:rPr>
                <w:rFonts w:ascii="Garamond" w:hAnsi="Garamond" w:cs="Garamond"/>
              </w:rPr>
              <w:t>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280A5E73"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3</w:t>
            </w:r>
            <w:r w:rsidRPr="0089286B">
              <w:rPr>
                <w:rFonts w:ascii="Garamond" w:hAnsi="Garamond" w:cs="Garamond"/>
              </w:rPr>
              <w:t xml:space="preserve"> – </w:t>
            </w:r>
            <w:r w:rsidRPr="009B018A">
              <w:rPr>
                <w:rFonts w:ascii="Garamond" w:hAnsi="Garamond" w:cs="Garamond"/>
              </w:rPr>
              <w:t>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30D627D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1.1</w:t>
            </w:r>
          </w:p>
        </w:tc>
        <w:tc>
          <w:tcPr>
            <w:tcW w:w="59" w:type="pct"/>
            <w:tcBorders>
              <w:top w:val="nil"/>
              <w:left w:val="single" w:sz="2" w:space="0" w:color="auto"/>
              <w:bottom w:val="nil"/>
              <w:right w:val="nil"/>
            </w:tcBorders>
            <w:shd w:val="clear" w:color="000000" w:fill="FFFFFF"/>
            <w:vAlign w:val="bottom"/>
          </w:tcPr>
          <w:p w14:paraId="437E0698"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3051CECB" w:rsidR="00601F2E" w:rsidRPr="00F647D3" w:rsidRDefault="00601F2E" w:rsidP="00601F2E">
            <w:pPr>
              <w:spacing w:after="0" w:line="240" w:lineRule="auto"/>
              <w:rPr>
                <w:rFonts w:ascii="Garamond" w:eastAsia="Times New Roman" w:hAnsi="Garamond" w:cstheme="minorHAnsi"/>
                <w:lang w:eastAsia="it-IT"/>
              </w:rPr>
            </w:pPr>
            <w:r w:rsidRPr="009B018A">
              <w:rPr>
                <w:rFonts w:ascii="Garamond" w:eastAsia="Times New Roman" w:hAnsi="Garamond" w:cstheme="minorHAnsi"/>
                <w:lang w:eastAsia="it-IT"/>
              </w:rPr>
              <w:t xml:space="preserve">1.1 </w:t>
            </w:r>
            <w:r>
              <w:rPr>
                <w:rFonts w:ascii="Garamond" w:eastAsia="Times New Roman" w:hAnsi="Garamond" w:cstheme="minorHAnsi"/>
                <w:lang w:eastAsia="it-IT"/>
              </w:rPr>
              <w:t xml:space="preserve">- </w:t>
            </w:r>
            <w:r w:rsidRPr="009B018A">
              <w:rPr>
                <w:rFonts w:ascii="Garamond" w:eastAsia="Times New Roman" w:hAnsi="Garamond" w:cstheme="minorHAnsi"/>
                <w:lang w:eastAsia="it-IT"/>
              </w:rPr>
              <w:t>Costruzione di nuove scuole mediante sostituzione di edifici</w:t>
            </w:r>
          </w:p>
        </w:tc>
        <w:tc>
          <w:tcPr>
            <w:tcW w:w="59" w:type="pct"/>
            <w:tcBorders>
              <w:top w:val="nil"/>
              <w:left w:val="single" w:sz="2" w:space="0" w:color="auto"/>
              <w:bottom w:val="nil"/>
              <w:right w:val="nil"/>
            </w:tcBorders>
            <w:shd w:val="clear" w:color="000000" w:fill="FFFFFF"/>
            <w:vAlign w:val="bottom"/>
            <w:hideMark/>
          </w:tcPr>
          <w:p w14:paraId="1C2C35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4D772028"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6E19734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9" w:type="pct"/>
            <w:tcBorders>
              <w:top w:val="nil"/>
              <w:left w:val="single" w:sz="2" w:space="0" w:color="auto"/>
              <w:bottom w:val="nil"/>
              <w:right w:val="nil"/>
            </w:tcBorders>
            <w:shd w:val="clear" w:color="000000" w:fill="FFFFFF"/>
            <w:vAlign w:val="bottom"/>
          </w:tcPr>
          <w:p w14:paraId="7B337681"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1682EFA" w:rsidR="00601F2E" w:rsidRPr="00F647D3" w:rsidRDefault="00601F2E" w:rsidP="00601F2E">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042E1DA2" w:rsidR="00601F2E" w:rsidRPr="00C90B12" w:rsidRDefault="009A5628" w:rsidP="00601F2E">
            <w:pPr>
              <w:spacing w:after="0" w:line="240" w:lineRule="auto"/>
              <w:rPr>
                <w:rFonts w:ascii="Garamond" w:eastAsia="Times New Roman" w:hAnsi="Garamond" w:cstheme="minorHAnsi"/>
                <w:lang w:eastAsia="it-IT"/>
              </w:rPr>
            </w:pPr>
            <w:r w:rsidRPr="00F12EB2">
              <w:rPr>
                <w:noProof/>
              </w:rPr>
              <w:t>Mobilferro srl , con sede in Via R. Sanzio, 366 - 45027 Trecenta  (RO) - C.F. e P. I.V.A. 216580290</w:t>
            </w:r>
          </w:p>
        </w:tc>
        <w:tc>
          <w:tcPr>
            <w:tcW w:w="59" w:type="pct"/>
            <w:tcBorders>
              <w:top w:val="nil"/>
              <w:left w:val="single" w:sz="2" w:space="0" w:color="auto"/>
              <w:bottom w:val="nil"/>
              <w:right w:val="nil"/>
            </w:tcBorders>
            <w:shd w:val="clear" w:color="000000" w:fill="FFFFFF"/>
            <w:vAlign w:val="bottom"/>
          </w:tcPr>
          <w:p w14:paraId="368B2BA9"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1416B130"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7BFBE173"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1E4FF7" w:rsidRPr="00F647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Importo totale del Progetto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08BD7327" w:rsidR="001E4FF7" w:rsidRPr="00F647D3" w:rsidRDefault="001E4FF7" w:rsidP="001E4FF7">
            <w:pPr>
              <w:spacing w:after="0" w:line="240" w:lineRule="auto"/>
              <w:rPr>
                <w:rFonts w:ascii="Garamond" w:eastAsia="Times New Roman" w:hAnsi="Garamond" w:cstheme="minorHAnsi"/>
                <w:lang w:eastAsia="it-IT"/>
              </w:rPr>
            </w:pPr>
            <w:r w:rsidRPr="00556794">
              <w:rPr>
                <w:rFonts w:ascii="Garamond" w:eastAsia="Times New Roman" w:hAnsi="Garamond" w:cstheme="minorHAnsi"/>
                <w:lang w:eastAsia="it-IT"/>
              </w:rPr>
              <w:t>€ 14.</w:t>
            </w:r>
            <w:r>
              <w:rPr>
                <w:rFonts w:ascii="Garamond" w:eastAsia="Times New Roman" w:hAnsi="Garamond" w:cstheme="minorHAnsi"/>
                <w:lang w:eastAsia="it-IT"/>
              </w:rPr>
              <w:t>806</w:t>
            </w:r>
            <w:r w:rsidRPr="00556794">
              <w:rPr>
                <w:rFonts w:ascii="Garamond" w:eastAsia="Times New Roman" w:hAnsi="Garamond" w:cstheme="minorHAnsi"/>
                <w:lang w:eastAsia="it-IT"/>
              </w:rPr>
              <w:t>.000,00 (€12.960.000,00 finanziati con fondi PNRR</w:t>
            </w:r>
            <w:r>
              <w:rPr>
                <w:rFonts w:ascii="Garamond" w:eastAsia="Times New Roman" w:hAnsi="Garamond" w:cstheme="minorHAnsi"/>
                <w:lang w:eastAsia="it-IT"/>
              </w:rPr>
              <w:t xml:space="preserve">, </w:t>
            </w:r>
            <w:r w:rsidRPr="00556794">
              <w:rPr>
                <w:rFonts w:ascii="Garamond" w:eastAsia="Times New Roman" w:hAnsi="Garamond" w:cstheme="minorHAnsi"/>
                <w:lang w:eastAsia="it-IT"/>
              </w:rPr>
              <w:t>€ 1.296.000,00 finanziati con Fondo Opere indifferibili</w:t>
            </w:r>
            <w:r>
              <w:rPr>
                <w:rFonts w:ascii="Garamond" w:eastAsia="Times New Roman" w:hAnsi="Garamond" w:cstheme="minorHAnsi"/>
                <w:lang w:eastAsia="it-IT"/>
              </w:rPr>
              <w:t>, € 550.000,00 fondi provinciali</w:t>
            </w:r>
            <w:r w:rsidRPr="00556794">
              <w:rPr>
                <w:rFonts w:ascii="Garamond" w:eastAsia="Times New Roman" w:hAnsi="Garamond" w:cstheme="minorHAnsi"/>
                <w:lang w:eastAsia="it-IT"/>
              </w:rPr>
              <w:t xml:space="preserve">) di cui IVA € </w:t>
            </w:r>
            <w:r>
              <w:rPr>
                <w:rFonts w:ascii="Garamond" w:eastAsia="Times New Roman" w:hAnsi="Garamond" w:cstheme="minorHAnsi"/>
                <w:lang w:eastAsia="it-IT"/>
              </w:rPr>
              <w:t>1.377.780,78</w:t>
            </w:r>
          </w:p>
        </w:tc>
        <w:tc>
          <w:tcPr>
            <w:tcW w:w="59" w:type="pct"/>
            <w:tcBorders>
              <w:top w:val="nil"/>
              <w:left w:val="single" w:sz="2" w:space="0" w:color="auto"/>
              <w:bottom w:val="nil"/>
              <w:right w:val="nil"/>
            </w:tcBorders>
            <w:shd w:val="clear" w:color="000000" w:fill="FFFFFF"/>
            <w:vAlign w:val="bottom"/>
          </w:tcPr>
          <w:p w14:paraId="5883FC55"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di cui costo ammesso RRF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82A8120" w:rsidR="001E4FF7" w:rsidRPr="00F647D3" w:rsidRDefault="001E4FF7" w:rsidP="001E4FF7">
            <w:pPr>
              <w:spacing w:after="0" w:line="240" w:lineRule="auto"/>
              <w:rPr>
                <w:rFonts w:ascii="Garamond" w:eastAsia="Times New Roman" w:hAnsi="Garamond" w:cstheme="minorHAnsi"/>
                <w:lang w:eastAsia="it-IT"/>
              </w:rPr>
            </w:pPr>
            <w:r w:rsidRPr="00130288">
              <w:rPr>
                <w:rFonts w:ascii="Garamond" w:eastAsia="Times New Roman" w:hAnsi="Garamond" w:cstheme="minorHAnsi"/>
                <w:lang w:eastAsia="it-IT"/>
              </w:rPr>
              <w:t xml:space="preserve">€ 12.960.000,00 di cui IVA e oneri € </w:t>
            </w:r>
            <w:r>
              <w:rPr>
                <w:rFonts w:ascii="Garamond" w:eastAsia="Times New Roman" w:hAnsi="Garamond" w:cstheme="minorHAnsi"/>
                <w:lang w:eastAsia="it-IT"/>
              </w:rPr>
              <w:t>1.231.257,41</w:t>
            </w:r>
          </w:p>
        </w:tc>
        <w:tc>
          <w:tcPr>
            <w:tcW w:w="59" w:type="pct"/>
            <w:tcBorders>
              <w:top w:val="nil"/>
              <w:left w:val="single" w:sz="2" w:space="0" w:color="auto"/>
              <w:bottom w:val="nil"/>
              <w:right w:val="nil"/>
            </w:tcBorders>
            <w:shd w:val="clear" w:color="000000" w:fill="FFFFFF"/>
            <w:vAlign w:val="bottom"/>
          </w:tcPr>
          <w:p w14:paraId="70371F17" w14:textId="77777777" w:rsidR="001E4FF7" w:rsidRDefault="001E4FF7" w:rsidP="001E4FF7">
            <w:pPr>
              <w:spacing w:after="0" w:line="240" w:lineRule="auto"/>
              <w:rPr>
                <w:rFonts w:ascii="Garamond" w:eastAsia="Times New Roman" w:hAnsi="Garamond" w:cstheme="minorHAnsi"/>
                <w:color w:val="000000"/>
                <w:lang w:eastAsia="it-IT"/>
              </w:rPr>
            </w:pPr>
          </w:p>
          <w:p w14:paraId="0201E339"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1E4FF7" w:rsidRPr="00514021" w:rsidRDefault="001E4FF7" w:rsidP="001E4FF7">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4609DEC7" w:rsidR="001E4FF7" w:rsidRPr="00F647D3" w:rsidRDefault="001E4FF7" w:rsidP="001E4FF7">
            <w:pPr>
              <w:spacing w:after="0" w:line="240" w:lineRule="auto"/>
              <w:rPr>
                <w:rFonts w:ascii="Garamond" w:hAnsi="Garamond" w:cs="Arial"/>
              </w:rPr>
            </w:pPr>
            <w:r w:rsidRPr="00130288">
              <w:rPr>
                <w:rFonts w:ascii="Garamond" w:eastAsia="Times New Roman" w:hAnsi="Garamond" w:cstheme="minorHAnsi"/>
                <w:lang w:eastAsia="it-IT"/>
              </w:rPr>
              <w:t>FOI € 1.296.000,00</w:t>
            </w:r>
          </w:p>
        </w:tc>
        <w:tc>
          <w:tcPr>
            <w:tcW w:w="59" w:type="pct"/>
            <w:tcBorders>
              <w:top w:val="nil"/>
              <w:left w:val="single" w:sz="2" w:space="0" w:color="auto"/>
              <w:bottom w:val="nil"/>
              <w:right w:val="nil"/>
            </w:tcBorders>
            <w:shd w:val="clear" w:color="000000" w:fill="FFFFFF"/>
            <w:vAlign w:val="bottom"/>
          </w:tcPr>
          <w:p w14:paraId="79350FDA" w14:textId="77777777" w:rsidR="001E4FF7" w:rsidRDefault="001E4FF7" w:rsidP="001E4FF7">
            <w:pPr>
              <w:spacing w:after="0" w:line="240" w:lineRule="auto"/>
              <w:rPr>
                <w:rFonts w:ascii="Garamond" w:eastAsia="Times New Roman" w:hAnsi="Garamond" w:cstheme="minorHAnsi"/>
                <w:color w:val="000000"/>
                <w:lang w:eastAsia="it-IT"/>
              </w:rPr>
            </w:pPr>
          </w:p>
          <w:p w14:paraId="3E0963B6"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1E4FF7" w:rsidRPr="007D77A3" w:rsidRDefault="001E4FF7" w:rsidP="001E4FF7">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 xml:space="preserve">di cui eventuale cofinanziamento dell’Ente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369D6116" w:rsidR="001E4FF7" w:rsidRPr="00F647D3" w:rsidRDefault="001E4FF7" w:rsidP="001E4FF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€ 550.000,00</w:t>
            </w:r>
          </w:p>
        </w:tc>
        <w:tc>
          <w:tcPr>
            <w:tcW w:w="59" w:type="pct"/>
            <w:tcBorders>
              <w:top w:val="nil"/>
              <w:left w:val="single" w:sz="2" w:space="0" w:color="auto"/>
              <w:bottom w:val="nil"/>
              <w:right w:val="nil"/>
            </w:tcBorders>
            <w:shd w:val="clear" w:color="000000" w:fill="FFFFFF"/>
            <w:vAlign w:val="bottom"/>
          </w:tcPr>
          <w:p w14:paraId="2EAE6D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514021" w:rsidRPr="00F647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514021" w:rsidRPr="00F647D3" w:rsidRDefault="00514021" w:rsidP="00302F35">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3FA4DDF7" w:rsidR="00514021" w:rsidRPr="00F647D3" w:rsidRDefault="00514021" w:rsidP="007E02B7">
            <w:pPr>
              <w:spacing w:after="0" w:line="240" w:lineRule="auto"/>
              <w:rPr>
                <w:rFonts w:ascii="Garamond" w:hAnsi="Garamond" w:cs="Arial"/>
              </w:rPr>
            </w:pPr>
            <w:r w:rsidRPr="00F647D3">
              <w:rPr>
                <w:rFonts w:ascii="Garamond" w:hAnsi="Garamond" w:cs="Arial"/>
              </w:rPr>
              <w:t xml:space="preserve">€ </w:t>
            </w:r>
            <w:r w:rsidR="001E4FF7">
              <w:rPr>
                <w:rFonts w:ascii="Garamond" w:hAnsi="Garamond" w:cs="Arial"/>
              </w:rPr>
              <w:t>0,00</w:t>
            </w:r>
          </w:p>
        </w:tc>
        <w:tc>
          <w:tcPr>
            <w:tcW w:w="59" w:type="pct"/>
            <w:tcBorders>
              <w:top w:val="nil"/>
              <w:left w:val="single" w:sz="2" w:space="0" w:color="auto"/>
              <w:bottom w:val="nil"/>
              <w:right w:val="nil"/>
            </w:tcBorders>
            <w:shd w:val="clear" w:color="000000" w:fill="FFFFFF"/>
            <w:vAlign w:val="bottom"/>
          </w:tcPr>
          <w:p w14:paraId="62E80EAF"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514021" w:rsidRPr="00F647D3" w:rsidRDefault="00514021" w:rsidP="00302F35">
            <w:pPr>
              <w:spacing w:after="0" w:line="240" w:lineRule="auto"/>
              <w:rPr>
                <w:rFonts w:ascii="Garamond" w:eastAsia="Times New Roman" w:hAnsi="Garamond" w:cstheme="minorHAnsi"/>
                <w:color w:val="000000"/>
                <w:lang w:eastAsia="it-IT"/>
              </w:rPr>
            </w:pPr>
          </w:p>
        </w:tc>
      </w:tr>
      <w:tr w:rsidR="00FE0539" w:rsidRPr="00F647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FE0539" w:rsidRPr="00FC5CC9" w:rsidRDefault="00FE0539" w:rsidP="00302F35">
            <w:pPr>
              <w:spacing w:after="0" w:line="240" w:lineRule="auto"/>
              <w:jc w:val="right"/>
              <w:rPr>
                <w:rFonts w:ascii="Garamond" w:eastAsia="Times New Roman" w:hAnsi="Garamond" w:cstheme="minorHAnsi"/>
                <w:b/>
                <w:bCs/>
                <w:color w:val="FF0000"/>
                <w:lang w:eastAsia="it-IT"/>
              </w:rPr>
            </w:pPr>
            <w:r w:rsidRPr="00FC5CC9">
              <w:rPr>
                <w:rFonts w:ascii="Garamond" w:eastAsia="Times New Roman" w:hAnsi="Garamond" w:cstheme="minorHAnsi"/>
                <w:b/>
                <w:bCs/>
                <w:color w:val="F2F2F2" w:themeColor="background1" w:themeShade="F2"/>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5C2310D7" w:rsidR="00FE0539" w:rsidRPr="00F647D3" w:rsidRDefault="00FE0539" w:rsidP="007E02B7">
            <w:pPr>
              <w:spacing w:after="0" w:line="240" w:lineRule="auto"/>
              <w:rPr>
                <w:rFonts w:ascii="Garamond" w:eastAsia="Times New Roman" w:hAnsi="Garamond" w:cstheme="minorHAnsi"/>
                <w:lang w:eastAsia="it-IT"/>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r w:rsidRPr="00F647D3">
              <w:rPr>
                <w:rFonts w:ascii="Garamond" w:hAnsi="Garamond" w:cs="Arial"/>
              </w:rPr>
              <w:t xml:space="preserve"> </w:t>
            </w:r>
          </w:p>
        </w:tc>
        <w:tc>
          <w:tcPr>
            <w:tcW w:w="59" w:type="pct"/>
            <w:tcBorders>
              <w:top w:val="nil"/>
              <w:left w:val="single" w:sz="2" w:space="0" w:color="auto"/>
              <w:bottom w:val="nil"/>
              <w:right w:val="nil"/>
            </w:tcBorders>
            <w:shd w:val="clear" w:color="000000" w:fill="FFFFFF"/>
            <w:vAlign w:val="bottom"/>
          </w:tcPr>
          <w:p w14:paraId="3A20197E"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FE0539" w:rsidRPr="00F647D3" w:rsidRDefault="00FE0539" w:rsidP="00302F35">
            <w:pPr>
              <w:spacing w:after="0" w:line="240" w:lineRule="auto"/>
              <w:rPr>
                <w:rFonts w:ascii="Garamond" w:eastAsia="Times New Roman" w:hAnsi="Garamond" w:cstheme="minorHAnsi"/>
                <w:color w:val="000000"/>
                <w:lang w:eastAsia="it-IT"/>
              </w:rPr>
            </w:pPr>
          </w:p>
        </w:tc>
      </w:tr>
      <w:tr w:rsidR="00FC5CC9" w:rsidRPr="00F647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FC5CC9" w:rsidRPr="00FC5CC9" w:rsidRDefault="00FC5CC9" w:rsidP="00302F35">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5825734A" w:rsidR="00FC5CC9" w:rsidRPr="00F647D3" w:rsidRDefault="00FC5CC9" w:rsidP="007E02B7">
            <w:pPr>
              <w:spacing w:after="0" w:line="240" w:lineRule="auto"/>
              <w:rPr>
                <w:rFonts w:ascii="Garamond" w:hAnsi="Garamond" w:cs="Arial"/>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p>
        </w:tc>
        <w:tc>
          <w:tcPr>
            <w:tcW w:w="59" w:type="pct"/>
            <w:tcBorders>
              <w:top w:val="nil"/>
              <w:left w:val="single" w:sz="2" w:space="0" w:color="auto"/>
              <w:bottom w:val="nil"/>
              <w:right w:val="nil"/>
            </w:tcBorders>
            <w:shd w:val="clear" w:color="000000" w:fill="FFFFFF"/>
            <w:vAlign w:val="bottom"/>
          </w:tcPr>
          <w:p w14:paraId="20C64AB3"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FC5CC9" w:rsidRPr="00F647D3" w:rsidRDefault="00FC5CC9" w:rsidP="00302F35">
            <w:pPr>
              <w:spacing w:after="0" w:line="240" w:lineRule="auto"/>
              <w:rPr>
                <w:rFonts w:ascii="Garamond" w:eastAsia="Times New Roman" w:hAnsi="Garamond" w:cstheme="minorHAnsi"/>
                <w:color w:val="000000"/>
                <w:lang w:eastAsia="it-IT"/>
              </w:rPr>
            </w:pPr>
          </w:p>
        </w:tc>
      </w:tr>
      <w:tr w:rsidR="00E866C5" w:rsidRPr="00F647D3" w14:paraId="1E40F252" w14:textId="77777777" w:rsidTr="002D3593">
        <w:trPr>
          <w:gridAfter w:val="1"/>
          <w:wAfter w:w="23" w:type="pct"/>
          <w:trHeight w:val="1107"/>
          <w:jc w:val="center"/>
        </w:trPr>
        <w:tc>
          <w:tcPr>
            <w:tcW w:w="93" w:type="pct"/>
            <w:tcBorders>
              <w:top w:val="nil"/>
              <w:left w:val="nil"/>
              <w:bottom w:val="nil"/>
              <w:right w:val="single" w:sz="2" w:space="0" w:color="auto"/>
            </w:tcBorders>
            <w:shd w:val="clear" w:color="000000" w:fill="FFFFFF"/>
            <w:vAlign w:val="bottom"/>
          </w:tcPr>
          <w:p w14:paraId="7EF3A4A8"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E866C5" w:rsidRPr="00E866C5"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2FC4B76C" w:rsidR="00E866C5" w:rsidRPr="00F647D3" w:rsidRDefault="0022261D" w:rsidP="00E866C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vAlign w:val="bottom"/>
          </w:tcPr>
          <w:p w14:paraId="3D0EA8BA"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E866C5" w:rsidRPr="00F647D3" w:rsidRDefault="00E866C5" w:rsidP="00302F35">
            <w:pPr>
              <w:spacing w:after="0" w:line="240" w:lineRule="auto"/>
              <w:rPr>
                <w:rFonts w:ascii="Garamond" w:eastAsia="Times New Roman" w:hAnsi="Garamond" w:cstheme="minorHAnsi"/>
                <w:color w:val="000000"/>
                <w:lang w:eastAsia="it-IT"/>
              </w:rPr>
            </w:pPr>
          </w:p>
        </w:tc>
      </w:tr>
      <w:tr w:rsidR="00C108DF" w:rsidRPr="00F647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C108DF"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5F0F916A" w:rsidR="00C108DF" w:rsidRPr="00F647D3" w:rsidRDefault="00806357" w:rsidP="00E866C5">
            <w:pPr>
              <w:spacing w:after="0" w:line="240" w:lineRule="auto"/>
              <w:rPr>
                <w:rFonts w:ascii="Garamond" w:eastAsia="Times New Roman" w:hAnsi="Garamond" w:cstheme="minorHAnsi"/>
                <w:lang w:eastAsia="it-IT"/>
              </w:rPr>
            </w:pPr>
            <w:r w:rsidRPr="00E95745">
              <w:rPr>
                <w:noProof/>
              </w:rPr>
              <w:t>BB8FCB92A1</w:t>
            </w:r>
          </w:p>
        </w:tc>
        <w:tc>
          <w:tcPr>
            <w:tcW w:w="59" w:type="pct"/>
            <w:tcBorders>
              <w:top w:val="nil"/>
              <w:left w:val="single" w:sz="2" w:space="0" w:color="auto"/>
              <w:bottom w:val="nil"/>
              <w:right w:val="nil"/>
            </w:tcBorders>
            <w:shd w:val="clear" w:color="000000" w:fill="FFFFFF"/>
            <w:vAlign w:val="bottom"/>
          </w:tcPr>
          <w:p w14:paraId="04575EF9"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C108DF" w:rsidRPr="00F647D3" w:rsidRDefault="00C108DF" w:rsidP="00302F35">
            <w:pPr>
              <w:spacing w:after="0" w:line="240" w:lineRule="auto"/>
              <w:rPr>
                <w:rFonts w:ascii="Garamond" w:eastAsia="Times New Roman" w:hAnsi="Garamond" w:cstheme="minorHAnsi"/>
                <w:color w:val="000000"/>
                <w:lang w:eastAsia="it-IT"/>
              </w:rPr>
            </w:pPr>
          </w:p>
        </w:tc>
      </w:tr>
      <w:tr w:rsidR="0022261D" w:rsidRPr="00F647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BDB0A5D" w14:textId="391E99AD" w:rsidR="0022261D" w:rsidRPr="00F647D3" w:rsidRDefault="0022261D" w:rsidP="00093496">
            <w:pPr>
              <w:pStyle w:val="Default"/>
              <w:rPr>
                <w:rFonts w:ascii="Garamond" w:eastAsia="Times New Roman" w:hAnsi="Garamond" w:cstheme="minorHAnsi"/>
                <w:b/>
                <w:bCs/>
                <w:color w:val="FFFFFF"/>
                <w:lang w:eastAsia="it-IT"/>
              </w:rPr>
            </w:pPr>
            <w:r w:rsidRPr="00093496">
              <w:rPr>
                <w:rFonts w:ascii="Garamond" w:eastAsia="Times New Roman" w:hAnsi="Garamond" w:cstheme="minorHAnsi"/>
                <w:sz w:val="22"/>
                <w:szCs w:val="22"/>
                <w:lang w:eastAsia="it-IT"/>
              </w:rPr>
              <w:t xml:space="preserve">LAVORI DI COSTRUZIONE DELLA NUOVA SCUOLA PRESSO L’ITIS LEONARDO DA VINCI IN PARMA - (FIN. UE - NEXT GENERATION EU M2-C3-1.1) CUP D91B21005420006. </w:t>
            </w:r>
            <w:r w:rsidR="00093496" w:rsidRPr="00CC5430">
              <w:rPr>
                <w:rFonts w:ascii="Garamond" w:eastAsia="Times New Roman" w:hAnsi="Garamond" w:cstheme="minorHAnsi"/>
                <w:sz w:val="22"/>
                <w:szCs w:val="22"/>
                <w:lang w:eastAsia="it-IT"/>
              </w:rPr>
              <w:t xml:space="preserve"> </w:t>
            </w:r>
            <w:r w:rsidR="00806357" w:rsidRPr="00806357">
              <w:rPr>
                <w:rFonts w:ascii="Garamond" w:eastAsia="Times New Roman" w:hAnsi="Garamond" w:cstheme="minorHAnsi"/>
                <w:sz w:val="22"/>
                <w:szCs w:val="22"/>
                <w:lang w:eastAsia="it-IT"/>
              </w:rPr>
              <w:t>FORNITURA DI ARREDI</w:t>
            </w:r>
          </w:p>
        </w:tc>
        <w:tc>
          <w:tcPr>
            <w:tcW w:w="59" w:type="pct"/>
            <w:tcBorders>
              <w:top w:val="nil"/>
              <w:left w:val="single" w:sz="2" w:space="0" w:color="auto"/>
              <w:bottom w:val="nil"/>
              <w:right w:val="nil"/>
            </w:tcBorders>
            <w:shd w:val="clear" w:color="000000" w:fill="FFFFFF"/>
            <w:vAlign w:val="bottom"/>
          </w:tcPr>
          <w:p w14:paraId="3D29604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2A237176" w:rsidR="0022261D" w:rsidRPr="00F647D3" w:rsidRDefault="0022261D" w:rsidP="0022261D">
            <w:pPr>
              <w:spacing w:after="0" w:line="240" w:lineRule="auto"/>
              <w:rPr>
                <w:rFonts w:ascii="Garamond" w:eastAsia="Times New Roman" w:hAnsi="Garamond" w:cstheme="minorHAnsi"/>
                <w:lang w:eastAsia="it-IT"/>
              </w:rPr>
            </w:pPr>
            <w:r w:rsidRPr="0032340A">
              <w:rPr>
                <w:rFonts w:ascii="Garamond" w:eastAsia="Times New Roman" w:hAnsi="Garamond" w:cstheme="minorHAnsi"/>
                <w:lang w:eastAsia="it-IT"/>
              </w:rPr>
              <w:t>Via TOSCANA, 10/bis – 43121 - Comune di Parma - Provincia di Parma</w:t>
            </w:r>
          </w:p>
        </w:tc>
        <w:tc>
          <w:tcPr>
            <w:tcW w:w="59" w:type="pct"/>
            <w:tcBorders>
              <w:top w:val="nil"/>
              <w:left w:val="single" w:sz="2" w:space="0" w:color="auto"/>
              <w:bottom w:val="nil"/>
              <w:right w:val="nil"/>
            </w:tcBorders>
            <w:shd w:val="clear" w:color="000000" w:fill="FFFFFF"/>
            <w:vAlign w:val="bottom"/>
          </w:tcPr>
          <w:p w14:paraId="5867507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Importo della procedura </w:t>
            </w:r>
          </w:p>
          <w:p w14:paraId="69452C13" w14:textId="258C83A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(importo a base di gara</w:t>
            </w:r>
            <w:r>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6917B6D3" w:rsidR="0022261D" w:rsidRPr="00F647D3" w:rsidRDefault="00806357" w:rsidP="0022261D">
            <w:pPr>
              <w:spacing w:after="0" w:line="240" w:lineRule="auto"/>
              <w:rPr>
                <w:rFonts w:ascii="Garamond" w:eastAsia="Times New Roman" w:hAnsi="Garamond" w:cstheme="minorHAnsi"/>
                <w:lang w:eastAsia="it-IT"/>
              </w:rPr>
            </w:pPr>
            <w:r w:rsidRPr="00F12EB2">
              <w:rPr>
                <w:noProof/>
              </w:rPr>
              <w:t xml:space="preserve">€ 37 117,50, oltre ad I.V.A. di legge (22%) </w:t>
            </w:r>
          </w:p>
        </w:tc>
        <w:tc>
          <w:tcPr>
            <w:tcW w:w="59" w:type="pct"/>
            <w:tcBorders>
              <w:top w:val="nil"/>
              <w:left w:val="single" w:sz="2" w:space="0" w:color="auto"/>
              <w:bottom w:val="nil"/>
              <w:right w:val="nil"/>
            </w:tcBorders>
            <w:shd w:val="clear" w:color="000000" w:fill="FFFFFF"/>
            <w:vAlign w:val="bottom"/>
          </w:tcPr>
          <w:p w14:paraId="5295AF5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5FC5E5B8" w:rsidR="0022261D" w:rsidRPr="00F647D3" w:rsidRDefault="00806357"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0022261D" w:rsidRPr="00F647D3">
              <w:rPr>
                <w:rFonts w:ascii="Garamond" w:eastAsia="Times New Roman" w:hAnsi="Garamond" w:cstheme="minorHAnsi"/>
                <w:lang w:eastAsia="it-IT"/>
              </w:rPr>
              <w:t xml:space="preserve"> Lavori</w:t>
            </w:r>
            <w:r w:rsidR="0022261D">
              <w:rPr>
                <w:rFonts w:ascii="Garamond" w:eastAsia="Times New Roman" w:hAnsi="Garamond" w:cstheme="minorHAnsi"/>
                <w:lang w:eastAsia="it-IT"/>
              </w:rPr>
              <w:t xml:space="preserve">                                                          </w:t>
            </w:r>
          </w:p>
          <w:p w14:paraId="48D0EC4B" w14:textId="56B1FD75" w:rsidR="0022261D" w:rsidRPr="007D77A3" w:rsidRDefault="00CC5430"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0022261D" w:rsidRPr="007D77A3">
              <w:rPr>
                <w:rFonts w:ascii="Garamond" w:eastAsia="Times New Roman" w:hAnsi="Garamond" w:cstheme="minorHAnsi"/>
                <w:lang w:eastAsia="it-IT"/>
              </w:rPr>
              <w:t xml:space="preserve"> </w:t>
            </w:r>
            <w:proofErr w:type="gramStart"/>
            <w:r w:rsidR="0022261D" w:rsidRPr="007D77A3">
              <w:rPr>
                <w:rFonts w:ascii="Garamond" w:eastAsia="Times New Roman" w:hAnsi="Garamond" w:cstheme="minorHAnsi"/>
                <w:lang w:eastAsia="it-IT"/>
              </w:rPr>
              <w:t xml:space="preserve">Servizi  </w:t>
            </w:r>
            <w:r w:rsidR="00806357">
              <w:rPr>
                <w:rFonts w:ascii="Wingdings" w:eastAsia="Wingdings" w:hAnsi="Wingdings" w:cs="Wingdings"/>
                <w:lang w:eastAsia="it-IT"/>
              </w:rPr>
              <w:t></w:t>
            </w:r>
            <w:proofErr w:type="gramEnd"/>
            <w:r w:rsidR="0022261D" w:rsidRPr="007D77A3">
              <w:rPr>
                <w:rFonts w:ascii="Garamond" w:eastAsia="Times New Roman" w:hAnsi="Garamond" w:cstheme="minorHAnsi"/>
                <w:lang w:eastAsia="it-IT"/>
              </w:rPr>
              <w:t xml:space="preserve"> Forniture </w:t>
            </w:r>
          </w:p>
          <w:p w14:paraId="1205E811" w14:textId="77777777" w:rsidR="0022261D" w:rsidRPr="00A73422" w:rsidRDefault="0022261D" w:rsidP="0022261D">
            <w:pPr>
              <w:spacing w:after="0" w:line="240" w:lineRule="auto"/>
              <w:rPr>
                <w:rFonts w:ascii="Garamond" w:eastAsia="Times New Roman" w:hAnsi="Garamond" w:cstheme="minorHAnsi"/>
                <w:color w:val="FF0000"/>
                <w:sz w:val="16"/>
                <w:szCs w:val="16"/>
                <w:lang w:eastAsia="it-IT"/>
              </w:rPr>
            </w:pPr>
          </w:p>
          <w:p w14:paraId="07A4A075"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Misti</w:t>
            </w:r>
            <w:r>
              <w:rPr>
                <w:rFonts w:ascii="Garamond" w:eastAsia="Times New Roman" w:hAnsi="Garamond" w:cstheme="minorHAnsi"/>
                <w:lang w:eastAsia="it-IT"/>
              </w:rPr>
              <w:t xml:space="preserve"> </w:t>
            </w:r>
          </w:p>
          <w:p w14:paraId="18749871"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integrato</w:t>
            </w:r>
          </w:p>
          <w:p w14:paraId="31A8844E" w14:textId="4C3E21FD" w:rsidR="0022261D" w:rsidRPr="00F647D3" w:rsidRDefault="0022261D" w:rsidP="0022261D">
            <w:pPr>
              <w:spacing w:after="0" w:line="240" w:lineRule="auto"/>
              <w:rPr>
                <w:rFonts w:ascii="Garamond" w:hAnsi="Garamond"/>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vAlign w:val="bottom"/>
          </w:tcPr>
          <w:p w14:paraId="28E88392"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CF5257D" w14:textId="77777777" w:rsidTr="002D3593">
        <w:trPr>
          <w:gridAfter w:val="1"/>
          <w:wAfter w:w="23" w:type="pct"/>
          <w:trHeight w:val="758"/>
          <w:jc w:val="center"/>
        </w:trPr>
        <w:tc>
          <w:tcPr>
            <w:tcW w:w="93" w:type="pct"/>
            <w:tcBorders>
              <w:top w:val="nil"/>
              <w:left w:val="nil"/>
              <w:bottom w:val="nil"/>
              <w:right w:val="single" w:sz="2" w:space="0" w:color="auto"/>
            </w:tcBorders>
            <w:shd w:val="clear" w:color="000000" w:fill="FFFFFF"/>
            <w:vAlign w:val="bottom"/>
          </w:tcPr>
          <w:p w14:paraId="39D7F22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2A695A0B"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sidRPr="00F647D3">
              <w:rPr>
                <w:rFonts w:ascii="Garamond" w:eastAsia="Times New Roman" w:hAnsi="Garamond" w:cstheme="minorHAnsi"/>
                <w:lang w:eastAsia="it-IT"/>
              </w:rPr>
              <w:t xml:space="preserve">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FDCA4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per l’affidamento </w:t>
            </w:r>
          </w:p>
          <w:p w14:paraId="6FB0759E" w14:textId="18B655B5"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4DA330E0" w:rsidR="0022261D"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14:paraId="2C2B7A74" w14:textId="32343344"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bando</w:t>
            </w:r>
          </w:p>
        </w:tc>
        <w:tc>
          <w:tcPr>
            <w:tcW w:w="59" w:type="pct"/>
            <w:tcBorders>
              <w:top w:val="nil"/>
              <w:left w:val="single" w:sz="2" w:space="0" w:color="auto"/>
              <w:right w:val="nil"/>
            </w:tcBorders>
            <w:shd w:val="clear" w:color="000000" w:fill="FFFFFF"/>
            <w:noWrap/>
            <w:vAlign w:val="bottom"/>
          </w:tcPr>
          <w:p w14:paraId="1B058ECE"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F44466F"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94EE2B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di scelta del contraente </w:t>
            </w:r>
          </w:p>
          <w:p w14:paraId="72B9B075" w14:textId="2602D19A"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Affidamento diretto</w:t>
            </w:r>
          </w:p>
          <w:p w14:paraId="308401A3"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aperta ex art. 71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533F96CA"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w:t>
            </w:r>
            <w:r>
              <w:rPr>
                <w:rFonts w:ascii="Garamond" w:eastAsia="Times New Roman" w:hAnsi="Garamond" w:cstheme="minorHAnsi"/>
                <w:lang w:eastAsia="it-IT"/>
              </w:rPr>
              <w:t xml:space="preserve">ristretta </w:t>
            </w:r>
            <w:r w:rsidRPr="00F647D3">
              <w:rPr>
                <w:rFonts w:ascii="Garamond" w:eastAsia="Times New Roman" w:hAnsi="Garamond" w:cstheme="minorHAnsi"/>
                <w:lang w:eastAsia="it-IT"/>
              </w:rPr>
              <w:t>ex art. 7</w:t>
            </w:r>
            <w:r>
              <w:rPr>
                <w:rFonts w:ascii="Garamond" w:eastAsia="Times New Roman" w:hAnsi="Garamond" w:cstheme="minorHAnsi"/>
                <w:lang w:eastAsia="it-IT"/>
              </w:rPr>
              <w:t>2</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4988B5A6"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rocedura competitiva con negoziazione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3</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1CAD7B39"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D</w:t>
            </w:r>
            <w:r w:rsidRPr="004D4948">
              <w:rPr>
                <w:rFonts w:ascii="Garamond" w:eastAsia="Times New Roman" w:hAnsi="Garamond" w:cstheme="minorHAnsi"/>
                <w:lang w:eastAsia="it-IT"/>
              </w:rPr>
              <w:t>ialogo competitivo</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4</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465CEBFC"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artenariato per l’innovazione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5</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75D5F7D0"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pubblicazione di </w:t>
            </w:r>
            <w:r>
              <w:rPr>
                <w:rFonts w:ascii="Garamond" w:eastAsia="Times New Roman" w:hAnsi="Garamond" w:cstheme="minorHAnsi"/>
                <w:lang w:eastAsia="it-IT"/>
              </w:rPr>
              <w:t xml:space="preserve">un </w:t>
            </w:r>
            <w:r w:rsidRPr="00F647D3">
              <w:rPr>
                <w:rFonts w:ascii="Garamond" w:eastAsia="Times New Roman" w:hAnsi="Garamond" w:cstheme="minorHAnsi"/>
                <w:lang w:eastAsia="it-IT"/>
              </w:rPr>
              <w:t xml:space="preserve">bando </w:t>
            </w:r>
            <w:r>
              <w:rPr>
                <w:rFonts w:ascii="Garamond" w:eastAsia="Times New Roman" w:hAnsi="Garamond" w:cstheme="minorHAnsi"/>
                <w:lang w:eastAsia="it-IT"/>
              </w:rPr>
              <w:t xml:space="preserve">di gara </w:t>
            </w:r>
            <w:r w:rsidRPr="00F647D3">
              <w:rPr>
                <w:rFonts w:ascii="Garamond" w:eastAsia="Times New Roman" w:hAnsi="Garamond" w:cstheme="minorHAnsi"/>
                <w:lang w:eastAsia="it-IT"/>
              </w:rPr>
              <w:t>ex art. 7</w:t>
            </w:r>
            <w:r>
              <w:rPr>
                <w:rFonts w:ascii="Garamond" w:eastAsia="Times New Roman" w:hAnsi="Garamond" w:cstheme="minorHAnsi"/>
                <w:lang w:eastAsia="it-IT"/>
              </w:rPr>
              <w:t>6</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58B364ED" w14:textId="4C42925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t xml:space="preserve"> </w:t>
            </w:r>
            <w:r w:rsidRPr="00F647D3">
              <w:rPr>
                <w:rFonts w:ascii="Garamond" w:eastAsia="Times New Roman" w:hAnsi="Garamond" w:cstheme="minorHAnsi"/>
                <w:lang w:eastAsia="it-IT"/>
              </w:rPr>
              <w:t>Altro (specificare</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7533C291"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22261D"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Data di pubblicazione della determina </w:t>
            </w:r>
            <w:r>
              <w:rPr>
                <w:rFonts w:ascii="Garamond" w:eastAsia="Times New Roman" w:hAnsi="Garamond" w:cstheme="minorHAnsi"/>
                <w:b/>
                <w:bCs/>
                <w:color w:val="FFFFFF"/>
                <w:lang w:eastAsia="it-IT"/>
              </w:rPr>
              <w:t xml:space="preserve">/ </w:t>
            </w:r>
            <w:r w:rsidRPr="007D77A3">
              <w:rPr>
                <w:rFonts w:ascii="Garamond" w:eastAsia="Times New Roman" w:hAnsi="Garamond" w:cstheme="minorHAnsi"/>
                <w:b/>
                <w:bCs/>
                <w:color w:val="FFFFFF" w:themeColor="background1"/>
                <w:lang w:eastAsia="it-IT"/>
              </w:rPr>
              <w:t>decisione a</w:t>
            </w:r>
            <w:r w:rsidRPr="00F647D3">
              <w:rPr>
                <w:rFonts w:ascii="Garamond" w:eastAsia="Times New Roman" w:hAnsi="Garamond" w:cstheme="minorHAnsi"/>
                <w:b/>
                <w:bCs/>
                <w:color w:val="FFFFFF"/>
                <w:lang w:eastAsia="it-IT"/>
              </w:rPr>
              <w:t xml:space="preserve"> contrarre </w:t>
            </w:r>
          </w:p>
          <w:p w14:paraId="5B1E0C7B" w14:textId="13104D99"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328EA6F" w14:textId="144C7940"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Pubblicazione determina</w:t>
            </w:r>
            <w:r>
              <w:rPr>
                <w:rFonts w:ascii="Garamond" w:eastAsia="Times New Roman" w:hAnsi="Garamond" w:cstheme="minorHAnsi"/>
                <w:lang w:eastAsia="it-IT"/>
              </w:rPr>
              <w:t>/</w:t>
            </w:r>
            <w:r w:rsidRPr="007D77A3">
              <w:rPr>
                <w:rFonts w:ascii="Garamond" w:eastAsia="Times New Roman" w:hAnsi="Garamond" w:cstheme="minorHAnsi"/>
                <w:lang w:eastAsia="it-IT"/>
              </w:rPr>
              <w:t xml:space="preserve">decisione </w:t>
            </w:r>
            <w:r w:rsidRPr="00F647D3">
              <w:rPr>
                <w:rFonts w:ascii="Garamond" w:eastAsia="Times New Roman" w:hAnsi="Garamond" w:cstheme="minorHAnsi"/>
                <w:lang w:eastAsia="it-IT"/>
              </w:rPr>
              <w:t xml:space="preserve">a contrarre: </w:t>
            </w:r>
            <w:proofErr w:type="gramStart"/>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roofErr w:type="gramEnd"/>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p>
          <w:p w14:paraId="7A52D076" w14:textId="77777777" w:rsidR="0022261D" w:rsidRDefault="0022261D" w:rsidP="0022261D">
            <w:pPr>
              <w:spacing w:after="0" w:line="240" w:lineRule="auto"/>
              <w:rPr>
                <w:rFonts w:ascii="Garamond" w:eastAsia="Times New Roman" w:hAnsi="Garamond" w:cstheme="minorHAnsi"/>
                <w:lang w:eastAsia="it-IT"/>
              </w:rPr>
            </w:pPr>
          </w:p>
          <w:p w14:paraId="2AD1A0ED" w14:textId="7002EC9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 xml:space="preserve">Aggiudicazione: </w:t>
            </w:r>
            <w:proofErr w:type="gramStart"/>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roofErr w:type="gramEnd"/>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4717808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7D77A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7E66C242" w:rsidR="0022261D" w:rsidRPr="007D77A3"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Pr="007D77A3">
              <w:rPr>
                <w:rFonts w:ascii="Garamond" w:eastAsia="Times New Roman" w:hAnsi="Garamond" w:cstheme="minorHAnsi"/>
                <w:lang w:eastAsia="it-IT"/>
              </w:rPr>
              <w:t xml:space="preserve"> Sulla base del criterio del minor prezzo</w:t>
            </w:r>
          </w:p>
          <w:p w14:paraId="4B4E727B" w14:textId="77777777"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Sulla base del criterio dell’offerta economicamente più vantaggiosa, individuata sulla base del miglior rapporto  </w:t>
            </w:r>
          </w:p>
          <w:p w14:paraId="2AA3245A" w14:textId="53CEC7FB"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t xml:space="preserve">   qualità/prezzo</w:t>
            </w:r>
          </w:p>
          <w:p w14:paraId="013719ED" w14:textId="79609F11" w:rsidR="0022261D" w:rsidRPr="00F647D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C90B12" w:rsidRPr="00F647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C90B12" w:rsidRPr="007D77A3" w:rsidRDefault="00C90B12" w:rsidP="00C90B1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43C6E129" w:rsidR="00C90B12" w:rsidRPr="00F647D3" w:rsidRDefault="00806357" w:rsidP="00C90B12">
            <w:pPr>
              <w:spacing w:after="0" w:line="240" w:lineRule="auto"/>
              <w:rPr>
                <w:rFonts w:ascii="Garamond" w:eastAsia="Times New Roman" w:hAnsi="Garamond" w:cstheme="minorHAnsi"/>
                <w:lang w:eastAsia="it-IT"/>
              </w:rPr>
            </w:pPr>
            <w:r w:rsidRPr="00F12EB2">
              <w:rPr>
                <w:noProof/>
              </w:rPr>
              <w:t>Mobilferro srl , con sede in Via R. Sanzio, 366 - 45027 Trecenta  (RO) - C.F. e P. I.V.A. 216580290</w:t>
            </w:r>
          </w:p>
        </w:tc>
        <w:tc>
          <w:tcPr>
            <w:tcW w:w="59" w:type="pct"/>
            <w:tcBorders>
              <w:top w:val="nil"/>
              <w:left w:val="single" w:sz="2" w:space="0" w:color="auto"/>
              <w:bottom w:val="nil"/>
              <w:right w:val="nil"/>
            </w:tcBorders>
            <w:shd w:val="clear" w:color="000000" w:fill="FFFFFF"/>
            <w:noWrap/>
            <w:vAlign w:val="bottom"/>
          </w:tcPr>
          <w:p w14:paraId="2929CC95"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C90B12" w:rsidRPr="00F647D3" w:rsidRDefault="00C90B12" w:rsidP="00C90B12">
            <w:pPr>
              <w:spacing w:after="0" w:line="240" w:lineRule="auto"/>
              <w:rPr>
                <w:rFonts w:ascii="Garamond" w:eastAsia="Times New Roman" w:hAnsi="Garamond" w:cstheme="minorHAnsi"/>
                <w:color w:val="000000"/>
                <w:lang w:eastAsia="it-IT"/>
              </w:rPr>
            </w:pPr>
          </w:p>
        </w:tc>
      </w:tr>
      <w:tr w:rsidR="0022261D" w:rsidRPr="00F647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4962FF2D" w:rsidR="0022261D" w:rsidRPr="00F647D3" w:rsidRDefault="00D80115"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Atto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F4F53B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0C246D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198FE03B" w:rsidR="0022261D" w:rsidRPr="00F647D3" w:rsidRDefault="0026581C" w:rsidP="0022261D">
            <w:pPr>
              <w:spacing w:after="0" w:line="240" w:lineRule="auto"/>
              <w:rPr>
                <w:rFonts w:ascii="Garamond" w:eastAsia="Times New Roman" w:hAnsi="Garamond" w:cstheme="minorHAnsi"/>
                <w:lang w:eastAsia="it-IT"/>
              </w:rPr>
            </w:pPr>
            <w:r>
              <w:rPr>
                <w:noProof/>
              </w:rPr>
              <w:t xml:space="preserve">€ </w:t>
            </w:r>
            <w:r w:rsidR="00806357" w:rsidRPr="00F12EB2">
              <w:rPr>
                <w:noProof/>
              </w:rPr>
              <w:t>37 117,50</w:t>
            </w:r>
          </w:p>
        </w:tc>
        <w:tc>
          <w:tcPr>
            <w:tcW w:w="59" w:type="pct"/>
            <w:tcBorders>
              <w:top w:val="nil"/>
              <w:left w:val="single" w:sz="2" w:space="0" w:color="auto"/>
              <w:bottom w:val="nil"/>
              <w:right w:val="nil"/>
            </w:tcBorders>
            <w:shd w:val="clear" w:color="000000" w:fill="FFFFFF"/>
            <w:noWrap/>
            <w:vAlign w:val="bottom"/>
          </w:tcPr>
          <w:p w14:paraId="3F07AD2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166E5BC9" w:rsidR="0022261D" w:rsidRPr="00F647D3" w:rsidRDefault="00806357"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0</w:t>
            </w:r>
            <w:r w:rsidR="00784F26">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1106EAE9"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Luogo di conservazione della documentazione</w:t>
            </w:r>
          </w:p>
          <w:p w14:paraId="668FE543" w14:textId="49E8931B"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6FEB6D7C" w:rsidR="0022261D" w:rsidRPr="00F647D3" w:rsidRDefault="0022261D" w:rsidP="0022261D">
            <w:pPr>
              <w:spacing w:after="0" w:line="240" w:lineRule="auto"/>
              <w:rPr>
                <w:rFonts w:ascii="Garamond" w:eastAsia="Times New Roman" w:hAnsi="Garamond" w:cstheme="minorHAnsi"/>
                <w:lang w:eastAsia="it-IT"/>
              </w:rPr>
            </w:pPr>
            <w:r w:rsidRPr="002755EA">
              <w:rPr>
                <w:rFonts w:ascii="Garamond" w:eastAsia="Times New Roman" w:hAnsi="Garamond" w:cs="Calibri"/>
                <w:lang w:eastAsia="it-IT"/>
              </w:rPr>
              <w:t>Provincia di Parma/U</w:t>
            </w:r>
            <w:r>
              <w:rPr>
                <w:rFonts w:ascii="Garamond" w:eastAsia="Times New Roman" w:hAnsi="Garamond" w:cs="Calibri"/>
                <w:lang w:eastAsia="it-IT"/>
              </w:rPr>
              <w:t>O</w:t>
            </w:r>
            <w:r w:rsidRPr="002755EA">
              <w:rPr>
                <w:rFonts w:ascii="Garamond" w:eastAsia="Times New Roman" w:hAnsi="Garamond" w:cs="Calibri"/>
                <w:lang w:eastAsia="it-IT"/>
              </w:rPr>
              <w:t xml:space="preserve"> Edilizia scolastica</w:t>
            </w:r>
          </w:p>
        </w:tc>
        <w:tc>
          <w:tcPr>
            <w:tcW w:w="59" w:type="pct"/>
            <w:tcBorders>
              <w:top w:val="nil"/>
              <w:left w:val="single" w:sz="2" w:space="0" w:color="auto"/>
              <w:bottom w:val="nil"/>
              <w:right w:val="nil"/>
            </w:tcBorders>
            <w:shd w:val="clear" w:color="000000" w:fill="FFFFFF"/>
            <w:noWrap/>
            <w:vAlign w:val="bottom"/>
          </w:tcPr>
          <w:p w14:paraId="782B41A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bl>
    <w:p w14:paraId="294610D3" w14:textId="77777777" w:rsidR="00341D3C" w:rsidRDefault="00341D3C">
      <w:pPr>
        <w:rPr>
          <w:rFonts w:ascii="Garamond" w:hAnsi="Garamond"/>
        </w:rPr>
      </w:pPr>
    </w:p>
    <w:p w14:paraId="0FFB018C" w14:textId="77777777" w:rsidR="00B84357" w:rsidRDefault="00B84357">
      <w:pPr>
        <w:rPr>
          <w:rFonts w:ascii="Garamond" w:hAnsi="Garamond"/>
        </w:rPr>
      </w:pPr>
    </w:p>
    <w:p w14:paraId="111772A0" w14:textId="77777777" w:rsidR="00B84357" w:rsidRDefault="00B84357">
      <w:pPr>
        <w:rPr>
          <w:rFonts w:ascii="Garamond" w:hAnsi="Garamond"/>
        </w:rPr>
      </w:pPr>
    </w:p>
    <w:p w14:paraId="3138C64F" w14:textId="77777777" w:rsidR="00B84357"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B442E0" w:rsidRPr="00F647D3" w14:paraId="36769B61" w14:textId="77777777" w:rsidTr="00B442E0">
        <w:trPr>
          <w:gridAfter w:val="1"/>
          <w:wAfter w:w="5" w:type="pct"/>
          <w:trHeight w:val="1500"/>
          <w:tblHeader/>
          <w:jc w:val="center"/>
        </w:trPr>
        <w:tc>
          <w:tcPr>
            <w:tcW w:w="1638" w:type="pct"/>
            <w:gridSpan w:val="3"/>
            <w:shd w:val="clear" w:color="000000" w:fill="1F497D"/>
            <w:vAlign w:val="center"/>
            <w:hideMark/>
          </w:tcPr>
          <w:p w14:paraId="02C2D658" w14:textId="58A2BF1C" w:rsidR="00341D3C" w:rsidRPr="00F647D3" w:rsidRDefault="006E2431" w:rsidP="004C0CD9">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lastRenderedPageBreak/>
              <w:t>PUNTI DI CONTROLLO</w:t>
            </w:r>
          </w:p>
        </w:tc>
        <w:tc>
          <w:tcPr>
            <w:tcW w:w="138" w:type="pct"/>
            <w:gridSpan w:val="2"/>
            <w:shd w:val="clear" w:color="000000" w:fill="1F497D"/>
            <w:vAlign w:val="center"/>
            <w:hideMark/>
          </w:tcPr>
          <w:p w14:paraId="07A5A20C"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SI</w:t>
            </w:r>
          </w:p>
        </w:tc>
        <w:tc>
          <w:tcPr>
            <w:tcW w:w="165" w:type="pct"/>
            <w:shd w:val="clear" w:color="000000" w:fill="1F497D"/>
            <w:vAlign w:val="center"/>
            <w:hideMark/>
          </w:tcPr>
          <w:p w14:paraId="7846630D"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w:t>
            </w:r>
          </w:p>
        </w:tc>
        <w:tc>
          <w:tcPr>
            <w:tcW w:w="224" w:type="pct"/>
            <w:shd w:val="clear" w:color="000000" w:fill="1F497D"/>
            <w:vAlign w:val="center"/>
            <w:hideMark/>
          </w:tcPr>
          <w:p w14:paraId="3F52DF80"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N.A.</w:t>
            </w:r>
          </w:p>
        </w:tc>
        <w:tc>
          <w:tcPr>
            <w:tcW w:w="876" w:type="pct"/>
            <w:shd w:val="clear" w:color="000000" w:fill="1F497D"/>
            <w:vAlign w:val="center"/>
            <w:hideMark/>
          </w:tcPr>
          <w:p w14:paraId="695510E2"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7F7590B4"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5C3D4B17" w14:textId="3BDA8B13" w:rsidR="00341D3C" w:rsidRPr="00F647D3" w:rsidRDefault="00341D3C" w:rsidP="006357F1">
            <w:pPr>
              <w:spacing w:after="0" w:line="240" w:lineRule="auto"/>
              <w:jc w:val="center"/>
              <w:rPr>
                <w:rFonts w:ascii="Garamond" w:eastAsia="Times New Roman" w:hAnsi="Garamond" w:cstheme="minorHAnsi"/>
                <w:b/>
                <w:bCs/>
                <w:lang w:eastAsia="it-IT"/>
              </w:rPr>
            </w:pPr>
            <w:r w:rsidRPr="00F647D3">
              <w:rPr>
                <w:rFonts w:ascii="Garamond" w:eastAsia="Times New Roman" w:hAnsi="Garamond" w:cstheme="minorHAnsi"/>
                <w:b/>
                <w:bCs/>
                <w:lang w:eastAsia="it-IT"/>
              </w:rPr>
              <w:t>Oggetto del controllo</w:t>
            </w:r>
          </w:p>
        </w:tc>
      </w:tr>
      <w:tr w:rsidR="006E4FE9" w:rsidRPr="00F647D3" w14:paraId="5DD6AF73" w14:textId="77777777" w:rsidTr="00B442E0">
        <w:trPr>
          <w:trHeight w:val="680"/>
          <w:jc w:val="center"/>
        </w:trPr>
        <w:tc>
          <w:tcPr>
            <w:tcW w:w="182" w:type="pct"/>
            <w:shd w:val="clear" w:color="000000" w:fill="B8CCE4"/>
            <w:vAlign w:val="center"/>
          </w:tcPr>
          <w:p w14:paraId="7F33B2E6" w14:textId="4F30EE33" w:rsidR="00341D3C" w:rsidRPr="00F647D3" w:rsidRDefault="006B3523"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7D631983" w14:textId="24306794" w:rsidR="00341D3C" w:rsidRPr="00F647D3" w:rsidRDefault="006E2431" w:rsidP="006B7FF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w:t>
            </w:r>
            <w:r w:rsidR="00291DB3" w:rsidRPr="00F647D3">
              <w:rPr>
                <w:rFonts w:ascii="Garamond" w:eastAsia="Times New Roman" w:hAnsi="Garamond" w:cs="Times New Roman"/>
                <w:b/>
                <w:bCs/>
                <w:lang w:eastAsia="it-IT"/>
              </w:rPr>
              <w:t>’</w:t>
            </w:r>
            <w:r w:rsidRPr="00F647D3">
              <w:rPr>
                <w:rFonts w:ascii="Garamond" w:eastAsia="Times New Roman" w:hAnsi="Garamond" w:cs="Times New Roman"/>
                <w:b/>
                <w:bCs/>
                <w:lang w:eastAsia="it-IT"/>
              </w:rPr>
              <w:t>interesse, assenza doppio finanziamento, ecc.)</w:t>
            </w:r>
          </w:p>
        </w:tc>
      </w:tr>
      <w:tr w:rsidR="006E4FE9" w:rsidRPr="00F647D3" w14:paraId="2D0C2287" w14:textId="77777777" w:rsidTr="00B442E0">
        <w:trPr>
          <w:gridAfter w:val="2"/>
          <w:wAfter w:w="10" w:type="pct"/>
          <w:trHeight w:val="1417"/>
          <w:jc w:val="center"/>
        </w:trPr>
        <w:tc>
          <w:tcPr>
            <w:tcW w:w="182" w:type="pct"/>
            <w:shd w:val="clear" w:color="auto" w:fill="auto"/>
            <w:vAlign w:val="center"/>
          </w:tcPr>
          <w:p w14:paraId="5634A440" w14:textId="70912805"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1</w:t>
            </w:r>
          </w:p>
        </w:tc>
        <w:tc>
          <w:tcPr>
            <w:tcW w:w="1453" w:type="pct"/>
            <w:shd w:val="clear" w:color="auto" w:fill="auto"/>
            <w:vAlign w:val="center"/>
          </w:tcPr>
          <w:p w14:paraId="3C8E0BAF" w14:textId="70025203" w:rsidR="006E2431" w:rsidRPr="00F647D3" w:rsidRDefault="006E2431" w:rsidP="00560797">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Indicare se nell</w:t>
            </w:r>
            <w:r w:rsidR="00291DB3" w:rsidRPr="00F647D3">
              <w:rPr>
                <w:rFonts w:ascii="Garamond" w:eastAsia="Times New Roman" w:hAnsi="Garamond" w:cs="Times New Roman"/>
                <w:b/>
                <w:bCs/>
                <w:color w:val="000000"/>
                <w:lang w:eastAsia="it-IT"/>
              </w:rPr>
              <w:t>’</w:t>
            </w:r>
            <w:r w:rsidRPr="00F647D3">
              <w:rPr>
                <w:rFonts w:ascii="Garamond" w:eastAsia="Times New Roman" w:hAnsi="Garamond" w:cs="Times New Roman"/>
                <w:b/>
                <w:bCs/>
                <w:color w:val="000000"/>
                <w:lang w:eastAsia="it-IT"/>
              </w:rPr>
              <w:t>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306309A6"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75ED4F"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1DDEE4"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1FCBFF2" w14:textId="31FB7D04" w:rsidR="006E2431" w:rsidRPr="00F647D3" w:rsidRDefault="00615FB2"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962" w:type="pct"/>
            <w:gridSpan w:val="2"/>
            <w:shd w:val="clear" w:color="auto" w:fill="auto"/>
            <w:vAlign w:val="center"/>
          </w:tcPr>
          <w:p w14:paraId="685C8F10"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41E94516" w14:textId="77777777" w:rsidR="006E2431" w:rsidRPr="00F647D3" w:rsidRDefault="006E2431" w:rsidP="006B7FF4">
            <w:pPr>
              <w:spacing w:after="0" w:line="240" w:lineRule="auto"/>
              <w:rPr>
                <w:rFonts w:ascii="Garamond" w:eastAsia="Times New Roman" w:hAnsi="Garamond" w:cs="Times New Roman"/>
                <w:color w:val="000000"/>
                <w:lang w:eastAsia="it-IT"/>
              </w:rPr>
            </w:pPr>
          </w:p>
        </w:tc>
      </w:tr>
      <w:tr w:rsidR="005D3351" w:rsidRPr="00F647D3" w14:paraId="18CFA401" w14:textId="77777777" w:rsidTr="00B442E0">
        <w:trPr>
          <w:gridAfter w:val="2"/>
          <w:wAfter w:w="10" w:type="pct"/>
          <w:trHeight w:val="1569"/>
          <w:jc w:val="center"/>
        </w:trPr>
        <w:tc>
          <w:tcPr>
            <w:tcW w:w="182" w:type="pct"/>
            <w:shd w:val="clear" w:color="auto" w:fill="auto"/>
            <w:vAlign w:val="center"/>
          </w:tcPr>
          <w:p w14:paraId="7723B49A" w14:textId="15BA2381"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1.1 </w:t>
            </w:r>
          </w:p>
        </w:tc>
        <w:tc>
          <w:tcPr>
            <w:tcW w:w="1453" w:type="pct"/>
            <w:shd w:val="clear" w:color="auto" w:fill="auto"/>
            <w:vAlign w:val="center"/>
          </w:tcPr>
          <w:p w14:paraId="56485B43" w14:textId="77777777" w:rsidR="005D3351" w:rsidRPr="00D41BD9" w:rsidRDefault="005D3351" w:rsidP="005D3351">
            <w:pPr>
              <w:spacing w:after="0" w:line="240" w:lineRule="auto"/>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w:t>
            </w:r>
            <w:proofErr w:type="spellStart"/>
            <w:r w:rsidRPr="00D41BD9">
              <w:rPr>
                <w:rFonts w:ascii="Garamond" w:eastAsia="Times New Roman" w:hAnsi="Garamond" w:cs="Times New Roman"/>
                <w:lang w:eastAsia="it-IT"/>
              </w:rPr>
              <w:t>Next</w:t>
            </w:r>
            <w:proofErr w:type="spellEnd"/>
            <w:r w:rsidRPr="00D41BD9">
              <w:rPr>
                <w:rFonts w:ascii="Garamond" w:eastAsia="Times New Roman" w:hAnsi="Garamond" w:cs="Times New Roman"/>
                <w:lang w:eastAsia="it-IT"/>
              </w:rPr>
              <w:t xml:space="preserve"> Generation EU»? </w:t>
            </w:r>
          </w:p>
          <w:p w14:paraId="2FD48064" w14:textId="5327762A" w:rsidR="005D3351" w:rsidRPr="00F647D3" w:rsidRDefault="005D3351" w:rsidP="005D335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w:t>
            </w:r>
            <w:r w:rsidRPr="00F647D3">
              <w:rPr>
                <w:rFonts w:ascii="Garamond" w:eastAsia="Times New Roman" w:hAnsi="Garamond" w:cs="Times New Roman"/>
                <w:color w:val="000000"/>
                <w:lang w:eastAsia="it-IT"/>
              </w:rPr>
              <w:t>Reg. (UE) 2021/241 art. 34</w:t>
            </w:r>
            <w:r>
              <w:rPr>
                <w:rFonts w:ascii="Garamond" w:eastAsia="Times New Roman" w:hAnsi="Garamond" w:cs="Times New Roman"/>
                <w:color w:val="000000"/>
                <w:lang w:eastAsia="it-IT"/>
              </w:rPr>
              <w:t>]</w:t>
            </w:r>
          </w:p>
        </w:tc>
        <w:tc>
          <w:tcPr>
            <w:tcW w:w="138" w:type="pct"/>
            <w:gridSpan w:val="2"/>
            <w:shd w:val="clear" w:color="auto" w:fill="auto"/>
            <w:vAlign w:val="center"/>
          </w:tcPr>
          <w:p w14:paraId="064E4D54" w14:textId="60951953"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4F9508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B942489"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D4A8A84" w14:textId="52F9640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Determina di affidamento</w:t>
            </w:r>
          </w:p>
        </w:tc>
        <w:tc>
          <w:tcPr>
            <w:tcW w:w="962" w:type="pct"/>
            <w:gridSpan w:val="2"/>
            <w:shd w:val="clear" w:color="auto" w:fill="auto"/>
            <w:vAlign w:val="center"/>
          </w:tcPr>
          <w:p w14:paraId="1FB0AF6A"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0CA8F59" w14:textId="6574315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Decisione a contrarre o atto equivalente;</w:t>
            </w:r>
          </w:p>
          <w:p w14:paraId="6704D1B1"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30EB963D" w14:textId="546BAB1A"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di aggiudicazione;</w:t>
            </w:r>
          </w:p>
          <w:p w14:paraId="58463798" w14:textId="6DAE14E4" w:rsidR="005D3351" w:rsidRPr="001E4120"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D41BD9">
              <w:rPr>
                <w:rFonts w:ascii="Garamond" w:eastAsia="Times New Roman" w:hAnsi="Garamond" w:cs="Times New Roman"/>
                <w:lang w:eastAsia="it-IT"/>
              </w:rPr>
              <w:t xml:space="preserve">Contratto </w:t>
            </w:r>
            <w:r>
              <w:rPr>
                <w:rFonts w:ascii="Garamond" w:eastAsia="Times New Roman" w:hAnsi="Garamond" w:cs="Times New Roman"/>
                <w:lang w:eastAsia="it-IT"/>
              </w:rPr>
              <w:t>di appalto</w:t>
            </w:r>
          </w:p>
        </w:tc>
      </w:tr>
      <w:tr w:rsidR="005D3351" w:rsidRPr="00F647D3" w14:paraId="0117519F" w14:textId="77777777" w:rsidTr="00B442E0">
        <w:trPr>
          <w:gridAfter w:val="2"/>
          <w:wAfter w:w="10" w:type="pct"/>
          <w:trHeight w:val="1417"/>
          <w:jc w:val="center"/>
        </w:trPr>
        <w:tc>
          <w:tcPr>
            <w:tcW w:w="182" w:type="pct"/>
            <w:shd w:val="clear" w:color="auto" w:fill="auto"/>
            <w:vAlign w:val="center"/>
          </w:tcPr>
          <w:p w14:paraId="1EFC2B04" w14:textId="4CF3D442" w:rsidR="005D3351" w:rsidRPr="00F647D3" w:rsidRDefault="005D3351" w:rsidP="005D3351">
            <w:pPr>
              <w:spacing w:after="0" w:line="240" w:lineRule="auto"/>
              <w:jc w:val="center"/>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1.2 </w:t>
            </w:r>
          </w:p>
        </w:tc>
        <w:tc>
          <w:tcPr>
            <w:tcW w:w="1453" w:type="pct"/>
            <w:shd w:val="clear" w:color="auto" w:fill="auto"/>
            <w:vAlign w:val="center"/>
          </w:tcPr>
          <w:p w14:paraId="4B0B0986" w14:textId="5FA16FF2"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0179480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CDE38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9F8759" w14:textId="1ADB486F"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818084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D01A088" w14:textId="69768BF6"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3D6DC87C" w14:textId="4CB52928"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lang w:eastAsia="it-IT"/>
              </w:rPr>
              <w:t>Determina/Decisione a</w:t>
            </w:r>
            <w:r>
              <w:rPr>
                <w:rFonts w:ascii="Garamond" w:eastAsia="Times New Roman" w:hAnsi="Garamond" w:cs="Times New Roman"/>
                <w:lang w:eastAsia="it-IT"/>
              </w:rPr>
              <w:t xml:space="preserve"> c</w:t>
            </w:r>
            <w:r w:rsidRPr="00230464">
              <w:rPr>
                <w:rFonts w:ascii="Garamond" w:eastAsia="Times New Roman" w:hAnsi="Garamond" w:cs="Times New Roman"/>
                <w:lang w:eastAsia="it-IT"/>
              </w:rPr>
              <w:t>ontrarre o atto equivalente</w:t>
            </w:r>
            <w:r>
              <w:rPr>
                <w:rFonts w:ascii="Garamond" w:eastAsia="Times New Roman" w:hAnsi="Garamond" w:cs="Times New Roman"/>
                <w:lang w:eastAsia="it-IT"/>
              </w:rPr>
              <w:t>;</w:t>
            </w:r>
          </w:p>
          <w:p w14:paraId="3E4E6D20" w14:textId="2A37E58B"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color w:val="000000"/>
                <w:lang w:eastAsia="it-IT"/>
              </w:rPr>
              <w:t>Atti di gara (Bando, avviso, capitolato, altro);</w:t>
            </w:r>
          </w:p>
          <w:p w14:paraId="22786DC1" w14:textId="61BD4714"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498C5976" w14:textId="77777777" w:rsidTr="00B442E0">
        <w:trPr>
          <w:gridAfter w:val="2"/>
          <w:wAfter w:w="10" w:type="pct"/>
          <w:trHeight w:val="1417"/>
          <w:jc w:val="center"/>
        </w:trPr>
        <w:tc>
          <w:tcPr>
            <w:tcW w:w="182" w:type="pct"/>
            <w:shd w:val="clear" w:color="auto" w:fill="auto"/>
            <w:vAlign w:val="center"/>
          </w:tcPr>
          <w:p w14:paraId="476F2863" w14:textId="27742486"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1.3</w:t>
            </w:r>
          </w:p>
        </w:tc>
        <w:tc>
          <w:tcPr>
            <w:tcW w:w="1453" w:type="pct"/>
            <w:shd w:val="clear" w:color="auto" w:fill="auto"/>
            <w:vAlign w:val="center"/>
          </w:tcPr>
          <w:p w14:paraId="0E6D4359" w14:textId="37D2EE76"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inserite nei documenti di gara </w:t>
            </w:r>
            <w:r w:rsidRPr="00162033">
              <w:rPr>
                <w:rFonts w:ascii="Garamond" w:eastAsia="Times New Roman" w:hAnsi="Garamond" w:cs="Times New Roman"/>
                <w:lang w:eastAsia="it-IT"/>
              </w:rPr>
              <w:t xml:space="preserve">specifiche penali in caso di mancato rispetto dei termini </w:t>
            </w:r>
            <w:r w:rsidRPr="00F647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10BD579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AD626C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49A81DA" w14:textId="03E43AB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6744E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6FC264F" w14:textId="65ACD92A"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757B2C40"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567327" w14:textId="115D78DB"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28D039E8" w14:textId="77777777" w:rsidTr="00B442E0">
        <w:trPr>
          <w:gridAfter w:val="2"/>
          <w:wAfter w:w="10" w:type="pct"/>
          <w:trHeight w:val="1417"/>
          <w:jc w:val="center"/>
        </w:trPr>
        <w:tc>
          <w:tcPr>
            <w:tcW w:w="182" w:type="pct"/>
            <w:shd w:val="clear" w:color="auto" w:fill="auto"/>
            <w:vAlign w:val="center"/>
          </w:tcPr>
          <w:p w14:paraId="423E36BA" w14:textId="6E29BA3F"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lastRenderedPageBreak/>
              <w:t>1.4</w:t>
            </w:r>
          </w:p>
        </w:tc>
        <w:tc>
          <w:tcPr>
            <w:tcW w:w="1453" w:type="pct"/>
            <w:shd w:val="clear" w:color="auto" w:fill="auto"/>
            <w:vAlign w:val="center"/>
          </w:tcPr>
          <w:p w14:paraId="67C649C5" w14:textId="682C2EB3" w:rsidR="005D3351" w:rsidRPr="00F647D3" w:rsidRDefault="005D3351" w:rsidP="005D3351">
            <w:pPr>
              <w:spacing w:after="0" w:line="240" w:lineRule="auto"/>
              <w:jc w:val="both"/>
              <w:rPr>
                <w:rFonts w:ascii="Garamond" w:eastAsia="Times New Roman" w:hAnsi="Garamond" w:cs="Times New Roman"/>
                <w:color w:val="000000"/>
                <w:lang w:eastAsia="it-IT"/>
              </w:rPr>
            </w:pPr>
            <w:r w:rsidRPr="00D57B11">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3D09005B" w14:textId="7F7C83B8"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D5F6B3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A0F3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9B3CD43" w14:textId="66D6160A"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p>
        </w:tc>
        <w:tc>
          <w:tcPr>
            <w:tcW w:w="962" w:type="pct"/>
            <w:gridSpan w:val="2"/>
            <w:shd w:val="clear" w:color="auto" w:fill="auto"/>
            <w:vAlign w:val="center"/>
          </w:tcPr>
          <w:p w14:paraId="31D66C51" w14:textId="6588AFE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 xml:space="preserve">1.1 </w:t>
            </w:r>
            <w:r>
              <w:rPr>
                <w:rFonts w:ascii="Garamond" w:eastAsia="Times New Roman" w:hAnsi="Garamond" w:cs="Times New Roman"/>
                <w:color w:val="000000"/>
                <w:lang w:eastAsia="it-IT"/>
              </w:rPr>
              <w:t>nell’atto di affidamento</w:t>
            </w:r>
          </w:p>
        </w:tc>
        <w:tc>
          <w:tcPr>
            <w:tcW w:w="987" w:type="pct"/>
            <w:vAlign w:val="center"/>
          </w:tcPr>
          <w:p w14:paraId="02087EB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A062543" w14:textId="1AF3003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19664963" w14:textId="77777777" w:rsidTr="00B442E0">
        <w:trPr>
          <w:gridAfter w:val="2"/>
          <w:wAfter w:w="10" w:type="pct"/>
          <w:trHeight w:val="1885"/>
          <w:jc w:val="center"/>
        </w:trPr>
        <w:tc>
          <w:tcPr>
            <w:tcW w:w="182" w:type="pct"/>
            <w:shd w:val="clear" w:color="auto" w:fill="auto"/>
            <w:vAlign w:val="center"/>
          </w:tcPr>
          <w:p w14:paraId="059A174D" w14:textId="557D8FDE"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1.5</w:t>
            </w:r>
          </w:p>
        </w:tc>
        <w:tc>
          <w:tcPr>
            <w:tcW w:w="1453" w:type="pct"/>
            <w:shd w:val="clear" w:color="auto" w:fill="auto"/>
            <w:vAlign w:val="center"/>
          </w:tcPr>
          <w:p w14:paraId="037CAA6F" w14:textId="69095547"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Nell’ambito della tutela degli interessi finanziari dell’UE, con riferimento al principio di sana gestione finanziaria, sono state inserite specifiche previsioni volte a prevenire cause di conflitti di interessi, frodi, corruzione e sono state previste azioni per il recupero dei fondi indebitamente assegnati (Reg. finanziario (UE, </w:t>
            </w:r>
            <w:proofErr w:type="spellStart"/>
            <w:r w:rsidRPr="00D41BD9">
              <w:rPr>
                <w:rFonts w:ascii="Garamond" w:eastAsia="Times New Roman" w:hAnsi="Garamond" w:cs="Times New Roman"/>
                <w:lang w:eastAsia="it-IT"/>
              </w:rPr>
              <w:t>Euratom</w:t>
            </w:r>
            <w:proofErr w:type="spellEnd"/>
            <w:r w:rsidRPr="00D41BD9">
              <w:rPr>
                <w:rFonts w:ascii="Garamond" w:eastAsia="Times New Roman" w:hAnsi="Garamond" w:cs="Times New Roman"/>
                <w:lang w:eastAsia="it-IT"/>
              </w:rPr>
              <w:t>) 2018/1046 e Reg. (UE) 2021/241 art. 22)?</w:t>
            </w:r>
          </w:p>
        </w:tc>
        <w:tc>
          <w:tcPr>
            <w:tcW w:w="138" w:type="pct"/>
            <w:gridSpan w:val="2"/>
            <w:shd w:val="clear" w:color="auto" w:fill="auto"/>
            <w:vAlign w:val="center"/>
          </w:tcPr>
          <w:p w14:paraId="60A32669" w14:textId="4889FB7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056BEC"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0A3E8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0CF224" w14:textId="7081C7B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r>
              <w:rPr>
                <w:rFonts w:ascii="Garamond" w:eastAsia="Times New Roman" w:hAnsi="Garamond" w:cs="Times New Roman"/>
                <w:bCs/>
                <w:color w:val="000000"/>
                <w:lang w:eastAsia="it-IT"/>
              </w:rPr>
              <w:t xml:space="preserve"> e dichiarazione tracciabilità flussi finanziari</w:t>
            </w:r>
          </w:p>
        </w:tc>
        <w:tc>
          <w:tcPr>
            <w:tcW w:w="962" w:type="pct"/>
            <w:gridSpan w:val="2"/>
            <w:shd w:val="clear" w:color="auto" w:fill="auto"/>
            <w:vAlign w:val="center"/>
          </w:tcPr>
          <w:p w14:paraId="48B24504" w14:textId="47D14ECB"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32340A">
              <w:rPr>
                <w:rFonts w:ascii="Garamond" w:eastAsia="Times New Roman" w:hAnsi="Garamond" w:cstheme="minorHAnsi"/>
                <w:lang w:eastAsia="it-IT"/>
              </w:rPr>
              <w:t>M2-C3-1.1</w:t>
            </w:r>
            <w:r>
              <w:rPr>
                <w:rFonts w:ascii="Garamond" w:eastAsia="Times New Roman" w:hAnsi="Garamond" w:cs="Times New Roman"/>
                <w:color w:val="000000"/>
                <w:lang w:eastAsia="it-IT"/>
              </w:rPr>
              <w:t>nell’atto di affidamento</w:t>
            </w:r>
          </w:p>
        </w:tc>
        <w:tc>
          <w:tcPr>
            <w:tcW w:w="987" w:type="pct"/>
            <w:vAlign w:val="center"/>
          </w:tcPr>
          <w:p w14:paraId="68DFC593"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7A0E808B" w14:textId="625E0EF4"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Dichiarazioni sostitutive di atto di notorietà (DSAN)</w:t>
            </w:r>
          </w:p>
        </w:tc>
      </w:tr>
      <w:tr w:rsidR="005D3351" w:rsidRPr="00F647D3" w14:paraId="0CAD74B3" w14:textId="77777777" w:rsidTr="00B442E0">
        <w:trPr>
          <w:gridAfter w:val="2"/>
          <w:wAfter w:w="10" w:type="pct"/>
          <w:trHeight w:val="1417"/>
          <w:jc w:val="center"/>
        </w:trPr>
        <w:tc>
          <w:tcPr>
            <w:tcW w:w="182" w:type="pct"/>
            <w:shd w:val="clear" w:color="auto" w:fill="auto"/>
            <w:vAlign w:val="center"/>
          </w:tcPr>
          <w:p w14:paraId="59065BA3" w14:textId="79C3A364"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1.6</w:t>
            </w:r>
          </w:p>
        </w:tc>
        <w:tc>
          <w:tcPr>
            <w:tcW w:w="1453" w:type="pct"/>
            <w:shd w:val="clear" w:color="auto" w:fill="auto"/>
            <w:vAlign w:val="center"/>
          </w:tcPr>
          <w:p w14:paraId="63F65F0B" w14:textId="205D8B33"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È stato verificato il rispetto del divieto del c.d. doppio finanziamento (Regolamento (UE) 2021/241 art. 9), ossia che non ci sia, fermo restando il principio di addizionalità, una duplicazione del finanziamento degli stessi costi da parte del dispositivo e di altri programmi dell’Unione, nonché con risorse ordinarie da bilancio statale?</w:t>
            </w:r>
          </w:p>
        </w:tc>
        <w:tc>
          <w:tcPr>
            <w:tcW w:w="138" w:type="pct"/>
            <w:gridSpan w:val="2"/>
            <w:shd w:val="clear" w:color="auto" w:fill="auto"/>
            <w:vAlign w:val="center"/>
          </w:tcPr>
          <w:p w14:paraId="7DA9193C" w14:textId="7601EA17"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B3A16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87724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D380648" w14:textId="427E7A2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Dichiarazione appositamente sottoscritta dal RUP</w:t>
            </w:r>
          </w:p>
        </w:tc>
        <w:tc>
          <w:tcPr>
            <w:tcW w:w="962" w:type="pct"/>
            <w:gridSpan w:val="2"/>
            <w:shd w:val="clear" w:color="auto" w:fill="auto"/>
            <w:vAlign w:val="center"/>
          </w:tcPr>
          <w:p w14:paraId="3955AEA1"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2719325A" w14:textId="5ECAD6B0" w:rsidR="005D3351" w:rsidRPr="008632B2" w:rsidRDefault="005D3351" w:rsidP="005D3351">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3D6DBF">
              <w:rPr>
                <w:rFonts w:ascii="Garamond" w:eastAsia="Times New Roman" w:hAnsi="Garamond" w:cs="Times New Roman"/>
                <w:lang w:eastAsia="it-IT"/>
              </w:rPr>
              <w:t>Atti di gara (Bando, avviso, capitolato, altro)</w:t>
            </w:r>
          </w:p>
        </w:tc>
      </w:tr>
      <w:tr w:rsidR="005D3351" w:rsidRPr="00F647D3" w14:paraId="3FD77604" w14:textId="77777777" w:rsidTr="00B442E0">
        <w:trPr>
          <w:gridAfter w:val="2"/>
          <w:wAfter w:w="10" w:type="pct"/>
          <w:trHeight w:val="1417"/>
          <w:jc w:val="center"/>
        </w:trPr>
        <w:tc>
          <w:tcPr>
            <w:tcW w:w="182" w:type="pct"/>
            <w:shd w:val="clear" w:color="auto" w:fill="auto"/>
            <w:vAlign w:val="center"/>
          </w:tcPr>
          <w:p w14:paraId="66083BD6" w14:textId="4066D405"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1.7</w:t>
            </w:r>
          </w:p>
        </w:tc>
        <w:tc>
          <w:tcPr>
            <w:tcW w:w="1453" w:type="pct"/>
            <w:shd w:val="clear" w:color="auto" w:fill="auto"/>
            <w:vAlign w:val="center"/>
          </w:tcPr>
          <w:p w14:paraId="64EC61FF" w14:textId="0A955439"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verificate le dichiarazioni riguardanti il titolare effettivo e la relativa identità (i.e. art. 20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231/2007, art. 22 del Reg. UE n. 241/2021, Decreto del Ministero dell’Economia e delle Finanze n. 55/2022)?</w:t>
            </w:r>
          </w:p>
        </w:tc>
        <w:tc>
          <w:tcPr>
            <w:tcW w:w="138" w:type="pct"/>
            <w:gridSpan w:val="2"/>
            <w:shd w:val="clear" w:color="auto" w:fill="auto"/>
            <w:vAlign w:val="center"/>
          </w:tcPr>
          <w:p w14:paraId="5B786AFF" w14:textId="2A5EDC40" w:rsidR="005D3351" w:rsidRPr="00C90B12" w:rsidRDefault="00784F26" w:rsidP="005D3351">
            <w:pPr>
              <w:spacing w:after="0" w:line="240" w:lineRule="auto"/>
              <w:rPr>
                <w:rFonts w:ascii="Garamond" w:eastAsia="Times New Roman" w:hAnsi="Garamond" w:cs="Times New Roman"/>
                <w:b/>
                <w:bCs/>
                <w:highlight w:val="yellow"/>
                <w:lang w:eastAsia="it-IT"/>
              </w:rPr>
            </w:pPr>
            <w:r w:rsidRPr="009C6F38">
              <w:rPr>
                <w:rFonts w:ascii="Garamond" w:eastAsia="Times New Roman" w:hAnsi="Garamond" w:cs="Times New Roman"/>
                <w:b/>
                <w:bCs/>
                <w:lang w:eastAsia="it-IT"/>
              </w:rPr>
              <w:t>X</w:t>
            </w:r>
          </w:p>
        </w:tc>
        <w:tc>
          <w:tcPr>
            <w:tcW w:w="168" w:type="pct"/>
            <w:gridSpan w:val="2"/>
            <w:shd w:val="clear" w:color="auto" w:fill="auto"/>
            <w:vAlign w:val="center"/>
          </w:tcPr>
          <w:p w14:paraId="35ADA00A" w14:textId="77777777"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E16C95" w14:textId="3DDB8A8B"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30F7EE0" w14:textId="393881C3"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4831CAF" w14:textId="1434505B" w:rsidR="005D3351" w:rsidRPr="009C6F38"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74F04016" w14:textId="307EE6AB" w:rsidR="005D3351" w:rsidRPr="00F647D3" w:rsidRDefault="005D3351" w:rsidP="005D3351">
            <w:pPr>
              <w:rPr>
                <w:lang w:eastAsia="it-IT"/>
              </w:rPr>
            </w:pPr>
            <w:r w:rsidRPr="00F647D3">
              <w:rPr>
                <w:rFonts w:ascii="Garamond" w:hAnsi="Garamond"/>
                <w:lang w:eastAsia="it-IT"/>
              </w:rPr>
              <w:t xml:space="preserve">Dichiarazioni sostitutive di </w:t>
            </w:r>
            <w:r w:rsidRPr="00D41BD9">
              <w:rPr>
                <w:rFonts w:ascii="Garamond" w:hAnsi="Garamond"/>
                <w:lang w:eastAsia="it-IT"/>
              </w:rPr>
              <w:t xml:space="preserve">atto di notorietà </w:t>
            </w:r>
            <w:r w:rsidRPr="00F647D3">
              <w:rPr>
                <w:rFonts w:ascii="Garamond" w:hAnsi="Garamond"/>
                <w:lang w:eastAsia="it-IT"/>
              </w:rPr>
              <w:t>(DSAN)</w:t>
            </w:r>
          </w:p>
        </w:tc>
      </w:tr>
      <w:tr w:rsidR="005D3351" w:rsidRPr="00F647D3" w14:paraId="21E5FED7" w14:textId="77777777" w:rsidTr="00B442E0">
        <w:trPr>
          <w:gridAfter w:val="2"/>
          <w:wAfter w:w="10" w:type="pct"/>
          <w:trHeight w:val="1417"/>
          <w:jc w:val="center"/>
        </w:trPr>
        <w:tc>
          <w:tcPr>
            <w:tcW w:w="182" w:type="pct"/>
            <w:shd w:val="clear" w:color="auto" w:fill="auto"/>
            <w:vAlign w:val="center"/>
          </w:tcPr>
          <w:p w14:paraId="77F26101" w14:textId="19103E99"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lastRenderedPageBreak/>
              <w:t>1.8</w:t>
            </w:r>
          </w:p>
        </w:tc>
        <w:tc>
          <w:tcPr>
            <w:tcW w:w="1453" w:type="pct"/>
            <w:shd w:val="clear" w:color="auto" w:fill="auto"/>
            <w:vAlign w:val="center"/>
          </w:tcPr>
          <w:p w14:paraId="28805C60" w14:textId="031351E2" w:rsidR="005D3351" w:rsidRPr="000A71EA" w:rsidRDefault="005D3351" w:rsidP="005D3351">
            <w:pPr>
              <w:spacing w:after="0" w:line="240" w:lineRule="auto"/>
              <w:jc w:val="both"/>
              <w:rPr>
                <w:rFonts w:ascii="Garamond" w:eastAsia="Times New Roman" w:hAnsi="Garamond" w:cs="Times New Roman"/>
                <w:color w:val="FF0000"/>
                <w:lang w:eastAsia="it-IT"/>
              </w:rPr>
            </w:pPr>
            <w:r w:rsidRPr="00C80D8C">
              <w:rPr>
                <w:rFonts w:ascii="Garamond" w:eastAsia="Times New Roman" w:hAnsi="Garamond" w:cs="Times New Roman"/>
                <w:lang w:eastAsia="it-IT"/>
              </w:rPr>
              <w:t>Sono state verificate le dichiarazioni relative all’assenza di cause di incompatibilità e di conflitto di interesse di</w:t>
            </w:r>
            <w:r>
              <w:rPr>
                <w:rFonts w:ascii="Garamond" w:eastAsia="Times New Roman" w:hAnsi="Garamond" w:cs="Times New Roman"/>
                <w:lang w:eastAsia="it-IT"/>
              </w:rPr>
              <w:t xml:space="preserve"> </w:t>
            </w:r>
            <w:r w:rsidRPr="00D41BD9">
              <w:rPr>
                <w:rFonts w:ascii="Garamond" w:eastAsia="Times New Roman" w:hAnsi="Garamond" w:cs="Times New Roman"/>
                <w:lang w:eastAsia="it-IT"/>
              </w:rPr>
              <w:t>tutti i soggetti intervenuti a qualsiasi titolo nella procedura di affidamento?</w:t>
            </w:r>
          </w:p>
        </w:tc>
        <w:tc>
          <w:tcPr>
            <w:tcW w:w="138" w:type="pct"/>
            <w:gridSpan w:val="2"/>
            <w:shd w:val="clear" w:color="auto" w:fill="auto"/>
            <w:vAlign w:val="center"/>
          </w:tcPr>
          <w:p w14:paraId="5F648FD6" w14:textId="38A4913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EEF11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CA3CBDB"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2D07BDB" w14:textId="6FA9F0D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r w:rsidR="00784F26">
              <w:rPr>
                <w:rFonts w:ascii="Garamond" w:eastAsia="Times New Roman" w:hAnsi="Garamond" w:cs="Times New Roman"/>
                <w:bCs/>
                <w:color w:val="000000"/>
                <w:lang w:eastAsia="it-IT"/>
              </w:rPr>
              <w:t xml:space="preserve"> - Dichiarazioni</w:t>
            </w:r>
          </w:p>
        </w:tc>
        <w:tc>
          <w:tcPr>
            <w:tcW w:w="962" w:type="pct"/>
            <w:gridSpan w:val="2"/>
            <w:shd w:val="clear" w:color="auto" w:fill="auto"/>
            <w:vAlign w:val="center"/>
          </w:tcPr>
          <w:p w14:paraId="032C5E99"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5835C57C" w14:textId="148E979A"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Dichiarazioni sostitutive rese da tutti i soggetti intervenuti a qualsiasi titolo nella procedura di affidamento (es.  RUP, Commissari di gara; legale rappresentante dell’operatore economico, titolari effettivi qualora gli stessi non coincidano con il legale rappresentante ecc.)</w:t>
            </w:r>
          </w:p>
        </w:tc>
      </w:tr>
      <w:tr w:rsidR="005D3351" w:rsidRPr="00F647D3" w14:paraId="7D3F50F9" w14:textId="77777777" w:rsidTr="00B442E0">
        <w:trPr>
          <w:gridAfter w:val="2"/>
          <w:wAfter w:w="10" w:type="pct"/>
          <w:trHeight w:val="1417"/>
          <w:jc w:val="center"/>
        </w:trPr>
        <w:tc>
          <w:tcPr>
            <w:tcW w:w="182" w:type="pct"/>
            <w:shd w:val="clear" w:color="auto" w:fill="auto"/>
            <w:vAlign w:val="center"/>
          </w:tcPr>
          <w:p w14:paraId="55264DEF" w14:textId="5B9CA1C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w:t>
            </w:r>
            <w:r>
              <w:rPr>
                <w:rFonts w:ascii="Garamond" w:eastAsia="Times New Roman" w:hAnsi="Garamond" w:cs="Times New Roman"/>
                <w:lang w:eastAsia="it-IT"/>
              </w:rPr>
              <w:t>9</w:t>
            </w:r>
          </w:p>
        </w:tc>
        <w:tc>
          <w:tcPr>
            <w:tcW w:w="1453" w:type="pct"/>
            <w:shd w:val="clear" w:color="auto" w:fill="auto"/>
            <w:vAlign w:val="center"/>
          </w:tcPr>
          <w:p w14:paraId="3988BF50" w14:textId="3DDECBA0"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4E2032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446310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3D2D8BE" w14:textId="2FACB1C4"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D1C1A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BFEC1DD" w14:textId="43C890B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w:t>
            </w:r>
          </w:p>
        </w:tc>
        <w:tc>
          <w:tcPr>
            <w:tcW w:w="987" w:type="pct"/>
            <w:vAlign w:val="center"/>
          </w:tcPr>
          <w:p w14:paraId="273683C1"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601CD8" w14:textId="3B83DB7B" w:rsidR="005D3351" w:rsidRPr="0071440A"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3579A9FD" w14:textId="77777777" w:rsidTr="00B442E0">
        <w:trPr>
          <w:gridAfter w:val="2"/>
          <w:wAfter w:w="10" w:type="pct"/>
          <w:trHeight w:val="781"/>
          <w:jc w:val="center"/>
        </w:trPr>
        <w:tc>
          <w:tcPr>
            <w:tcW w:w="182" w:type="pct"/>
            <w:shd w:val="clear" w:color="auto" w:fill="auto"/>
            <w:vAlign w:val="center"/>
          </w:tcPr>
          <w:p w14:paraId="75DAFE0D" w14:textId="5C313F49"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1.10</w:t>
            </w:r>
          </w:p>
        </w:tc>
        <w:tc>
          <w:tcPr>
            <w:tcW w:w="1453" w:type="pct"/>
            <w:shd w:val="clear" w:color="auto" w:fill="auto"/>
            <w:vAlign w:val="center"/>
          </w:tcPr>
          <w:p w14:paraId="55207969" w14:textId="77777777"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78382464" w14:textId="164FCD57"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 xml:space="preserve">il principio della parità di genere (Gender </w:t>
            </w:r>
            <w:proofErr w:type="spellStart"/>
            <w:r w:rsidRPr="00D80115">
              <w:rPr>
                <w:rFonts w:ascii="Garamond" w:eastAsia="Times New Roman" w:hAnsi="Garamond" w:cs="Times New Roman"/>
                <w:color w:val="000000"/>
                <w:lang w:eastAsia="it-IT"/>
              </w:rPr>
              <w:t>Equality</w:t>
            </w:r>
            <w:proofErr w:type="spellEnd"/>
            <w:r w:rsidRPr="00D80115">
              <w:rPr>
                <w:rFonts w:ascii="Garamond" w:eastAsia="Times New Roman" w:hAnsi="Garamond" w:cs="Times New Roman"/>
                <w:color w:val="000000"/>
                <w:lang w:eastAsia="it-IT"/>
              </w:rPr>
              <w:t>)?</w:t>
            </w:r>
          </w:p>
          <w:p w14:paraId="57920898" w14:textId="0E85314A" w:rsidR="005D3351" w:rsidRPr="00D80115" w:rsidRDefault="005D3351" w:rsidP="00827751">
            <w:pPr>
              <w:pStyle w:val="Paragrafoelenco"/>
              <w:numPr>
                <w:ilvl w:val="0"/>
                <w:numId w:val="1"/>
              </w:numPr>
              <w:spacing w:after="0" w:line="240" w:lineRule="auto"/>
              <w:ind w:left="501" w:hanging="425"/>
              <w:jc w:val="both"/>
              <w:rPr>
                <w:lang w:eastAsia="it-IT"/>
              </w:rPr>
            </w:pPr>
            <w:r w:rsidRPr="00D80115">
              <w:rPr>
                <w:rFonts w:ascii="Garamond" w:eastAsia="Times New Roman" w:hAnsi="Garamond" w:cs="Times New Roman"/>
                <w:color w:val="000000"/>
                <w:lang w:eastAsia="it-IT"/>
              </w:rPr>
              <w:t>il principio di protezione e valorizzazione dei giovani?</w:t>
            </w:r>
          </w:p>
          <w:p w14:paraId="6D513BC5" w14:textId="62C8750F"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606EE8EE" w14:textId="60A3F702"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168" w:type="pct"/>
            <w:gridSpan w:val="2"/>
            <w:shd w:val="clear" w:color="auto" w:fill="auto"/>
            <w:vAlign w:val="center"/>
          </w:tcPr>
          <w:p w14:paraId="19EACFC0"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30B1B2" w14:textId="213A9CF4"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1DD54D" w14:textId="05E028B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E8CCA6E" w14:textId="0064CDEC" w:rsidR="005D3351" w:rsidRPr="00D80115" w:rsidRDefault="005D3351"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1C1A816A" w14:textId="26C09D94"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Atti di gara (Bando, avviso, capitolato, altro);</w:t>
            </w:r>
          </w:p>
          <w:p w14:paraId="5A3EC789" w14:textId="22E24517" w:rsidR="005D3351" w:rsidRPr="00D80115" w:rsidRDefault="005D3351" w:rsidP="005D3351">
            <w:pPr>
              <w:pStyle w:val="Paragrafoelenco"/>
              <w:spacing w:after="0" w:line="240" w:lineRule="auto"/>
              <w:ind w:left="136"/>
              <w:jc w:val="both"/>
              <w:rPr>
                <w:strike/>
                <w:lang w:eastAsia="it-IT"/>
              </w:rPr>
            </w:pPr>
          </w:p>
        </w:tc>
      </w:tr>
      <w:tr w:rsidR="005D3351" w:rsidRPr="00F647D3" w14:paraId="5FA4A450" w14:textId="77777777" w:rsidTr="00B442E0">
        <w:trPr>
          <w:gridAfter w:val="2"/>
          <w:wAfter w:w="10" w:type="pct"/>
          <w:trHeight w:val="1417"/>
          <w:jc w:val="center"/>
        </w:trPr>
        <w:tc>
          <w:tcPr>
            <w:tcW w:w="182" w:type="pct"/>
            <w:shd w:val="clear" w:color="auto" w:fill="auto"/>
            <w:vAlign w:val="center"/>
          </w:tcPr>
          <w:p w14:paraId="57C702A2" w14:textId="6386FD9C"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1.11</w:t>
            </w:r>
          </w:p>
        </w:tc>
        <w:tc>
          <w:tcPr>
            <w:tcW w:w="1453" w:type="pct"/>
            <w:shd w:val="clear" w:color="auto" w:fill="auto"/>
            <w:vAlign w:val="center"/>
          </w:tcPr>
          <w:p w14:paraId="08BCEAE1" w14:textId="2E329D0E"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 xml:space="preserve">È stato verificato che </w:t>
            </w:r>
            <w:r w:rsidRPr="00D80115">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D80115">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28B6E0A" w14:textId="79478A68"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A09473B"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FE74DA" w14:textId="0FE903E8"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D5C7E8" w14:textId="5C1422D7" w:rsidR="005D3351" w:rsidRPr="00D80115"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Dichiarazione fornita in sede di trattativa</w:t>
            </w:r>
          </w:p>
        </w:tc>
        <w:tc>
          <w:tcPr>
            <w:tcW w:w="962" w:type="pct"/>
            <w:gridSpan w:val="2"/>
            <w:shd w:val="clear" w:color="auto" w:fill="auto"/>
            <w:vAlign w:val="center"/>
          </w:tcPr>
          <w:p w14:paraId="5062DAA9" w14:textId="4895C1A6" w:rsidR="005D3351" w:rsidRPr="00D80115"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6BFF39B" w14:textId="77777777"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Documentazione trasmessa dall’operatore economico;</w:t>
            </w:r>
          </w:p>
          <w:p w14:paraId="7B6B54E4" w14:textId="6CF1731F"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Contratto di appalto</w:t>
            </w:r>
          </w:p>
        </w:tc>
      </w:tr>
      <w:tr w:rsidR="005D3351" w:rsidRPr="00F647D3" w14:paraId="638D97B9" w14:textId="77777777" w:rsidTr="00B442E0">
        <w:trPr>
          <w:gridAfter w:val="2"/>
          <w:wAfter w:w="10" w:type="pct"/>
          <w:trHeight w:val="1417"/>
          <w:jc w:val="center"/>
        </w:trPr>
        <w:tc>
          <w:tcPr>
            <w:tcW w:w="182" w:type="pct"/>
            <w:shd w:val="clear" w:color="auto" w:fill="auto"/>
            <w:vAlign w:val="center"/>
          </w:tcPr>
          <w:p w14:paraId="6057717C" w14:textId="6DB5D03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2</w:t>
            </w:r>
          </w:p>
        </w:tc>
        <w:tc>
          <w:tcPr>
            <w:tcW w:w="1453" w:type="pct"/>
            <w:shd w:val="clear" w:color="auto" w:fill="auto"/>
            <w:vAlign w:val="center"/>
          </w:tcPr>
          <w:p w14:paraId="15A98BC6" w14:textId="4137B304"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verificate le check</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list per comprovare il rispetto dei principi d</w:t>
            </w:r>
            <w:r>
              <w:rPr>
                <w:rFonts w:ascii="Garamond" w:eastAsia="Times New Roman" w:hAnsi="Garamond" w:cs="Times New Roman"/>
                <w:color w:val="000000"/>
                <w:lang w:eastAsia="it-IT"/>
              </w:rPr>
              <w:t>el</w:t>
            </w:r>
            <w:r w:rsidRPr="00F647D3">
              <w:rPr>
                <w:rFonts w:ascii="Garamond" w:eastAsia="Times New Roman" w:hAnsi="Garamond" w:cs="Times New Roman"/>
                <w:color w:val="000000"/>
                <w:lang w:eastAsia="it-IT"/>
              </w:rPr>
              <w:t xml:space="preserve"> DNSH (i.e., art. 18 Reg. UE n. 241/2021, Circolare della Ragioneria di Stato n. 32/2021, Circolare della Ragioneria di Stato n. 33/2022)?</w:t>
            </w:r>
          </w:p>
        </w:tc>
        <w:tc>
          <w:tcPr>
            <w:tcW w:w="138" w:type="pct"/>
            <w:gridSpan w:val="2"/>
            <w:shd w:val="clear" w:color="auto" w:fill="auto"/>
            <w:vAlign w:val="center"/>
          </w:tcPr>
          <w:p w14:paraId="2463E9B9" w14:textId="76397E7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80A19ED"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6916A06"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39D2240" w14:textId="16B4BC7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Check list DNSH</w:t>
            </w:r>
          </w:p>
        </w:tc>
        <w:tc>
          <w:tcPr>
            <w:tcW w:w="962" w:type="pct"/>
            <w:gridSpan w:val="2"/>
            <w:shd w:val="clear" w:color="auto" w:fill="auto"/>
            <w:vAlign w:val="center"/>
          </w:tcPr>
          <w:p w14:paraId="2E37C253" w14:textId="4DEFE134" w:rsidR="005D3351" w:rsidRPr="00F647D3"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2C26B229" w14:textId="0677385D" w:rsidR="005D3351" w:rsidRPr="00F647D3" w:rsidRDefault="005D3351" w:rsidP="005D3351">
            <w:pPr>
              <w:spacing w:after="0" w:line="240" w:lineRule="auto"/>
              <w:jc w:val="both"/>
              <w:rPr>
                <w:rFonts w:ascii="Garamond" w:eastAsia="Times New Roman" w:hAnsi="Garamond" w:cs="Times New Roman"/>
                <w:color w:val="000000"/>
                <w:lang w:eastAsia="it-IT"/>
              </w:rPr>
            </w:pPr>
            <w:r w:rsidRPr="00643212">
              <w:rPr>
                <w:rFonts w:ascii="Garamond" w:eastAsia="Times New Roman" w:hAnsi="Garamond" w:cs="Times New Roman"/>
                <w:lang w:eastAsia="it-IT"/>
              </w:rPr>
              <w:t xml:space="preserve">Check list DNSH </w:t>
            </w:r>
          </w:p>
        </w:tc>
      </w:tr>
      <w:tr w:rsidR="005D3351" w:rsidRPr="00F647D3" w14:paraId="130E1FC3" w14:textId="77777777" w:rsidTr="00B442E0">
        <w:trPr>
          <w:gridAfter w:val="2"/>
          <w:wAfter w:w="10" w:type="pct"/>
          <w:trHeight w:val="1417"/>
          <w:jc w:val="center"/>
        </w:trPr>
        <w:tc>
          <w:tcPr>
            <w:tcW w:w="182" w:type="pct"/>
            <w:shd w:val="clear" w:color="auto" w:fill="auto"/>
            <w:vAlign w:val="center"/>
          </w:tcPr>
          <w:p w14:paraId="516B6679" w14:textId="0369F05B"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3</w:t>
            </w:r>
          </w:p>
        </w:tc>
        <w:tc>
          <w:tcPr>
            <w:tcW w:w="1453" w:type="pct"/>
            <w:shd w:val="clear" w:color="auto" w:fill="auto"/>
            <w:vAlign w:val="center"/>
          </w:tcPr>
          <w:p w14:paraId="204713EA" w14:textId="17FD81A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F647D3">
              <w:rPr>
                <w:rFonts w:ascii="Garamond" w:eastAsia="Times New Roman" w:hAnsi="Garamond" w:cs="Times New Roman"/>
                <w:color w:val="000000"/>
                <w:lang w:eastAsia="it-IT"/>
              </w:rPr>
              <w:t xml:space="preserve">È stata verificata l’applicazione e l’inserimento delle specifiche riguardanti i Criteri Ambientali Minimi (CAM) (i.e., art. 57,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61D3B752" w14:textId="03B59BDB" w:rsidR="005D3351" w:rsidRPr="00F647D3" w:rsidRDefault="00E17846"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22CB14A"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79A17F5" w14:textId="3EDB721D"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D95F50F" w14:textId="553CAD65" w:rsidR="005D3351" w:rsidRPr="00E17846" w:rsidRDefault="00E17846" w:rsidP="005D3351">
            <w:pPr>
              <w:spacing w:after="0" w:line="240" w:lineRule="auto"/>
              <w:rPr>
                <w:rFonts w:ascii="Garamond" w:eastAsia="Times New Roman" w:hAnsi="Garamond" w:cs="Times New Roman"/>
                <w:bCs/>
                <w:color w:val="000000"/>
                <w:lang w:eastAsia="it-IT"/>
              </w:rPr>
            </w:pPr>
            <w:r w:rsidRPr="00E17846">
              <w:rPr>
                <w:rFonts w:ascii="Garamond" w:eastAsia="Times New Roman" w:hAnsi="Garamond" w:cs="Times New Roman"/>
                <w:bCs/>
                <w:color w:val="000000"/>
                <w:lang w:eastAsia="it-IT"/>
              </w:rPr>
              <w:t>Elaborati di progetto</w:t>
            </w:r>
          </w:p>
        </w:tc>
        <w:tc>
          <w:tcPr>
            <w:tcW w:w="962" w:type="pct"/>
            <w:gridSpan w:val="2"/>
            <w:shd w:val="clear" w:color="auto" w:fill="auto"/>
            <w:vAlign w:val="center"/>
          </w:tcPr>
          <w:p w14:paraId="0CE71F3D" w14:textId="13D4EFD5"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7363AF1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9A61206" w14:textId="52420EBA"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770D1F4B" w14:textId="77777777" w:rsidTr="00B442E0">
        <w:trPr>
          <w:gridAfter w:val="2"/>
          <w:wAfter w:w="10" w:type="pct"/>
          <w:trHeight w:val="2032"/>
          <w:jc w:val="center"/>
        </w:trPr>
        <w:tc>
          <w:tcPr>
            <w:tcW w:w="182" w:type="pct"/>
            <w:shd w:val="clear" w:color="auto" w:fill="auto"/>
            <w:vAlign w:val="center"/>
          </w:tcPr>
          <w:p w14:paraId="642D9D46" w14:textId="4F9215ED"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4</w:t>
            </w:r>
          </w:p>
        </w:tc>
        <w:tc>
          <w:tcPr>
            <w:tcW w:w="1453" w:type="pct"/>
            <w:shd w:val="clear" w:color="auto" w:fill="auto"/>
            <w:vAlign w:val="center"/>
          </w:tcPr>
          <w:p w14:paraId="56BE1361" w14:textId="77777777"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4F76105" w14:textId="5EFF210A"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applicato quanto disciplinato dall’art.7-</w:t>
            </w:r>
            <w:r w:rsidRPr="00F647D3">
              <w:rPr>
                <w:rFonts w:ascii="Garamond" w:eastAsia="Times New Roman" w:hAnsi="Garamond" w:cs="Times New Roman"/>
                <w:i/>
                <w:iCs/>
                <w:color w:val="000000"/>
                <w:lang w:eastAsia="it-IT"/>
              </w:rPr>
              <w:t>ter</w:t>
            </w:r>
            <w:r w:rsidRPr="00F647D3">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6151C77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95D36F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81226FA" w14:textId="10C70B3B"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B6E13B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8F75DF3" w14:textId="52627673" w:rsidR="005D3351" w:rsidRPr="00F647D3" w:rsidRDefault="00E17846"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è stata prevista alcuna deroga</w:t>
            </w:r>
          </w:p>
        </w:tc>
        <w:tc>
          <w:tcPr>
            <w:tcW w:w="987" w:type="pct"/>
            <w:vAlign w:val="center"/>
          </w:tcPr>
          <w:p w14:paraId="2E54487D"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66734E3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017352B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381D63BB" w14:textId="3DCAF636" w:rsidR="005D3351" w:rsidRPr="00643212"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643212">
              <w:rPr>
                <w:rFonts w:ascii="Garamond" w:eastAsia="Times New Roman" w:hAnsi="Garamond" w:cs="Times New Roman"/>
                <w:lang w:eastAsia="it-IT"/>
              </w:rPr>
              <w:t xml:space="preserve">Determina/Decisione a contrarre o atto equivalente; </w:t>
            </w:r>
          </w:p>
          <w:p w14:paraId="5C3B975A" w14:textId="06F9CC40"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60D3A05" w14:textId="5A603992" w:rsidR="005D3351"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743F2">
              <w:rPr>
                <w:rFonts w:ascii="Garamond" w:eastAsia="Times New Roman" w:hAnsi="Garamond" w:cs="Times New Roman"/>
                <w:color w:val="000000"/>
                <w:lang w:eastAsia="it-IT"/>
              </w:rPr>
              <w:t>Contratto di appalto</w:t>
            </w:r>
          </w:p>
          <w:p w14:paraId="273A633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435BDA2F" w14:textId="77777777" w:rsidR="005D3351" w:rsidRDefault="005D3351" w:rsidP="005D3351">
            <w:pPr>
              <w:spacing w:after="0" w:line="240" w:lineRule="auto"/>
              <w:jc w:val="both"/>
              <w:rPr>
                <w:rFonts w:ascii="Garamond" w:eastAsia="Times New Roman" w:hAnsi="Garamond" w:cs="Times New Roman"/>
                <w:color w:val="000000"/>
                <w:lang w:eastAsia="it-IT"/>
              </w:rPr>
            </w:pPr>
          </w:p>
          <w:p w14:paraId="3F65D444" w14:textId="77777777" w:rsidR="005D3351" w:rsidRDefault="005D3351" w:rsidP="005D3351">
            <w:pPr>
              <w:spacing w:after="0" w:line="240" w:lineRule="auto"/>
              <w:jc w:val="both"/>
              <w:rPr>
                <w:rFonts w:ascii="Garamond" w:eastAsia="Times New Roman" w:hAnsi="Garamond" w:cs="Times New Roman"/>
                <w:color w:val="000000"/>
                <w:lang w:eastAsia="it-IT"/>
              </w:rPr>
            </w:pPr>
          </w:p>
          <w:p w14:paraId="7C9691A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34DC0088" w14:textId="752A33A1" w:rsidR="005D3351" w:rsidRPr="001F47C5" w:rsidRDefault="005D3351" w:rsidP="005D3351">
            <w:pPr>
              <w:spacing w:after="0" w:line="240" w:lineRule="auto"/>
              <w:jc w:val="both"/>
              <w:rPr>
                <w:rFonts w:ascii="Garamond" w:eastAsia="Times New Roman" w:hAnsi="Garamond" w:cs="Times New Roman"/>
                <w:color w:val="000000"/>
                <w:lang w:eastAsia="it-IT"/>
              </w:rPr>
            </w:pPr>
          </w:p>
        </w:tc>
      </w:tr>
      <w:tr w:rsidR="005D3351" w:rsidRPr="00F647D3" w14:paraId="54875E6F" w14:textId="77777777" w:rsidTr="00B442E0">
        <w:trPr>
          <w:trHeight w:val="680"/>
          <w:jc w:val="center"/>
        </w:trPr>
        <w:tc>
          <w:tcPr>
            <w:tcW w:w="182" w:type="pct"/>
            <w:shd w:val="clear" w:color="000000" w:fill="B8CCE4"/>
            <w:vAlign w:val="center"/>
          </w:tcPr>
          <w:p w14:paraId="61EF7917" w14:textId="21FEF095"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3B054726" w14:textId="0F5E54AE" w:rsidR="005D3351" w:rsidRPr="00F647D3" w:rsidRDefault="005D3351" w:rsidP="005D3351">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Qualificazione delle Stazioni Appaltanti</w:t>
            </w:r>
          </w:p>
        </w:tc>
      </w:tr>
      <w:tr w:rsidR="005D3351" w:rsidRPr="00F647D3" w14:paraId="44BF6D8D" w14:textId="77777777" w:rsidTr="00B442E0">
        <w:trPr>
          <w:gridAfter w:val="2"/>
          <w:wAfter w:w="10" w:type="pct"/>
          <w:trHeight w:val="978"/>
          <w:jc w:val="center"/>
        </w:trPr>
        <w:tc>
          <w:tcPr>
            <w:tcW w:w="182" w:type="pct"/>
            <w:shd w:val="clear" w:color="auto" w:fill="auto"/>
            <w:vAlign w:val="center"/>
          </w:tcPr>
          <w:p w14:paraId="706005F7" w14:textId="70C18DC2"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2</w:t>
            </w:r>
          </w:p>
        </w:tc>
        <w:tc>
          <w:tcPr>
            <w:tcW w:w="1453" w:type="pct"/>
            <w:shd w:val="clear" w:color="auto" w:fill="auto"/>
            <w:vAlign w:val="center"/>
          </w:tcPr>
          <w:p w14:paraId="2ED1D1A3" w14:textId="516D8D3C" w:rsidR="005D3351" w:rsidRPr="00F647D3" w:rsidRDefault="005D3351" w:rsidP="005D3351">
            <w:pPr>
              <w:spacing w:after="0" w:line="240" w:lineRule="auto"/>
              <w:jc w:val="both"/>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42642C43"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1802DC36"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0C6BD3D"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23569ACA"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4C7CF1C0"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c>
          <w:tcPr>
            <w:tcW w:w="987" w:type="pct"/>
            <w:vAlign w:val="center"/>
          </w:tcPr>
          <w:p w14:paraId="70533FB1"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r>
      <w:tr w:rsidR="005D3351" w:rsidRPr="00F647D3" w14:paraId="396C982E" w14:textId="77777777" w:rsidTr="00B442E0">
        <w:trPr>
          <w:gridAfter w:val="2"/>
          <w:wAfter w:w="10" w:type="pct"/>
          <w:trHeight w:val="4041"/>
          <w:jc w:val="center"/>
        </w:trPr>
        <w:tc>
          <w:tcPr>
            <w:tcW w:w="182" w:type="pct"/>
            <w:shd w:val="clear" w:color="auto" w:fill="auto"/>
            <w:vAlign w:val="center"/>
          </w:tcPr>
          <w:p w14:paraId="20242BCD" w14:textId="39D35CC6"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2.1</w:t>
            </w:r>
          </w:p>
        </w:tc>
        <w:tc>
          <w:tcPr>
            <w:tcW w:w="1453" w:type="pct"/>
            <w:shd w:val="clear" w:color="auto" w:fill="auto"/>
            <w:vAlign w:val="center"/>
          </w:tcPr>
          <w:p w14:paraId="3FBA0A24" w14:textId="6E488C23"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precedentemente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4297FDEB" w14:textId="7777777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6AC7817D" w14:textId="13FB6C52"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secondo le modalità previste dall’art. 37, comma 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50/2016?</w:t>
            </w:r>
          </w:p>
          <w:p w14:paraId="62FD06CE" w14:textId="2375872A"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in alternativa al punto che precede, attraverso: </w:t>
            </w:r>
          </w:p>
          <w:p w14:paraId="0AA0859B" w14:textId="74479A59"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le unioni di comuni, le province, le città metropolitane e i comuni capoluogo di provincia?</w:t>
            </w:r>
          </w:p>
          <w:p w14:paraId="26B10ABA" w14:textId="0B6B7297"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ricorrendo alle stazioni appaltanti qualificate di diritto ai sensi dell’art. 38, commi 1 e 1 </w:t>
            </w:r>
            <w:r w:rsidRPr="00F647D3">
              <w:rPr>
                <w:rFonts w:ascii="Garamond" w:eastAsia="Times New Roman" w:hAnsi="Garamond" w:cs="Times New Roman"/>
                <w:i/>
                <w:iCs/>
                <w:color w:val="000000"/>
                <w:lang w:eastAsia="it-IT"/>
              </w:rPr>
              <w:t>bis,</w:t>
            </w:r>
            <w:r w:rsidRPr="00F647D3">
              <w:rPr>
                <w:rFonts w:ascii="Garamond" w:eastAsia="Times New Roman" w:hAnsi="Garamond" w:cs="Times New Roman"/>
                <w:color w:val="000000"/>
                <w:lang w:eastAsia="it-IT"/>
              </w:rPr>
              <w:t xml:space="preserve">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50/2016 ovvero a società </w:t>
            </w:r>
            <w:r w:rsidRPr="00F647D3">
              <w:rPr>
                <w:rFonts w:ascii="Garamond" w:eastAsia="Times New Roman" w:hAnsi="Garamond" w:cs="Times New Roman"/>
                <w:i/>
                <w:iCs/>
                <w:color w:val="000000"/>
                <w:lang w:eastAsia="it-IT"/>
              </w:rPr>
              <w:t>in house</w:t>
            </w:r>
            <w:r w:rsidRPr="00F647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70F53E56" w14:textId="52F5A198"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0B654F00"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89459E3" w14:textId="0BF74739" w:rsidR="005D3351" w:rsidRPr="00F647D3" w:rsidRDefault="005D3351" w:rsidP="005D3351">
            <w:pPr>
              <w:spacing w:after="0" w:line="240" w:lineRule="auto"/>
              <w:rPr>
                <w:rFonts w:ascii="Garamond" w:eastAsia="Times New Roman" w:hAnsi="Garamond" w:cs="Times New Roman"/>
                <w:b/>
                <w:bCs/>
                <w:strike/>
                <w:color w:val="000000"/>
                <w:lang w:eastAsia="it-IT"/>
              </w:rPr>
            </w:pPr>
            <w:r w:rsidRPr="007C6DD2">
              <w:rPr>
                <w:rFonts w:ascii="Garamond" w:eastAsia="Times New Roman" w:hAnsi="Garamond" w:cs="Times New Roman"/>
                <w:b/>
                <w:bCs/>
                <w:color w:val="000000"/>
                <w:lang w:eastAsia="it-IT"/>
              </w:rPr>
              <w:t>X</w:t>
            </w:r>
          </w:p>
        </w:tc>
        <w:tc>
          <w:tcPr>
            <w:tcW w:w="876" w:type="pct"/>
            <w:shd w:val="clear" w:color="auto" w:fill="auto"/>
            <w:vAlign w:val="center"/>
          </w:tcPr>
          <w:p w14:paraId="7E493DB7"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D19708" w14:textId="29477445" w:rsidR="005D3351" w:rsidRPr="00F647D3" w:rsidRDefault="00E17846" w:rsidP="005D3351">
            <w:pPr>
              <w:spacing w:after="0" w:line="240" w:lineRule="auto"/>
              <w:rPr>
                <w:rFonts w:ascii="Garamond" w:eastAsia="Times New Roman" w:hAnsi="Garamond" w:cs="Times New Roman"/>
                <w:strike/>
                <w:color w:val="000000"/>
                <w:lang w:eastAsia="it-IT"/>
              </w:rPr>
            </w:pPr>
            <w:r>
              <w:rPr>
                <w:rFonts w:ascii="Garamond" w:eastAsia="Times New Roman" w:hAnsi="Garamond"/>
                <w:bCs/>
                <w:color w:val="000000"/>
                <w:lang w:eastAsia="it-IT"/>
              </w:rPr>
              <w:t>Procedura avviata dopo il 30/06/2024</w:t>
            </w:r>
          </w:p>
        </w:tc>
        <w:tc>
          <w:tcPr>
            <w:tcW w:w="987" w:type="pct"/>
            <w:vAlign w:val="center"/>
          </w:tcPr>
          <w:p w14:paraId="02DDF14A" w14:textId="0E8312DC" w:rsidR="005D3351" w:rsidRPr="00EB7D7B" w:rsidRDefault="005D3351" w:rsidP="005D3351">
            <w:pPr>
              <w:spacing w:after="0" w:line="240" w:lineRule="auto"/>
              <w:jc w:val="both"/>
              <w:rPr>
                <w:rFonts w:ascii="Garamond" w:eastAsia="Times New Roman" w:hAnsi="Garamond" w:cs="Times New Roman"/>
                <w:lang w:eastAsia="it-IT"/>
              </w:rPr>
            </w:pPr>
            <w:r w:rsidRPr="00250F90">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a contrarre o atto equivalente</w:t>
            </w:r>
          </w:p>
          <w:p w14:paraId="359BE9FE" w14:textId="3FF448E9" w:rsidR="005D3351" w:rsidRPr="00F647D3" w:rsidRDefault="005D3351" w:rsidP="005D3351">
            <w:pPr>
              <w:spacing w:after="0" w:line="240" w:lineRule="auto"/>
              <w:ind w:left="-5"/>
              <w:jc w:val="both"/>
              <w:rPr>
                <w:rFonts w:ascii="Garamond" w:eastAsia="Times New Roman" w:hAnsi="Garamond" w:cs="Times New Roman"/>
                <w:color w:val="000000"/>
                <w:lang w:eastAsia="it-IT"/>
              </w:rPr>
            </w:pPr>
          </w:p>
        </w:tc>
      </w:tr>
      <w:tr w:rsidR="007134C3" w:rsidRPr="00F647D3" w14:paraId="0D796A79" w14:textId="77777777" w:rsidTr="00B442E0">
        <w:trPr>
          <w:gridAfter w:val="2"/>
          <w:wAfter w:w="10" w:type="pct"/>
          <w:trHeight w:val="1118"/>
          <w:jc w:val="center"/>
        </w:trPr>
        <w:tc>
          <w:tcPr>
            <w:tcW w:w="182" w:type="pct"/>
            <w:shd w:val="clear" w:color="auto" w:fill="auto"/>
            <w:vAlign w:val="center"/>
          </w:tcPr>
          <w:p w14:paraId="65744B1B" w14:textId="443E964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2.2</w:t>
            </w:r>
          </w:p>
        </w:tc>
        <w:tc>
          <w:tcPr>
            <w:tcW w:w="1453" w:type="pct"/>
            <w:shd w:val="clear" w:color="auto" w:fill="auto"/>
            <w:vAlign w:val="center"/>
          </w:tcPr>
          <w:p w14:paraId="3103FC42" w14:textId="3ED82C65"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397224FC" w14:textId="797D4F5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ha rispettato quanto disposto dall’art.</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 xml:space="preserve">62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tema di aggregazione e centralizzazione delle committenze?</w:t>
            </w:r>
          </w:p>
        </w:tc>
        <w:tc>
          <w:tcPr>
            <w:tcW w:w="138" w:type="pct"/>
            <w:gridSpan w:val="2"/>
            <w:shd w:val="clear" w:color="auto" w:fill="auto"/>
            <w:vAlign w:val="center"/>
          </w:tcPr>
          <w:p w14:paraId="6B01B55B" w14:textId="021D64B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3B974DC8"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368FD6E3" w14:textId="36F26872" w:rsidR="007134C3" w:rsidRPr="005D3351"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338527"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1E87F5F9" w14:textId="72E3CD8C" w:rsidR="007134C3" w:rsidRPr="005D3351" w:rsidRDefault="00E17846"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Stazione Appaltante è la Provincia di Parma</w:t>
            </w:r>
          </w:p>
        </w:tc>
        <w:tc>
          <w:tcPr>
            <w:tcW w:w="987" w:type="pct"/>
            <w:vAlign w:val="center"/>
          </w:tcPr>
          <w:p w14:paraId="6A7A07CD" w14:textId="1059C7ED"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3C57B6">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di contrarre o atto equivalente;</w:t>
            </w:r>
          </w:p>
          <w:p w14:paraId="5DF2C941" w14:textId="180748A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60F40BE6" w14:textId="4CD33706" w:rsidR="007134C3" w:rsidRPr="002C4D84"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C4D84">
              <w:rPr>
                <w:rFonts w:ascii="Garamond" w:eastAsia="Times New Roman" w:hAnsi="Garamond" w:cs="Times New Roman"/>
                <w:color w:val="000000"/>
                <w:lang w:eastAsia="it-IT"/>
              </w:rPr>
              <w:t>Contratto di appalto</w:t>
            </w:r>
          </w:p>
        </w:tc>
      </w:tr>
      <w:tr w:rsidR="007134C3" w:rsidRPr="00F647D3" w14:paraId="376EF1AC" w14:textId="77777777" w:rsidTr="00B442E0">
        <w:trPr>
          <w:gridAfter w:val="2"/>
          <w:wAfter w:w="10" w:type="pct"/>
          <w:trHeight w:val="625"/>
          <w:jc w:val="center"/>
        </w:trPr>
        <w:tc>
          <w:tcPr>
            <w:tcW w:w="182" w:type="pct"/>
            <w:shd w:val="clear" w:color="auto" w:fill="auto"/>
            <w:vAlign w:val="center"/>
          </w:tcPr>
          <w:p w14:paraId="34F7DC90" w14:textId="3AD9B9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2.3</w:t>
            </w:r>
          </w:p>
        </w:tc>
        <w:tc>
          <w:tcPr>
            <w:tcW w:w="1453" w:type="pct"/>
            <w:shd w:val="clear" w:color="auto" w:fill="auto"/>
            <w:vAlign w:val="center"/>
          </w:tcPr>
          <w:p w14:paraId="305289C3" w14:textId="4ECCD21D" w:rsidR="007134C3" w:rsidRPr="00EB7D7B" w:rsidRDefault="007134C3" w:rsidP="007134C3">
            <w:pPr>
              <w:spacing w:after="0" w:line="240" w:lineRule="auto"/>
              <w:jc w:val="both"/>
              <w:rPr>
                <w:rFonts w:ascii="Garamond" w:eastAsia="Times New Roman" w:hAnsi="Garamond" w:cs="Times New Roman"/>
                <w:i/>
                <w:iCs/>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23D55210" w14:textId="72044C8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stazione appaltante è in possesso della qualificazione di cui all’art. 63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e ha rispettato quanto previsto dall’art. 63 medesimo e dall’Allegato II.4 («</w:t>
            </w:r>
            <w:r w:rsidRPr="00F647D3">
              <w:rPr>
                <w:rFonts w:ascii="Garamond" w:eastAsia="Times New Roman" w:hAnsi="Garamond" w:cs="Times New Roman"/>
                <w:i/>
                <w:iCs/>
                <w:color w:val="000000"/>
                <w:lang w:eastAsia="it-IT"/>
              </w:rPr>
              <w:t>Qualificazione delle stazioni appaltanti e delle centrali di committenza</w:t>
            </w:r>
            <w:r w:rsidRPr="00F647D3">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B9E9CF" w14:textId="3CAE87F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7C4B744D"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75B9A076" w14:textId="0C9D9D2E"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6D4DBDAF"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72D54A" w14:textId="22AE010A" w:rsidR="007134C3" w:rsidRPr="00F647D3" w:rsidRDefault="00E17846" w:rsidP="007134C3">
            <w:pPr>
              <w:spacing w:after="0" w:line="240" w:lineRule="auto"/>
              <w:rPr>
                <w:rFonts w:ascii="Garamond" w:eastAsia="Times New Roman" w:hAnsi="Garamond" w:cs="Times New Roman"/>
                <w:strike/>
                <w:color w:val="000000"/>
                <w:lang w:eastAsia="it-IT"/>
              </w:rPr>
            </w:pPr>
            <w:r>
              <w:rPr>
                <w:rFonts w:ascii="Garamond" w:eastAsia="Times New Roman" w:hAnsi="Garamond" w:cs="Times New Roman"/>
                <w:color w:val="000000"/>
                <w:lang w:eastAsia="it-IT"/>
              </w:rPr>
              <w:t>Stazione Appaltante è la Provincia di Parma</w:t>
            </w:r>
          </w:p>
        </w:tc>
        <w:tc>
          <w:tcPr>
            <w:tcW w:w="987" w:type="pct"/>
            <w:vAlign w:val="center"/>
          </w:tcPr>
          <w:p w14:paraId="5337C999" w14:textId="04FD62F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4F39AE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6D5553" w14:textId="421A58F7" w:rsidR="007134C3" w:rsidRPr="003F466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9970C2">
              <w:rPr>
                <w:rFonts w:ascii="Garamond" w:eastAsia="Times New Roman" w:hAnsi="Garamond" w:cs="Times New Roman"/>
                <w:color w:val="000000"/>
                <w:lang w:eastAsia="it-IT"/>
              </w:rPr>
              <w:t>Contratto di appalto</w:t>
            </w:r>
          </w:p>
        </w:tc>
      </w:tr>
      <w:tr w:rsidR="007134C3" w:rsidRPr="00F647D3" w14:paraId="15270891" w14:textId="77777777" w:rsidTr="00B442E0">
        <w:trPr>
          <w:trHeight w:val="680"/>
          <w:jc w:val="center"/>
        </w:trPr>
        <w:tc>
          <w:tcPr>
            <w:tcW w:w="182" w:type="pct"/>
            <w:shd w:val="clear" w:color="000000" w:fill="B8CCE4"/>
            <w:vAlign w:val="center"/>
          </w:tcPr>
          <w:p w14:paraId="46626AE9" w14:textId="14B5CC9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8AC4D87" w14:textId="34E55709"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 xml:space="preserve">Documentazione di gara </w:t>
            </w:r>
          </w:p>
        </w:tc>
      </w:tr>
      <w:tr w:rsidR="007134C3" w:rsidRPr="00F647D3" w14:paraId="273DAD52" w14:textId="77777777" w:rsidTr="00B442E0">
        <w:trPr>
          <w:gridAfter w:val="2"/>
          <w:wAfter w:w="10" w:type="pct"/>
          <w:trHeight w:val="896"/>
          <w:jc w:val="center"/>
        </w:trPr>
        <w:tc>
          <w:tcPr>
            <w:tcW w:w="182" w:type="pct"/>
            <w:shd w:val="clear" w:color="auto" w:fill="auto"/>
            <w:vAlign w:val="center"/>
          </w:tcPr>
          <w:p w14:paraId="158051F5" w14:textId="5D48C318"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3</w:t>
            </w:r>
          </w:p>
        </w:tc>
        <w:tc>
          <w:tcPr>
            <w:tcW w:w="1453" w:type="pct"/>
            <w:shd w:val="clear" w:color="auto" w:fill="auto"/>
            <w:vAlign w:val="center"/>
          </w:tcPr>
          <w:p w14:paraId="76D4EF14" w14:textId="516EE9A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61E4D29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270D71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DF818B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1DA223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7860699B"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D3DCF11" w14:textId="4BB398AC"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47C4AE98" w14:textId="77777777" w:rsidTr="00B442E0">
        <w:trPr>
          <w:gridAfter w:val="2"/>
          <w:wAfter w:w="10" w:type="pct"/>
          <w:trHeight w:val="1417"/>
          <w:jc w:val="center"/>
        </w:trPr>
        <w:tc>
          <w:tcPr>
            <w:tcW w:w="182" w:type="pct"/>
            <w:shd w:val="clear" w:color="auto" w:fill="auto"/>
            <w:vAlign w:val="center"/>
          </w:tcPr>
          <w:p w14:paraId="466C40D1" w14:textId="65B0728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3.1</w:t>
            </w:r>
          </w:p>
        </w:tc>
        <w:tc>
          <w:tcPr>
            <w:tcW w:w="1453" w:type="pct"/>
            <w:shd w:val="clear" w:color="auto" w:fill="auto"/>
            <w:vAlign w:val="center"/>
          </w:tcPr>
          <w:p w14:paraId="41FF647F" w14:textId="7F9F8E9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7DBF3C6B" w14:textId="1A0899F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C7DBE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EFD12C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DC58A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E6F4FAF" w14:textId="57076994"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c>
          <w:tcPr>
            <w:tcW w:w="987" w:type="pct"/>
            <w:vAlign w:val="center"/>
          </w:tcPr>
          <w:p w14:paraId="2F50BF39" w14:textId="272EA1C2"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r>
      <w:tr w:rsidR="007134C3" w:rsidRPr="00F647D3" w14:paraId="5233C979" w14:textId="77777777" w:rsidTr="00B442E0">
        <w:trPr>
          <w:gridAfter w:val="2"/>
          <w:wAfter w:w="10" w:type="pct"/>
          <w:trHeight w:val="497"/>
          <w:jc w:val="center"/>
        </w:trPr>
        <w:tc>
          <w:tcPr>
            <w:tcW w:w="182" w:type="pct"/>
            <w:shd w:val="clear" w:color="auto" w:fill="auto"/>
            <w:vAlign w:val="center"/>
          </w:tcPr>
          <w:p w14:paraId="2E110F9F" w14:textId="679CF20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3.2</w:t>
            </w:r>
          </w:p>
        </w:tc>
        <w:tc>
          <w:tcPr>
            <w:tcW w:w="1453" w:type="pct"/>
            <w:shd w:val="clear" w:color="auto" w:fill="auto"/>
            <w:vAlign w:val="center"/>
          </w:tcPr>
          <w:p w14:paraId="7EA4BED3"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le procedure avviate a partire dal 1° gennaio 2024] </w:t>
            </w:r>
            <w:r w:rsidRPr="00F647D3">
              <w:rPr>
                <w:rFonts w:ascii="Garamond" w:eastAsia="Times New Roman" w:hAnsi="Garamond" w:cs="Times New Roman"/>
                <w:color w:val="000000"/>
                <w:lang w:eastAsia="it-IT"/>
              </w:rPr>
              <w:t xml:space="preserve">È stato verificato che la pubblicazione dei dati sia avvenuta secondo le seguenti modalità: </w:t>
            </w:r>
          </w:p>
          <w:p w14:paraId="5F411090" w14:textId="185736F3" w:rsidR="007134C3" w:rsidRPr="00F647D3" w:rsidRDefault="007134C3" w:rsidP="007134C3">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F647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22E44FC0" w14:textId="64E3C3C5"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nei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5F912445" w14:textId="6A42E1FB"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al di fuori dei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5E295F47" w14:textId="526A2C3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74391C6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E04888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EF71B95" w14:textId="4E2FA8A0"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S</w:t>
            </w:r>
            <w:r w:rsidRPr="00F647D3">
              <w:rPr>
                <w:rFonts w:ascii="Garamond" w:eastAsia="Times New Roman" w:hAnsi="Garamond" w:cs="Times New Roman"/>
                <w:color w:val="000000"/>
                <w:lang w:eastAsia="it-IT"/>
              </w:rPr>
              <w:t>ezione “Amministrazione Trasparente”</w:t>
            </w:r>
          </w:p>
        </w:tc>
        <w:tc>
          <w:tcPr>
            <w:tcW w:w="962" w:type="pct"/>
            <w:gridSpan w:val="2"/>
            <w:shd w:val="clear" w:color="auto" w:fill="auto"/>
            <w:vAlign w:val="center"/>
          </w:tcPr>
          <w:p w14:paraId="08E9E9D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8CA97FF" w14:textId="10DA3EF3"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p w14:paraId="10BD88BF" w14:textId="24C370C9"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1AADCE20" w14:textId="77777777" w:rsidTr="00B442E0">
        <w:trPr>
          <w:gridAfter w:val="2"/>
          <w:wAfter w:w="10" w:type="pct"/>
          <w:trHeight w:val="1417"/>
          <w:jc w:val="center"/>
        </w:trPr>
        <w:tc>
          <w:tcPr>
            <w:tcW w:w="182" w:type="pct"/>
            <w:shd w:val="clear" w:color="auto" w:fill="auto"/>
            <w:vAlign w:val="center"/>
          </w:tcPr>
          <w:p w14:paraId="21EAB850" w14:textId="78CA4EA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3.3</w:t>
            </w:r>
          </w:p>
        </w:tc>
        <w:tc>
          <w:tcPr>
            <w:tcW w:w="1453" w:type="pct"/>
            <w:shd w:val="clear" w:color="auto" w:fill="auto"/>
            <w:vAlign w:val="center"/>
          </w:tcPr>
          <w:p w14:paraId="3512BFF6" w14:textId="1FADB6B6"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acquisti di importo pari o superiore alle soglie di cui all’art. 50, comma 1, lett. a) e b),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p>
          <w:p w14:paraId="44ADA65C" w14:textId="50890F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il rispetto de</w:t>
            </w:r>
            <w:r w:rsidRPr="00F647D3">
              <w:rPr>
                <w:rFonts w:ascii="Garamond" w:eastAsia="Times New Roman" w:hAnsi="Garamond" w:cs="Times New Roman"/>
                <w:bCs/>
                <w:color w:val="000000"/>
                <w:lang w:eastAsia="it-IT"/>
              </w:rPr>
              <w:t>gli</w:t>
            </w:r>
            <w:r w:rsidRPr="00F647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54D3F45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5143B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9F66FF" w14:textId="1CCB402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83F223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910B987" w14:textId="3C697ED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Importo inferiore alle soglie di cui all’art. </w:t>
            </w:r>
            <w:r w:rsidRPr="007C6DD2">
              <w:rPr>
                <w:rFonts w:ascii="Garamond" w:eastAsia="Times New Roman" w:hAnsi="Garamond" w:cs="Times New Roman"/>
                <w:color w:val="000000"/>
                <w:lang w:eastAsia="it-IT"/>
              </w:rPr>
              <w:t xml:space="preserve">50, comma 1, lett. a) e b), del </w:t>
            </w:r>
            <w:proofErr w:type="spellStart"/>
            <w:r w:rsidRPr="007C6DD2">
              <w:rPr>
                <w:rFonts w:ascii="Garamond" w:eastAsia="Times New Roman" w:hAnsi="Garamond" w:cs="Times New Roman"/>
                <w:color w:val="000000"/>
                <w:lang w:eastAsia="it-IT"/>
              </w:rPr>
              <w:t>D.Lgs.</w:t>
            </w:r>
            <w:proofErr w:type="spellEnd"/>
            <w:r w:rsidRPr="007C6DD2">
              <w:rPr>
                <w:rFonts w:ascii="Garamond" w:eastAsia="Times New Roman" w:hAnsi="Garamond" w:cs="Times New Roman"/>
                <w:color w:val="000000"/>
                <w:lang w:eastAsia="it-IT"/>
              </w:rPr>
              <w:t xml:space="preserve"> n. 36/202</w:t>
            </w:r>
            <w:r w:rsidRPr="0032340A">
              <w:rPr>
                <w:rFonts w:ascii="Garamond" w:eastAsia="Times New Roman" w:hAnsi="Garamond" w:cs="Times New Roman"/>
                <w:iCs/>
                <w:color w:val="000000"/>
                <w:lang w:eastAsia="it-IT"/>
              </w:rPr>
              <w:t>3</w:t>
            </w:r>
          </w:p>
        </w:tc>
        <w:tc>
          <w:tcPr>
            <w:tcW w:w="987" w:type="pct"/>
            <w:vAlign w:val="center"/>
          </w:tcPr>
          <w:p w14:paraId="3FDF9625"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Per l’effettuazione della specifica verifica si rimanda all’art. 37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p w14:paraId="4FE95D7D" w14:textId="6543E862"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degli acquisti di beni e servizi e relativo Atto di adozione;</w:t>
            </w:r>
          </w:p>
          <w:p w14:paraId="46B46870" w14:textId="0F80135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lavori pubblici e relativo Atto di adozione;</w:t>
            </w:r>
          </w:p>
          <w:p w14:paraId="12177D56"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Elenco annuale di lavori da avviare nella prima annualità; </w:t>
            </w:r>
          </w:p>
          <w:p w14:paraId="2A300E41" w14:textId="1A3B9D55"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77F4291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B7D7B">
              <w:rPr>
                <w:rFonts w:ascii="Garamond" w:eastAsia="Times New Roman" w:hAnsi="Garamond" w:cs="Times New Roman"/>
                <w:lang w:eastAsia="it-IT"/>
              </w:rPr>
              <w:t xml:space="preserve">Link al sito informatico </w:t>
            </w:r>
            <w:r w:rsidRPr="00F647D3">
              <w:rPr>
                <w:rFonts w:ascii="Garamond" w:eastAsia="Times New Roman" w:hAnsi="Garamond" w:cs="Times New Roman"/>
                <w:color w:val="000000"/>
                <w:lang w:eastAsia="it-IT"/>
              </w:rPr>
              <w:t>della Stazione Appaltante;</w:t>
            </w:r>
          </w:p>
          <w:p w14:paraId="21AA3B33" w14:textId="4329FFF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tc>
      </w:tr>
      <w:tr w:rsidR="007134C3" w:rsidRPr="00F647D3" w14:paraId="1C325E03" w14:textId="77777777" w:rsidTr="00B442E0">
        <w:trPr>
          <w:gridAfter w:val="2"/>
          <w:wAfter w:w="10" w:type="pct"/>
          <w:trHeight w:val="963"/>
          <w:jc w:val="center"/>
        </w:trPr>
        <w:tc>
          <w:tcPr>
            <w:tcW w:w="182" w:type="pct"/>
            <w:shd w:val="clear" w:color="auto" w:fill="auto"/>
            <w:vAlign w:val="center"/>
          </w:tcPr>
          <w:p w14:paraId="51D3F7BF" w14:textId="12C7A1E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3.4</w:t>
            </w:r>
          </w:p>
        </w:tc>
        <w:tc>
          <w:tcPr>
            <w:tcW w:w="1453" w:type="pct"/>
            <w:shd w:val="clear" w:color="auto" w:fill="auto"/>
            <w:vAlign w:val="center"/>
          </w:tcPr>
          <w:p w14:paraId="4BD43174" w14:textId="4AA2AF8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w:t>
            </w:r>
            <w:r w:rsidRPr="007D1FC8">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 xml:space="preserve"> a contrarre</w:t>
            </w:r>
            <w:r w:rsidRPr="00F647D3">
              <w:rPr>
                <w:rFonts w:ascii="Garamond" w:eastAsia="Times New Roman" w:hAnsi="Garamond" w:cs="Times New Roman"/>
                <w:color w:val="000000"/>
                <w:lang w:eastAsia="it-IT"/>
              </w:rPr>
              <w:t>/</w:t>
            </w:r>
            <w:r>
              <w:rPr>
                <w:rFonts w:ascii="Garamond" w:eastAsia="Times New Roman" w:hAnsi="Garamond" w:cs="Times New Roman"/>
                <w:color w:val="000000"/>
                <w:lang w:eastAsia="it-IT"/>
              </w:rPr>
              <w:t>decisione di contrarre e la determina/</w:t>
            </w:r>
            <w:r w:rsidRPr="00F647D3">
              <w:rPr>
                <w:rFonts w:ascii="Garamond" w:eastAsia="Times New Roman" w:hAnsi="Garamond" w:cs="Times New Roman"/>
                <w:color w:val="000000"/>
                <w:lang w:eastAsia="it-IT"/>
              </w:rPr>
              <w:t xml:space="preserve">delibera di </w:t>
            </w:r>
            <w:r>
              <w:rPr>
                <w:rFonts w:ascii="Garamond" w:eastAsia="Times New Roman" w:hAnsi="Garamond" w:cs="Times New Roman"/>
                <w:color w:val="000000"/>
                <w:lang w:eastAsia="it-IT"/>
              </w:rPr>
              <w:t>affidamento/aggiudicazione</w:t>
            </w:r>
            <w:r w:rsidRPr="00F647D3">
              <w:rPr>
                <w:rFonts w:ascii="Garamond" w:eastAsia="Times New Roman" w:hAnsi="Garamond" w:cs="Times New Roman"/>
                <w:color w:val="000000"/>
                <w:lang w:eastAsia="it-IT"/>
              </w:rPr>
              <w:t xml:space="preserve"> contenga</w:t>
            </w:r>
            <w:r w:rsidRPr="00EB7D7B">
              <w:rPr>
                <w:rFonts w:ascii="Garamond" w:eastAsia="Times New Roman" w:hAnsi="Garamond" w:cs="Times New Roman"/>
                <w:lang w:eastAsia="it-IT"/>
              </w:rPr>
              <w:t>no</w:t>
            </w:r>
            <w:r w:rsidRPr="00F647D3">
              <w:rPr>
                <w:rFonts w:ascii="Garamond" w:eastAsia="Times New Roman" w:hAnsi="Garamond" w:cs="Times New Roman"/>
                <w:color w:val="000000"/>
                <w:lang w:eastAsia="it-IT"/>
              </w:rPr>
              <w:t xml:space="preserve"> le informazioni essenziali richieste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67A0B87" w14:textId="2ED6CD5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319127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3E5F93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972766" w14:textId="01917821"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29CF3B2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2C10232C" w14:textId="2C5A325F"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Determina a contrarre; /Decisione di contrarre;</w:t>
            </w:r>
          </w:p>
          <w:p w14:paraId="3F9895B2" w14:textId="50E82220"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 xml:space="preserve">Determina/Delibera </w:t>
            </w:r>
            <w:r>
              <w:rPr>
                <w:rFonts w:ascii="Garamond" w:eastAsia="Times New Roman" w:hAnsi="Garamond" w:cs="Times New Roman"/>
                <w:color w:val="000000"/>
                <w:lang w:eastAsia="it-IT"/>
              </w:rPr>
              <w:t>di</w:t>
            </w:r>
            <w:r w:rsidRPr="00DC2729">
              <w:rPr>
                <w:rFonts w:ascii="Garamond" w:eastAsia="Times New Roman" w:hAnsi="Garamond" w:cs="Times New Roman"/>
                <w:color w:val="000000"/>
                <w:lang w:eastAsia="it-IT"/>
              </w:rPr>
              <w:t xml:space="preserve"> affidamento/aggiudicazione</w:t>
            </w:r>
          </w:p>
          <w:p w14:paraId="0E1D7C33" w14:textId="3AABF91B"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57E2581C" w14:textId="77777777" w:rsidTr="00B442E0">
        <w:trPr>
          <w:gridAfter w:val="2"/>
          <w:wAfter w:w="10" w:type="pct"/>
          <w:trHeight w:val="848"/>
          <w:jc w:val="center"/>
        </w:trPr>
        <w:tc>
          <w:tcPr>
            <w:tcW w:w="182" w:type="pct"/>
            <w:shd w:val="clear" w:color="auto" w:fill="auto"/>
            <w:vAlign w:val="center"/>
          </w:tcPr>
          <w:p w14:paraId="7F672FEE" w14:textId="2BC23AF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3.5</w:t>
            </w:r>
          </w:p>
        </w:tc>
        <w:tc>
          <w:tcPr>
            <w:tcW w:w="1453" w:type="pct"/>
            <w:shd w:val="clear" w:color="auto" w:fill="auto"/>
            <w:vAlign w:val="center"/>
          </w:tcPr>
          <w:p w14:paraId="34A6B9FE" w14:textId="07CA4E1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nominato il Responsabile unico del </w:t>
            </w:r>
            <w:r w:rsidRPr="00EB7D7B">
              <w:rPr>
                <w:rFonts w:ascii="Garamond" w:eastAsia="Times New Roman" w:hAnsi="Garamond" w:cs="Times New Roman"/>
                <w:lang w:eastAsia="it-IT"/>
              </w:rPr>
              <w:t>progetto,</w:t>
            </w:r>
            <w:r w:rsidRPr="00F647D3">
              <w:rPr>
                <w:rFonts w:ascii="Garamond" w:eastAsia="Times New Roman" w:hAnsi="Garamond" w:cs="Times New Roman"/>
                <w:color w:val="000000"/>
                <w:lang w:eastAsia="it-IT"/>
              </w:rPr>
              <w:t xml:space="preserve"> ai sensi dell’art. 15,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w:t>
            </w:r>
          </w:p>
        </w:tc>
        <w:tc>
          <w:tcPr>
            <w:tcW w:w="138" w:type="pct"/>
            <w:gridSpan w:val="2"/>
            <w:shd w:val="clear" w:color="auto" w:fill="auto"/>
            <w:vAlign w:val="center"/>
          </w:tcPr>
          <w:p w14:paraId="7B3A1AEA" w14:textId="44BA297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F27747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7AB39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ED9B3A0" w14:textId="334E08BE" w:rsidR="007134C3" w:rsidRPr="00F647D3" w:rsidRDefault="00E17846"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30CCF75D" w14:textId="17C36FCB"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 per cui era nominato il RUP</w:t>
            </w:r>
          </w:p>
        </w:tc>
        <w:tc>
          <w:tcPr>
            <w:tcW w:w="987" w:type="pct"/>
            <w:vAlign w:val="center"/>
          </w:tcPr>
          <w:p w14:paraId="423A768A" w14:textId="109C6A03" w:rsidR="007134C3" w:rsidRPr="00F647D3" w:rsidRDefault="007134C3" w:rsidP="007134C3">
            <w:pPr>
              <w:rPr>
                <w:lang w:eastAsia="it-IT"/>
              </w:rPr>
            </w:pPr>
            <w:r w:rsidRPr="00F647D3">
              <w:rPr>
                <w:rFonts w:ascii="Garamond" w:eastAsia="Times New Roman" w:hAnsi="Garamond" w:cs="Times New Roman"/>
                <w:color w:val="000000"/>
                <w:lang w:eastAsia="it-IT"/>
              </w:rPr>
              <w:t>Atto di nomina del RUP</w:t>
            </w:r>
          </w:p>
        </w:tc>
      </w:tr>
      <w:tr w:rsidR="007134C3" w:rsidRPr="00F647D3" w14:paraId="502B8344" w14:textId="77777777" w:rsidTr="00B442E0">
        <w:trPr>
          <w:gridAfter w:val="2"/>
          <w:wAfter w:w="10" w:type="pct"/>
          <w:trHeight w:val="1417"/>
          <w:jc w:val="center"/>
        </w:trPr>
        <w:tc>
          <w:tcPr>
            <w:tcW w:w="182" w:type="pct"/>
            <w:shd w:val="clear" w:color="auto" w:fill="auto"/>
            <w:vAlign w:val="center"/>
          </w:tcPr>
          <w:p w14:paraId="2465CE8C" w14:textId="4270329A"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3.6</w:t>
            </w:r>
          </w:p>
        </w:tc>
        <w:tc>
          <w:tcPr>
            <w:tcW w:w="1453" w:type="pct"/>
            <w:shd w:val="clear" w:color="auto" w:fill="auto"/>
            <w:vAlign w:val="center"/>
          </w:tcPr>
          <w:p w14:paraId="70B194BE" w14:textId="0EEC94D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bando</w:t>
            </w:r>
            <w:r>
              <w:rPr>
                <w:rFonts w:ascii="Garamond" w:eastAsia="Times New Roman" w:hAnsi="Garamond" w:cs="Times New Roman"/>
                <w:lang w:eastAsia="it-IT"/>
              </w:rPr>
              <w:t>,</w:t>
            </w:r>
            <w:r w:rsidRPr="00EB7D7B">
              <w:rPr>
                <w:rFonts w:ascii="Garamond" w:eastAsia="Times New Roman" w:hAnsi="Garamond" w:cs="Times New Roman"/>
                <w:lang w:eastAsia="it-IT"/>
              </w:rPr>
              <w:t xml:space="preserve"> l’avviso</w:t>
            </w:r>
            <w:r>
              <w:rPr>
                <w:rFonts w:ascii="Garamond" w:eastAsia="Times New Roman" w:hAnsi="Garamond" w:cs="Times New Roman"/>
                <w:lang w:eastAsia="it-IT"/>
              </w:rPr>
              <w:t xml:space="preserve"> </w:t>
            </w:r>
            <w:r w:rsidRPr="005B0EBE">
              <w:rPr>
                <w:rFonts w:ascii="Garamond" w:eastAsia="Times New Roman" w:hAnsi="Garamond" w:cs="Times New Roman"/>
                <w:lang w:eastAsia="it-IT"/>
              </w:rPr>
              <w:t>oppure, ove non previsti, l'invito a presentare offerta</w:t>
            </w:r>
            <w:r w:rsidRPr="00EB7D7B">
              <w:rPr>
                <w:rFonts w:ascii="Garamond" w:eastAsia="Times New Roman" w:hAnsi="Garamond" w:cs="Times New Roman"/>
                <w:lang w:eastAsia="it-IT"/>
              </w:rPr>
              <w:t xml:space="preserve"> indichino il nominativo del RUP ai sensi dell’art. 15, del </w:t>
            </w:r>
            <w:proofErr w:type="spellStart"/>
            <w:r w:rsidRPr="00EB7D7B">
              <w:rPr>
                <w:rFonts w:ascii="Garamond" w:eastAsia="Times New Roman" w:hAnsi="Garamond" w:cs="Times New Roman"/>
                <w:lang w:eastAsia="it-IT"/>
              </w:rPr>
              <w:t>D.Lgs.</w:t>
            </w:r>
            <w:proofErr w:type="spellEnd"/>
            <w:r w:rsidRPr="00EB7D7B">
              <w:rPr>
                <w:rFonts w:ascii="Garamond" w:eastAsia="Times New Roman" w:hAnsi="Garamond" w:cs="Times New Roman"/>
                <w:lang w:eastAsia="it-IT"/>
              </w:rPr>
              <w:t xml:space="preserve"> n. 36/2023?</w:t>
            </w:r>
          </w:p>
        </w:tc>
        <w:tc>
          <w:tcPr>
            <w:tcW w:w="138" w:type="pct"/>
            <w:gridSpan w:val="2"/>
            <w:shd w:val="clear" w:color="auto" w:fill="auto"/>
            <w:vAlign w:val="center"/>
          </w:tcPr>
          <w:p w14:paraId="67A42C97" w14:textId="1FB13FFD" w:rsidR="007134C3" w:rsidRPr="00EB7D7B" w:rsidRDefault="00E17846"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204F888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26357D8F" w14:textId="5F0D638F" w:rsidR="007134C3" w:rsidRPr="00EB7D7B" w:rsidRDefault="007134C3" w:rsidP="007134C3">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6D1E9A9B" w14:textId="200FF2AA" w:rsidR="007134C3" w:rsidRPr="00EB7D7B" w:rsidRDefault="00E17846" w:rsidP="007134C3">
            <w:pPr>
              <w:spacing w:after="0" w:line="240" w:lineRule="auto"/>
              <w:rPr>
                <w:rFonts w:ascii="Garamond" w:eastAsia="Times New Roman" w:hAnsi="Garamond" w:cs="Times New Roman"/>
                <w:b/>
                <w:bCs/>
                <w:lang w:eastAsia="it-IT"/>
              </w:rPr>
            </w:pPr>
            <w:r w:rsidRPr="00E17846">
              <w:rPr>
                <w:rFonts w:ascii="Garamond" w:eastAsia="Times New Roman" w:hAnsi="Garamond" w:cs="Times New Roman"/>
                <w:bCs/>
                <w:color w:val="000000"/>
                <w:lang w:eastAsia="it-IT"/>
              </w:rPr>
              <w:t>Piattaforma SATER</w:t>
            </w:r>
          </w:p>
        </w:tc>
        <w:tc>
          <w:tcPr>
            <w:tcW w:w="962" w:type="pct"/>
            <w:gridSpan w:val="2"/>
            <w:shd w:val="clear" w:color="auto" w:fill="auto"/>
            <w:vAlign w:val="center"/>
          </w:tcPr>
          <w:p w14:paraId="4A1E2D56" w14:textId="1EDD1F07" w:rsidR="007134C3" w:rsidRPr="00EB7D7B" w:rsidRDefault="007134C3" w:rsidP="007134C3">
            <w:pPr>
              <w:spacing w:after="0" w:line="240" w:lineRule="auto"/>
              <w:rPr>
                <w:rFonts w:ascii="Garamond" w:eastAsia="Times New Roman" w:hAnsi="Garamond" w:cs="Times New Roman"/>
                <w:lang w:eastAsia="it-IT"/>
              </w:rPr>
            </w:pPr>
          </w:p>
        </w:tc>
        <w:tc>
          <w:tcPr>
            <w:tcW w:w="987" w:type="pct"/>
            <w:vAlign w:val="center"/>
          </w:tcPr>
          <w:p w14:paraId="02BE0DFE" w14:textId="36EF7FE9" w:rsidR="007134C3" w:rsidRPr="00EB7D7B" w:rsidRDefault="007134C3" w:rsidP="007134C3">
            <w:pPr>
              <w:spacing w:after="0" w:line="240" w:lineRule="auto"/>
              <w:rPr>
                <w:rFonts w:ascii="Garamond" w:eastAsia="Times New Roman" w:hAnsi="Garamond" w:cs="Times New Roman"/>
                <w:lang w:eastAsia="it-IT"/>
              </w:rPr>
            </w:pPr>
            <w:r w:rsidRPr="00EB7D7B">
              <w:rPr>
                <w:rFonts w:ascii="Garamond" w:eastAsia="Times New Roman" w:hAnsi="Garamond" w:cs="Times New Roman"/>
                <w:lang w:eastAsia="it-IT"/>
              </w:rPr>
              <w:t>Atti di gara (Bando, avviso</w:t>
            </w:r>
            <w:r>
              <w:rPr>
                <w:rFonts w:ascii="Garamond" w:eastAsia="Times New Roman" w:hAnsi="Garamond" w:cs="Times New Roman"/>
                <w:lang w:eastAsia="it-IT"/>
              </w:rPr>
              <w:t>, Lettera di invito</w:t>
            </w:r>
            <w:r w:rsidRPr="00EB7D7B">
              <w:rPr>
                <w:rFonts w:ascii="Garamond" w:eastAsia="Times New Roman" w:hAnsi="Garamond" w:cs="Times New Roman"/>
                <w:lang w:eastAsia="it-IT"/>
              </w:rPr>
              <w:t>)</w:t>
            </w:r>
          </w:p>
        </w:tc>
      </w:tr>
      <w:tr w:rsidR="007134C3" w:rsidRPr="00F647D3" w14:paraId="7B6C4602" w14:textId="77777777" w:rsidTr="00B442E0">
        <w:trPr>
          <w:gridAfter w:val="2"/>
          <w:wAfter w:w="10" w:type="pct"/>
          <w:trHeight w:val="764"/>
          <w:jc w:val="center"/>
        </w:trPr>
        <w:tc>
          <w:tcPr>
            <w:tcW w:w="182" w:type="pct"/>
            <w:shd w:val="clear" w:color="auto" w:fill="auto"/>
            <w:vAlign w:val="center"/>
          </w:tcPr>
          <w:p w14:paraId="428E08FE" w14:textId="19AB90A4"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3.7</w:t>
            </w:r>
          </w:p>
        </w:tc>
        <w:tc>
          <w:tcPr>
            <w:tcW w:w="1453" w:type="pct"/>
            <w:shd w:val="clear" w:color="auto" w:fill="auto"/>
            <w:vAlign w:val="center"/>
          </w:tcPr>
          <w:p w14:paraId="5DFBC05A" w14:textId="4AFC0B19" w:rsidR="007134C3" w:rsidRPr="00EB7D7B" w:rsidRDefault="007134C3" w:rsidP="007134C3">
            <w:pPr>
              <w:spacing w:after="0" w:line="240" w:lineRule="auto"/>
              <w:jc w:val="both"/>
              <w:rPr>
                <w:rFonts w:ascii="Garamond" w:eastAsia="Times New Roman" w:hAnsi="Garamond" w:cs="Times New Roman"/>
                <w:lang w:eastAsia="it-IT"/>
              </w:rPr>
            </w:pPr>
            <w:r w:rsidRPr="007F045C">
              <w:rPr>
                <w:rFonts w:ascii="Garamond" w:eastAsia="Times New Roman" w:hAnsi="Garamond" w:cs="Times New Roman"/>
                <w:lang w:eastAsia="it-IT"/>
              </w:rPr>
              <w:t>[</w:t>
            </w:r>
            <w:r w:rsidRPr="007F045C">
              <w:rPr>
                <w:rFonts w:ascii="Garamond" w:eastAsia="Times New Roman" w:hAnsi="Garamond" w:cs="Times New Roman"/>
                <w:i/>
                <w:iCs/>
                <w:lang w:eastAsia="it-IT"/>
              </w:rPr>
              <w:t>Eventuale, ove nominato il Responsabile di procedimento</w:t>
            </w:r>
            <w:r>
              <w:rPr>
                <w:rFonts w:ascii="Garamond" w:eastAsia="Times New Roman" w:hAnsi="Garamond" w:cs="Times New Roman"/>
                <w:i/>
                <w:iCs/>
                <w:lang w:eastAsia="it-IT"/>
              </w:rPr>
              <w:t xml:space="preserve"> per la fase di affidamento</w:t>
            </w:r>
            <w:r w:rsidRPr="007F045C">
              <w:rPr>
                <w:rFonts w:ascii="Garamond" w:eastAsia="Times New Roman" w:hAnsi="Garamond" w:cs="Times New Roman"/>
                <w:lang w:eastAsia="it-IT"/>
              </w:rPr>
              <w:t xml:space="preserve">] È stato verificato che il </w:t>
            </w:r>
            <w:r>
              <w:rPr>
                <w:rFonts w:ascii="Garamond" w:eastAsia="Times New Roman" w:hAnsi="Garamond" w:cs="Times New Roman"/>
                <w:lang w:eastAsia="it-IT"/>
              </w:rPr>
              <w:t xml:space="preserve">Responsabile di procedimento </w:t>
            </w:r>
            <w:r w:rsidRPr="007F045C">
              <w:rPr>
                <w:rFonts w:ascii="Garamond" w:eastAsia="Times New Roman" w:hAnsi="Garamond" w:cs="Times New Roman"/>
                <w:lang w:eastAsia="it-IT"/>
              </w:rPr>
              <w:t>abbia rilasciato una dichiarazione attestante l’assenza di conflitto di interessi e di situazioni di incompatibilità</w:t>
            </w:r>
            <w:r>
              <w:rPr>
                <w:rFonts w:ascii="Garamond" w:eastAsia="Times New Roman" w:hAnsi="Garamond" w:cs="Times New Roman"/>
                <w:lang w:eastAsia="it-IT"/>
              </w:rPr>
              <w:t>?</w:t>
            </w:r>
          </w:p>
        </w:tc>
        <w:tc>
          <w:tcPr>
            <w:tcW w:w="138" w:type="pct"/>
            <w:gridSpan w:val="2"/>
            <w:shd w:val="clear" w:color="auto" w:fill="auto"/>
            <w:vAlign w:val="center"/>
          </w:tcPr>
          <w:p w14:paraId="1E0F32DC"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481EE68E"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47FBE1C" w14:textId="36C626FE"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3AD20ED"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73D4D506" w14:textId="6AD2BABC"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Non nominato Responsabile della fase</w:t>
            </w:r>
          </w:p>
        </w:tc>
        <w:tc>
          <w:tcPr>
            <w:tcW w:w="987" w:type="pct"/>
            <w:vAlign w:val="center"/>
          </w:tcPr>
          <w:p w14:paraId="22044446"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sidRPr="008E3AA2">
              <w:rPr>
                <w:rFonts w:ascii="Garamond" w:eastAsia="Times New Roman" w:hAnsi="Garamond" w:cs="Times New Roman"/>
                <w:lang w:eastAsia="it-IT"/>
              </w:rPr>
              <w:t>Atto di nomina del Responsabile di procedimento per la fase di affidamento</w:t>
            </w:r>
          </w:p>
          <w:p w14:paraId="40202FDF"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assenza di conflitto di interessi</w:t>
            </w:r>
          </w:p>
          <w:p w14:paraId="46FD3879" w14:textId="54E8E1E0" w:rsidR="007134C3" w:rsidRPr="008E3AA2"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insussistenza di incompatibilità</w:t>
            </w:r>
          </w:p>
        </w:tc>
      </w:tr>
      <w:tr w:rsidR="007134C3" w:rsidRPr="00F647D3" w14:paraId="07EA8385" w14:textId="77777777" w:rsidTr="00B442E0">
        <w:trPr>
          <w:gridAfter w:val="2"/>
          <w:wAfter w:w="10" w:type="pct"/>
          <w:trHeight w:val="974"/>
          <w:jc w:val="center"/>
        </w:trPr>
        <w:tc>
          <w:tcPr>
            <w:tcW w:w="182" w:type="pct"/>
            <w:shd w:val="clear" w:color="auto" w:fill="auto"/>
            <w:vAlign w:val="center"/>
          </w:tcPr>
          <w:p w14:paraId="58C3F3EC" w14:textId="2D4A4238" w:rsidR="007134C3" w:rsidRPr="00F647D3" w:rsidRDefault="007134C3" w:rsidP="007134C3">
            <w:pPr>
              <w:spacing w:after="0" w:line="240" w:lineRule="auto"/>
              <w:jc w:val="center"/>
              <w:rPr>
                <w:rFonts w:ascii="Garamond" w:eastAsia="Times New Roman" w:hAnsi="Garamond" w:cs="Times New Roman"/>
                <w:color w:val="000000"/>
                <w:lang w:eastAsia="it-IT"/>
              </w:rPr>
            </w:pPr>
            <w:r w:rsidRPr="00EB7D7B">
              <w:rPr>
                <w:rFonts w:ascii="Garamond" w:eastAsia="Times New Roman" w:hAnsi="Garamond" w:cs="Times New Roman"/>
                <w:lang w:eastAsia="it-IT"/>
              </w:rPr>
              <w:lastRenderedPageBreak/>
              <w:t>3.8</w:t>
            </w:r>
          </w:p>
        </w:tc>
        <w:tc>
          <w:tcPr>
            <w:tcW w:w="1453" w:type="pct"/>
            <w:shd w:val="clear" w:color="auto" w:fill="auto"/>
            <w:vAlign w:val="center"/>
          </w:tcPr>
          <w:p w14:paraId="707198A5" w14:textId="7721755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determinare l’importo posto a base di gara, sono stati </w:t>
            </w:r>
            <w:r w:rsidRPr="00EB7D7B">
              <w:rPr>
                <w:rFonts w:ascii="Garamond" w:eastAsia="Times New Roman" w:hAnsi="Garamond" w:cs="Times New Roman"/>
                <w:lang w:eastAsia="it-IT"/>
              </w:rPr>
              <w:t xml:space="preserve">scorporati </w:t>
            </w:r>
            <w:r w:rsidRPr="00F647D3">
              <w:rPr>
                <w:rFonts w:ascii="Garamond" w:eastAsia="Times New Roman" w:hAnsi="Garamond" w:cs="Times New Roman"/>
                <w:color w:val="000000"/>
                <w:lang w:eastAsia="it-IT"/>
              </w:rPr>
              <w:t xml:space="preserve">i costi della manodopera e i costi della sicurezza (art. 41, comma 14,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50F9F211" w14:textId="02CBE388"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FC8676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3352C6" w14:textId="62E48703"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9FB61E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BE7AAF2" w14:textId="35F21338"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 fornitura</w:t>
            </w:r>
          </w:p>
        </w:tc>
        <w:tc>
          <w:tcPr>
            <w:tcW w:w="987" w:type="pct"/>
            <w:vAlign w:val="center"/>
          </w:tcPr>
          <w:p w14:paraId="2195B918" w14:textId="6E7FF0A6"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04BF8CA7" w14:textId="77777777" w:rsidTr="00B442E0">
        <w:trPr>
          <w:gridAfter w:val="2"/>
          <w:wAfter w:w="10" w:type="pct"/>
          <w:trHeight w:val="1417"/>
          <w:jc w:val="center"/>
        </w:trPr>
        <w:tc>
          <w:tcPr>
            <w:tcW w:w="182" w:type="pct"/>
            <w:shd w:val="clear" w:color="auto" w:fill="auto"/>
            <w:vAlign w:val="center"/>
          </w:tcPr>
          <w:p w14:paraId="78DE805F" w14:textId="739CC308"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3.9</w:t>
            </w:r>
          </w:p>
        </w:tc>
        <w:tc>
          <w:tcPr>
            <w:tcW w:w="1453" w:type="pct"/>
            <w:shd w:val="clear" w:color="auto" w:fill="auto"/>
            <w:vAlign w:val="center"/>
          </w:tcPr>
          <w:p w14:paraId="0AEFBF91" w14:textId="2C662F8C"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w:t>
            </w:r>
            <w:proofErr w:type="spellStart"/>
            <w:r w:rsidRPr="00EB7D7B">
              <w:rPr>
                <w:rFonts w:ascii="Garamond" w:eastAsia="Times New Roman" w:hAnsi="Garamond" w:cs="Times New Roman"/>
                <w:lang w:eastAsia="it-IT"/>
              </w:rPr>
              <w:t>D.Lgs.</w:t>
            </w:r>
            <w:proofErr w:type="spellEnd"/>
            <w:r w:rsidRPr="00EB7D7B">
              <w:rPr>
                <w:rFonts w:ascii="Garamond" w:eastAsia="Times New Roman" w:hAnsi="Garamond" w:cs="Times New Roman"/>
                <w:lang w:eastAsia="it-IT"/>
              </w:rPr>
              <w:t xml:space="preserve"> n. 36/2023? </w:t>
            </w:r>
          </w:p>
        </w:tc>
        <w:tc>
          <w:tcPr>
            <w:tcW w:w="138" w:type="pct"/>
            <w:gridSpan w:val="2"/>
            <w:shd w:val="clear" w:color="auto" w:fill="auto"/>
            <w:vAlign w:val="center"/>
          </w:tcPr>
          <w:p w14:paraId="2A94C551"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8626B46"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2BA34C5" w14:textId="78EF6B74"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C874954" w14:textId="0066B3EF"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0D14D43D" w14:textId="13FA2938"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color w:val="000000"/>
                <w:lang w:eastAsia="it-IT"/>
              </w:rPr>
              <w:t>Non applicabile in considerazione della natura dell’affidamento</w:t>
            </w:r>
          </w:p>
        </w:tc>
        <w:tc>
          <w:tcPr>
            <w:tcW w:w="987" w:type="pct"/>
            <w:vAlign w:val="center"/>
          </w:tcPr>
          <w:p w14:paraId="7E2E9034" w14:textId="59A0111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731EEEE4" w14:textId="5B5F29C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tc>
      </w:tr>
      <w:tr w:rsidR="007134C3" w:rsidRPr="00F647D3" w14:paraId="3EF424C7" w14:textId="77777777" w:rsidTr="00B442E0">
        <w:trPr>
          <w:gridAfter w:val="2"/>
          <w:wAfter w:w="10" w:type="pct"/>
          <w:trHeight w:val="1332"/>
          <w:jc w:val="center"/>
        </w:trPr>
        <w:tc>
          <w:tcPr>
            <w:tcW w:w="182" w:type="pct"/>
            <w:shd w:val="clear" w:color="auto" w:fill="auto"/>
            <w:vAlign w:val="center"/>
          </w:tcPr>
          <w:p w14:paraId="677FE0FD" w14:textId="4D2DF350"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3.10</w:t>
            </w:r>
          </w:p>
        </w:tc>
        <w:tc>
          <w:tcPr>
            <w:tcW w:w="1453" w:type="pct"/>
            <w:shd w:val="clear" w:color="auto" w:fill="auto"/>
            <w:vAlign w:val="center"/>
          </w:tcPr>
          <w:p w14:paraId="2FE73895" w14:textId="4B79711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54726A78" w14:textId="7F0C085B"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46B5C3A"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5BE06B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6149F07" w14:textId="0BA9820C" w:rsidR="007134C3" w:rsidRPr="00EB7D7B" w:rsidRDefault="007134C3" w:rsidP="007134C3">
            <w:pPr>
              <w:spacing w:after="0" w:line="240" w:lineRule="auto"/>
              <w:rPr>
                <w:rFonts w:ascii="Garamond" w:eastAsia="Times New Roman" w:hAnsi="Garamond" w:cs="Times New Roman"/>
                <w:b/>
                <w:bCs/>
                <w:lang w:eastAsia="it-IT"/>
              </w:rPr>
            </w:pPr>
            <w:r w:rsidRPr="0032340A">
              <w:rPr>
                <w:rFonts w:ascii="Garamond" w:eastAsia="Times New Roman" w:hAnsi="Garamond" w:cs="Times New Roman"/>
                <w:bCs/>
                <w:lang w:eastAsia="it-IT"/>
              </w:rPr>
              <w:t>Atto di affidamento e documentazione di riconducibilità</w:t>
            </w:r>
          </w:p>
        </w:tc>
        <w:tc>
          <w:tcPr>
            <w:tcW w:w="962" w:type="pct"/>
            <w:gridSpan w:val="2"/>
            <w:shd w:val="clear" w:color="auto" w:fill="auto"/>
            <w:vAlign w:val="center"/>
          </w:tcPr>
          <w:p w14:paraId="2025B5BF" w14:textId="77777777" w:rsidR="007134C3" w:rsidRPr="00EB7D7B" w:rsidRDefault="007134C3" w:rsidP="007134C3">
            <w:pPr>
              <w:spacing w:after="0" w:line="240" w:lineRule="auto"/>
              <w:rPr>
                <w:rFonts w:ascii="Garamond" w:eastAsia="Times New Roman" w:hAnsi="Garamond" w:cs="Times New Roman"/>
                <w:lang w:eastAsia="it-IT"/>
              </w:rPr>
            </w:pPr>
          </w:p>
        </w:tc>
        <w:tc>
          <w:tcPr>
            <w:tcW w:w="987" w:type="pct"/>
            <w:vAlign w:val="center"/>
          </w:tcPr>
          <w:p w14:paraId="2482662F"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p w14:paraId="3996D8FD" w14:textId="00F6D56F"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Contratto di appalto;</w:t>
            </w:r>
          </w:p>
          <w:p w14:paraId="61BA30EF" w14:textId="77777777" w:rsidR="007134C3" w:rsidRPr="00EB7D7B" w:rsidRDefault="007134C3" w:rsidP="007134C3">
            <w:pPr>
              <w:pStyle w:val="Paragrafoelenco"/>
              <w:spacing w:after="0" w:line="240" w:lineRule="auto"/>
              <w:ind w:left="136"/>
              <w:jc w:val="both"/>
              <w:rPr>
                <w:rFonts w:ascii="Garamond" w:eastAsia="Times New Roman" w:hAnsi="Garamond" w:cs="Times New Roman"/>
                <w:lang w:eastAsia="it-IT"/>
              </w:rPr>
            </w:pPr>
          </w:p>
        </w:tc>
      </w:tr>
      <w:tr w:rsidR="007134C3" w:rsidRPr="00F647D3" w14:paraId="0ADD43E4" w14:textId="77777777" w:rsidTr="00B442E0">
        <w:trPr>
          <w:gridAfter w:val="2"/>
          <w:wAfter w:w="10" w:type="pct"/>
          <w:trHeight w:val="1332"/>
          <w:jc w:val="center"/>
        </w:trPr>
        <w:tc>
          <w:tcPr>
            <w:tcW w:w="182" w:type="pct"/>
            <w:shd w:val="clear" w:color="auto" w:fill="auto"/>
            <w:vAlign w:val="center"/>
          </w:tcPr>
          <w:p w14:paraId="25FE8A57" w14:textId="74856352"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3.11</w:t>
            </w:r>
          </w:p>
        </w:tc>
        <w:tc>
          <w:tcPr>
            <w:tcW w:w="1453" w:type="pct"/>
            <w:shd w:val="clear" w:color="auto" w:fill="auto"/>
            <w:vAlign w:val="center"/>
          </w:tcPr>
          <w:p w14:paraId="340FA1A9" w14:textId="7C186B4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procedure aventi ad oggetto contratti di importo inferiore alle soglie europee] </w:t>
            </w:r>
            <w:r w:rsidRPr="00F647D3">
              <w:rPr>
                <w:rFonts w:ascii="Garamond" w:eastAsia="Times New Roman" w:hAnsi="Garamond" w:cs="Times New Roman"/>
                <w:color w:val="000000"/>
                <w:lang w:eastAsia="it-IT"/>
              </w:rPr>
              <w:t xml:space="preserve">È stato verificato, ai sensi di quanto previsto dall’art. 48,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prima di procedere all’affidamento del contratto, se l’appalto in questione abbia un interesse </w:t>
            </w:r>
          </w:p>
          <w:p w14:paraId="310DF137" w14:textId="313D4F42"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transfrontaliero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7EEB9B00" w14:textId="00EECAE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A64EE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DD02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975902" w14:textId="63EB7AE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4B3E90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A41D6E1" w14:textId="284F7240"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13A1CE4C" w14:textId="77777777" w:rsidTr="00B442E0">
        <w:trPr>
          <w:gridAfter w:val="2"/>
          <w:wAfter w:w="10" w:type="pct"/>
          <w:trHeight w:val="639"/>
          <w:jc w:val="center"/>
        </w:trPr>
        <w:tc>
          <w:tcPr>
            <w:tcW w:w="182" w:type="pct"/>
            <w:shd w:val="clear" w:color="auto" w:fill="auto"/>
            <w:vAlign w:val="center"/>
          </w:tcPr>
          <w:p w14:paraId="3494E779" w14:textId="0780283B"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3.12</w:t>
            </w:r>
          </w:p>
        </w:tc>
        <w:tc>
          <w:tcPr>
            <w:tcW w:w="1453" w:type="pct"/>
            <w:shd w:val="clear" w:color="auto" w:fill="auto"/>
            <w:vAlign w:val="center"/>
          </w:tcPr>
          <w:p w14:paraId="17F2E8E6"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F80E1C6" w14:textId="05CE29B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adottata </w:t>
            </w:r>
            <w:r w:rsidRPr="002B6D48">
              <w:rPr>
                <w:rFonts w:ascii="Garamond" w:eastAsia="Times New Roman" w:hAnsi="Garamond" w:cs="Times New Roman"/>
                <w:lang w:eastAsia="it-IT"/>
              </w:rPr>
              <w:t>un’unica</w:t>
            </w:r>
            <w:r w:rsidRPr="0095300E">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decisione </w:t>
            </w:r>
            <w:r>
              <w:rPr>
                <w:rFonts w:ascii="Garamond" w:eastAsia="Times New Roman" w:hAnsi="Garamond" w:cs="Times New Roman"/>
                <w:color w:val="000000"/>
                <w:lang w:eastAsia="it-IT"/>
              </w:rPr>
              <w:t>di</w:t>
            </w:r>
            <w:r w:rsidRPr="00F647D3">
              <w:rPr>
                <w:rFonts w:ascii="Garamond" w:eastAsia="Times New Roman" w:hAnsi="Garamond" w:cs="Times New Roman"/>
                <w:color w:val="000000"/>
                <w:lang w:eastAsia="it-IT"/>
              </w:rPr>
              <w:t xml:space="preserve"> contrarre (o atto equivalente), che ai sensi dell’art. 17,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individua: l’oggetto, </w:t>
            </w:r>
            <w:r w:rsidRPr="00F647D3">
              <w:rPr>
                <w:rFonts w:ascii="Garamond" w:eastAsia="Times New Roman" w:hAnsi="Garamond" w:cs="Times New Roman"/>
                <w:color w:val="000000"/>
                <w:lang w:eastAsia="it-IT"/>
              </w:rPr>
              <w:lastRenderedPageBreak/>
              <w:t>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1E625A73" w14:textId="5C7B21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E34A8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52C200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D47187" w14:textId="7ABA6E8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913ED2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C7D07D1" w14:textId="3BC1CA8B"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6A5EE02B" w14:textId="77777777" w:rsidTr="00B442E0">
        <w:trPr>
          <w:gridAfter w:val="2"/>
          <w:wAfter w:w="10" w:type="pct"/>
          <w:trHeight w:val="1332"/>
          <w:jc w:val="center"/>
        </w:trPr>
        <w:tc>
          <w:tcPr>
            <w:tcW w:w="182" w:type="pct"/>
            <w:shd w:val="clear" w:color="auto" w:fill="auto"/>
            <w:vAlign w:val="center"/>
          </w:tcPr>
          <w:p w14:paraId="7146F5A8" w14:textId="7F8650B7"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3.13</w:t>
            </w:r>
          </w:p>
        </w:tc>
        <w:tc>
          <w:tcPr>
            <w:tcW w:w="1453" w:type="pct"/>
            <w:shd w:val="clear" w:color="auto" w:fill="auto"/>
            <w:vAlign w:val="center"/>
          </w:tcPr>
          <w:p w14:paraId="46B3741B"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A4B1D00" w14:textId="23FEA29B" w:rsidR="007134C3" w:rsidRPr="00F647D3" w:rsidRDefault="007134C3" w:rsidP="007134C3">
            <w:pPr>
              <w:spacing w:after="0" w:line="240" w:lineRule="auto"/>
              <w:jc w:val="both"/>
              <w:rPr>
                <w:rFonts w:ascii="Garamond" w:eastAsia="Times New Roman" w:hAnsi="Garamond" w:cs="Times New Roman"/>
                <w:color w:val="000000"/>
                <w:lang w:eastAsia="it-IT"/>
              </w:rPr>
            </w:pPr>
            <w:r w:rsidRPr="00241BB4">
              <w:rPr>
                <w:rFonts w:ascii="Garamond" w:eastAsia="Times New Roman" w:hAnsi="Garamond" w:cs="Times New Roman"/>
                <w:lang w:eastAsia="it-IT"/>
              </w:rPr>
              <w:t xml:space="preserve">Il CIG è stato acquisito in modalità digitale al termine della procedura di affidamento, in conformità a quanto previsto dall’art. 17, comma 2, del </w:t>
            </w:r>
            <w:proofErr w:type="spellStart"/>
            <w:r w:rsidRPr="00241BB4">
              <w:rPr>
                <w:rFonts w:ascii="Garamond" w:eastAsia="Times New Roman" w:hAnsi="Garamond" w:cs="Times New Roman"/>
                <w:lang w:eastAsia="it-IT"/>
              </w:rPr>
              <w:t>D.Lgs.</w:t>
            </w:r>
            <w:proofErr w:type="spellEnd"/>
            <w:r w:rsidRPr="00241BB4">
              <w:rPr>
                <w:rFonts w:ascii="Garamond" w:eastAsia="Times New Roman" w:hAnsi="Garamond" w:cs="Times New Roman"/>
                <w:lang w:eastAsia="it-IT"/>
              </w:rPr>
              <w:t xml:space="preserve"> n. 36/2023 (cfr.</w:t>
            </w:r>
            <w:r w:rsidRPr="00241BB4">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241BB4">
              <w:rPr>
                <w:rFonts w:ascii="Garamond" w:eastAsia="Times New Roman" w:hAnsi="Garamond" w:cs="Times New Roman"/>
                <w:lang w:eastAsia="it-IT"/>
              </w:rPr>
              <w:t>)?</w:t>
            </w:r>
          </w:p>
        </w:tc>
        <w:tc>
          <w:tcPr>
            <w:tcW w:w="138" w:type="pct"/>
            <w:gridSpan w:val="2"/>
            <w:shd w:val="clear" w:color="auto" w:fill="auto"/>
            <w:vAlign w:val="center"/>
          </w:tcPr>
          <w:p w14:paraId="3EA4634A" w14:textId="5D300BA9"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381E30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8EE5E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73C36BA" w14:textId="77777777" w:rsidR="007134C3" w:rsidRDefault="007134C3" w:rsidP="007134C3">
            <w:pPr>
              <w:spacing w:after="0" w:line="240" w:lineRule="auto"/>
              <w:rPr>
                <w:rFonts w:ascii="Garamond" w:eastAsia="Times New Roman" w:hAnsi="Garamond" w:cs="Times New Roman"/>
                <w:bCs/>
                <w:color w:val="000000"/>
                <w:lang w:eastAsia="it-IT"/>
              </w:rPr>
            </w:pPr>
            <w:r w:rsidRPr="0032340A">
              <w:rPr>
                <w:rFonts w:ascii="Garamond" w:eastAsia="Times New Roman" w:hAnsi="Garamond" w:cs="Times New Roman"/>
                <w:bCs/>
                <w:color w:val="000000"/>
                <w:lang w:eastAsia="it-IT"/>
              </w:rPr>
              <w:t>Atto di affidamento</w:t>
            </w:r>
          </w:p>
          <w:p w14:paraId="1B9A0305" w14:textId="7C0C395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CIG</w:t>
            </w:r>
          </w:p>
        </w:tc>
        <w:tc>
          <w:tcPr>
            <w:tcW w:w="962" w:type="pct"/>
            <w:gridSpan w:val="2"/>
            <w:shd w:val="clear" w:color="auto" w:fill="auto"/>
            <w:vAlign w:val="center"/>
          </w:tcPr>
          <w:p w14:paraId="7E728D70"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BA8EB7D" w14:textId="6916049E" w:rsidR="007134C3" w:rsidRPr="00DF7FC9" w:rsidRDefault="007134C3" w:rsidP="007134C3">
            <w:pPr>
              <w:spacing w:after="0" w:line="240" w:lineRule="auto"/>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tc>
      </w:tr>
      <w:tr w:rsidR="007134C3" w:rsidRPr="00F647D3" w14:paraId="2A0BC398" w14:textId="77777777" w:rsidTr="00B442E0">
        <w:trPr>
          <w:gridAfter w:val="2"/>
          <w:wAfter w:w="10" w:type="pct"/>
          <w:trHeight w:val="639"/>
          <w:jc w:val="center"/>
        </w:trPr>
        <w:tc>
          <w:tcPr>
            <w:tcW w:w="182" w:type="pct"/>
            <w:shd w:val="clear" w:color="auto" w:fill="auto"/>
            <w:vAlign w:val="center"/>
          </w:tcPr>
          <w:p w14:paraId="1DDCDC62" w14:textId="72AAF403"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3.14</w:t>
            </w:r>
          </w:p>
        </w:tc>
        <w:tc>
          <w:tcPr>
            <w:tcW w:w="1453" w:type="pct"/>
            <w:shd w:val="clear" w:color="auto" w:fill="auto"/>
            <w:vAlign w:val="center"/>
          </w:tcPr>
          <w:p w14:paraId="3CFF6927" w14:textId="705246E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F647D3">
              <w:rPr>
                <w:rFonts w:ascii="Garamond" w:eastAsia="Times New Roman" w:hAnsi="Garamond" w:cs="Times New Roman"/>
                <w:color w:val="000000"/>
                <w:lang w:eastAsia="it-IT"/>
              </w:rPr>
              <w:t>È stato verificato il rispetto da parte della stazione appaltante delle eventuali disposizioni contenute nel proprio regolamento interno</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2D71D6EF" w14:textId="7C017CA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34F59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62A6D8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4B9AE70" w14:textId="6018D53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1265E4F8"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14F39CD" w14:textId="48AE7D9E"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6A0DAF52" w14:textId="6B5BEFC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5CCF742" w14:textId="77777777" w:rsidTr="00B442E0">
        <w:trPr>
          <w:gridAfter w:val="2"/>
          <w:wAfter w:w="10" w:type="pct"/>
          <w:trHeight w:val="639"/>
          <w:jc w:val="center"/>
        </w:trPr>
        <w:tc>
          <w:tcPr>
            <w:tcW w:w="182" w:type="pct"/>
            <w:shd w:val="clear" w:color="auto" w:fill="auto"/>
            <w:vAlign w:val="center"/>
          </w:tcPr>
          <w:p w14:paraId="383FA056" w14:textId="3468383D"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3.15</w:t>
            </w:r>
          </w:p>
        </w:tc>
        <w:tc>
          <w:tcPr>
            <w:tcW w:w="1453" w:type="pct"/>
            <w:shd w:val="clear" w:color="auto" w:fill="auto"/>
            <w:vAlign w:val="center"/>
          </w:tcPr>
          <w:p w14:paraId="025F6791"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7BF6CB52" w14:textId="265338EB"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w:t>
            </w:r>
            <w:r w:rsidRPr="00F647D3">
              <w:rPr>
                <w:rFonts w:ascii="Garamond" w:eastAsia="Times New Roman" w:hAnsi="Garamond" w:cs="Times New Roman"/>
                <w:color w:val="000000"/>
                <w:lang w:eastAsia="it-IT"/>
              </w:rPr>
              <w:lastRenderedPageBreak/>
              <w:t xml:space="preserve">numero di potenziali partecipanti, nel rispetto dei principi di trasparenza e rotazione (art. 49,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5E2FEF3" w14:textId="33B9374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05B9B5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56394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8514749" w14:textId="638AD936"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01286CD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59633AC"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359C222A"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018D26C5"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245F3E51" w14:textId="41D7741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27313054"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di gara (Bando, avviso, capitolato, altro)</w:t>
            </w:r>
          </w:p>
          <w:p w14:paraId="300F4238" w14:textId="77777777" w:rsidR="007134C3" w:rsidRDefault="007134C3" w:rsidP="007134C3">
            <w:pPr>
              <w:spacing w:after="0" w:line="240" w:lineRule="auto"/>
              <w:jc w:val="both"/>
              <w:rPr>
                <w:rFonts w:ascii="Garamond" w:eastAsia="Times New Roman" w:hAnsi="Garamond" w:cs="Times New Roman"/>
                <w:lang w:eastAsia="it-IT"/>
              </w:rPr>
            </w:pPr>
          </w:p>
          <w:p w14:paraId="5704B120" w14:textId="77777777" w:rsidR="007134C3" w:rsidRDefault="007134C3" w:rsidP="007134C3">
            <w:pPr>
              <w:spacing w:after="0" w:line="240" w:lineRule="auto"/>
              <w:jc w:val="both"/>
              <w:rPr>
                <w:rFonts w:ascii="Garamond" w:eastAsia="Times New Roman" w:hAnsi="Garamond" w:cs="Times New Roman"/>
                <w:lang w:eastAsia="it-IT"/>
              </w:rPr>
            </w:pPr>
          </w:p>
          <w:p w14:paraId="6744D232" w14:textId="77777777" w:rsidR="007134C3" w:rsidRDefault="007134C3" w:rsidP="007134C3">
            <w:pPr>
              <w:spacing w:after="0" w:line="240" w:lineRule="auto"/>
              <w:jc w:val="both"/>
              <w:rPr>
                <w:rFonts w:ascii="Garamond" w:eastAsia="Times New Roman" w:hAnsi="Garamond" w:cs="Times New Roman"/>
                <w:lang w:eastAsia="it-IT"/>
              </w:rPr>
            </w:pPr>
          </w:p>
          <w:p w14:paraId="08EFCDE6" w14:textId="77777777" w:rsidR="007134C3" w:rsidRDefault="007134C3" w:rsidP="007134C3">
            <w:pPr>
              <w:spacing w:after="0" w:line="240" w:lineRule="auto"/>
              <w:jc w:val="both"/>
              <w:rPr>
                <w:rFonts w:ascii="Garamond" w:eastAsia="Times New Roman" w:hAnsi="Garamond" w:cs="Times New Roman"/>
                <w:lang w:eastAsia="it-IT"/>
              </w:rPr>
            </w:pPr>
          </w:p>
          <w:p w14:paraId="005E341D" w14:textId="77777777" w:rsidR="007134C3" w:rsidRDefault="007134C3" w:rsidP="007134C3">
            <w:pPr>
              <w:spacing w:after="0" w:line="240" w:lineRule="auto"/>
              <w:jc w:val="both"/>
              <w:rPr>
                <w:rFonts w:ascii="Garamond" w:eastAsia="Times New Roman" w:hAnsi="Garamond" w:cs="Times New Roman"/>
                <w:lang w:eastAsia="it-IT"/>
              </w:rPr>
            </w:pPr>
          </w:p>
          <w:p w14:paraId="06E3A210" w14:textId="74E662AB" w:rsidR="007134C3" w:rsidRPr="00DF7FC9" w:rsidRDefault="007134C3" w:rsidP="007134C3">
            <w:pPr>
              <w:spacing w:after="0" w:line="240" w:lineRule="auto"/>
              <w:jc w:val="both"/>
              <w:rPr>
                <w:rFonts w:ascii="Garamond" w:eastAsia="Times New Roman" w:hAnsi="Garamond" w:cs="Times New Roman"/>
                <w:lang w:eastAsia="it-IT"/>
              </w:rPr>
            </w:pPr>
          </w:p>
        </w:tc>
      </w:tr>
      <w:tr w:rsidR="007134C3" w:rsidRPr="00F647D3" w14:paraId="2315DA29" w14:textId="77777777" w:rsidTr="00B442E0">
        <w:trPr>
          <w:gridAfter w:val="2"/>
          <w:wAfter w:w="10" w:type="pct"/>
          <w:trHeight w:val="639"/>
          <w:jc w:val="center"/>
        </w:trPr>
        <w:tc>
          <w:tcPr>
            <w:tcW w:w="182" w:type="pct"/>
            <w:shd w:val="clear" w:color="auto" w:fill="auto"/>
            <w:vAlign w:val="center"/>
          </w:tcPr>
          <w:p w14:paraId="0B820564" w14:textId="13324376"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lastRenderedPageBreak/>
              <w:t>3.16</w:t>
            </w:r>
          </w:p>
        </w:tc>
        <w:tc>
          <w:tcPr>
            <w:tcW w:w="1453" w:type="pct"/>
            <w:shd w:val="clear" w:color="auto" w:fill="auto"/>
            <w:vAlign w:val="center"/>
          </w:tcPr>
          <w:p w14:paraId="13B8922F"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16159663" w14:textId="456431A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55370B43" w14:textId="3D8A330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BB7E5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8DDEA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467A327" w14:textId="79D3C97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6EAC0C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127CAB80" w14:textId="064AE60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56F228D8" w14:textId="2A3A2D4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181BD38" w14:textId="77777777" w:rsidTr="00B442E0">
        <w:trPr>
          <w:gridAfter w:val="2"/>
          <w:wAfter w:w="10" w:type="pct"/>
          <w:trHeight w:val="639"/>
          <w:jc w:val="center"/>
        </w:trPr>
        <w:tc>
          <w:tcPr>
            <w:tcW w:w="182" w:type="pct"/>
            <w:shd w:val="clear" w:color="auto" w:fill="auto"/>
            <w:vAlign w:val="center"/>
          </w:tcPr>
          <w:p w14:paraId="13DAFA96" w14:textId="53042960"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3.17</w:t>
            </w:r>
          </w:p>
        </w:tc>
        <w:tc>
          <w:tcPr>
            <w:tcW w:w="1453" w:type="pct"/>
            <w:shd w:val="clear" w:color="auto" w:fill="auto"/>
            <w:vAlign w:val="center"/>
          </w:tcPr>
          <w:p w14:paraId="340CB308" w14:textId="55D5B110"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[Nel solo caso di procedura svolta mediante affidamento diretto o di procedura negoziata senza </w:t>
            </w:r>
            <w:r w:rsidRPr="00E06BF9">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p>
          <w:p w14:paraId="52CC02AA" w14:textId="12385FD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Nella scelta dell’operatore economico cui affidare l’appalto, è stato rispettato il principio di rotazione di cui all’art. 49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778F1A1B" w14:textId="4CE3B53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7E982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44642D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67E3951" w14:textId="56ACC03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369E01E"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FC7DD4D" w14:textId="35D9FE09"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Determina/Decisione di contrarre o atto equivalente</w:t>
            </w:r>
          </w:p>
        </w:tc>
      </w:tr>
      <w:tr w:rsidR="007134C3" w:rsidRPr="00F647D3" w14:paraId="2ED556E7" w14:textId="77777777" w:rsidTr="00B442E0">
        <w:trPr>
          <w:gridAfter w:val="2"/>
          <w:wAfter w:w="10" w:type="pct"/>
          <w:trHeight w:val="639"/>
          <w:jc w:val="center"/>
        </w:trPr>
        <w:tc>
          <w:tcPr>
            <w:tcW w:w="182" w:type="pct"/>
            <w:shd w:val="clear" w:color="auto" w:fill="auto"/>
            <w:vAlign w:val="center"/>
          </w:tcPr>
          <w:p w14:paraId="2111C8E5" w14:textId="044669E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3.18</w:t>
            </w:r>
          </w:p>
        </w:tc>
        <w:tc>
          <w:tcPr>
            <w:tcW w:w="1453" w:type="pct"/>
            <w:shd w:val="clear" w:color="auto" w:fill="auto"/>
            <w:vAlign w:val="center"/>
          </w:tcPr>
          <w:p w14:paraId="10A57824" w14:textId="0D5B603F"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[Nel caso di procedura svolta mediante affidamento diretto o procedura negoziata senza bando]</w:t>
            </w:r>
            <w:r w:rsidRPr="00F647D3">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647D3">
              <w:rPr>
                <w:rFonts w:ascii="Garamond" w:eastAsia="Times New Roman" w:hAnsi="Garamond" w:cs="Times New Roman"/>
                <w:i/>
                <w:iCs/>
                <w:color w:val="000000"/>
                <w:lang w:eastAsia="it-IT"/>
              </w:rPr>
              <w:t xml:space="preserve">Comunicato del Presidente A.N.AC. del 24 giugno 2024 </w:t>
            </w:r>
            <w:r w:rsidRPr="00F647D3">
              <w:rPr>
                <w:rFonts w:ascii="Garamond" w:eastAsia="Times New Roman" w:hAnsi="Garamond" w:cs="Times New Roman"/>
                <w:color w:val="000000"/>
                <w:lang w:eastAsia="it-IT"/>
              </w:rPr>
              <w:t xml:space="preserve">e </w:t>
            </w:r>
            <w:r w:rsidRPr="00F647D3">
              <w:rPr>
                <w:rFonts w:ascii="Garamond" w:eastAsia="Times New Roman" w:hAnsi="Garamond" w:cs="Times New Roman"/>
                <w:i/>
                <w:iCs/>
                <w:color w:val="000000"/>
                <w:lang w:eastAsia="it-IT"/>
              </w:rPr>
              <w:t xml:space="preserve">Vademecum Informativo </w:t>
            </w:r>
            <w:r w:rsidRPr="00F647D3">
              <w:rPr>
                <w:rFonts w:ascii="Garamond" w:eastAsia="Times New Roman" w:hAnsi="Garamond" w:cs="Times New Roman"/>
                <w:i/>
                <w:iCs/>
                <w:color w:val="000000"/>
                <w:lang w:eastAsia="it-IT"/>
              </w:rPr>
              <w:lastRenderedPageBreak/>
              <w:t>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p w14:paraId="36FEBABF"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struttura del mercato?</w:t>
            </w:r>
          </w:p>
          <w:p w14:paraId="654EF7AB"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effettiva carenza di alternative?</w:t>
            </w:r>
          </w:p>
          <w:p w14:paraId="4254BCC7" w14:textId="21804380"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47DAF1F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824CA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C28E88" w14:textId="7DFF16F0" w:rsidR="007134C3" w:rsidRPr="005B2E78" w:rsidRDefault="007134C3" w:rsidP="007134C3">
            <w:pPr>
              <w:spacing w:after="0" w:line="240" w:lineRule="auto"/>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876" w:type="pct"/>
            <w:shd w:val="clear" w:color="auto" w:fill="auto"/>
            <w:vAlign w:val="center"/>
          </w:tcPr>
          <w:p w14:paraId="5CE2F3A3" w14:textId="77777777" w:rsidR="007134C3" w:rsidRPr="005B2E78"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9A99434" w14:textId="3E1FF8FD" w:rsidR="007134C3" w:rsidRPr="005B2E78" w:rsidRDefault="007134C3" w:rsidP="007134C3">
            <w:pPr>
              <w:spacing w:after="0" w:line="240" w:lineRule="auto"/>
              <w:rPr>
                <w:rFonts w:ascii="Garamond" w:eastAsia="Times New Roman" w:hAnsi="Garamond" w:cs="Times New Roman"/>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50AA39F3" w14:textId="06F370A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49A73627" w14:textId="2D7DFED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78917888" w14:textId="77777777" w:rsidTr="00B442E0">
        <w:trPr>
          <w:gridAfter w:val="2"/>
          <w:wAfter w:w="10" w:type="pct"/>
          <w:trHeight w:val="639"/>
          <w:jc w:val="center"/>
        </w:trPr>
        <w:tc>
          <w:tcPr>
            <w:tcW w:w="182" w:type="pct"/>
            <w:shd w:val="clear" w:color="auto" w:fill="auto"/>
            <w:vAlign w:val="center"/>
          </w:tcPr>
          <w:p w14:paraId="69460F68" w14:textId="2FB4F2B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3.19</w:t>
            </w:r>
          </w:p>
        </w:tc>
        <w:tc>
          <w:tcPr>
            <w:tcW w:w="1453" w:type="pct"/>
            <w:shd w:val="clear" w:color="auto" w:fill="auto"/>
            <w:vAlign w:val="center"/>
          </w:tcPr>
          <w:p w14:paraId="3FC9FBDF" w14:textId="2ECB7301" w:rsidR="007134C3" w:rsidRPr="00F647D3" w:rsidRDefault="007134C3" w:rsidP="007134C3">
            <w:pPr>
              <w:spacing w:after="6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[Solo nel caso di procedura negoziata senza </w:t>
            </w:r>
            <w:r w:rsidRPr="00E3604E">
              <w:rPr>
                <w:rFonts w:ascii="Garamond" w:eastAsia="Times New Roman" w:hAnsi="Garamond" w:cs="Times New Roman"/>
                <w:i/>
                <w:iCs/>
                <w:lang w:eastAsia="it-IT"/>
              </w:rPr>
              <w:t>previa pubblicazione del</w:t>
            </w:r>
            <w:r>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2D073D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1F943D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AD7509" w14:textId="376858C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36FCED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635F99AC" w14:textId="3BC6D0B0" w:rsidR="007134C3" w:rsidRPr="00F647D3" w:rsidRDefault="006D34E7" w:rsidP="007134C3">
            <w:pPr>
              <w:spacing w:after="0" w:line="240" w:lineRule="auto"/>
              <w:rPr>
                <w:rFonts w:ascii="Garamond" w:eastAsia="Times New Roman" w:hAnsi="Garamond" w:cs="Times New Roman"/>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65974DD3" w14:textId="6266970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Atti relativi all’indagine di mercato </w:t>
            </w:r>
          </w:p>
        </w:tc>
      </w:tr>
      <w:tr w:rsidR="007134C3" w:rsidRPr="00F647D3" w14:paraId="1C579C85" w14:textId="77777777" w:rsidTr="00B442E0">
        <w:trPr>
          <w:gridAfter w:val="2"/>
          <w:wAfter w:w="10" w:type="pct"/>
          <w:trHeight w:val="781"/>
          <w:jc w:val="center"/>
        </w:trPr>
        <w:tc>
          <w:tcPr>
            <w:tcW w:w="182" w:type="pct"/>
            <w:shd w:val="clear" w:color="auto" w:fill="auto"/>
            <w:vAlign w:val="center"/>
          </w:tcPr>
          <w:p w14:paraId="2F452E1C" w14:textId="4D749976"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3.20</w:t>
            </w:r>
          </w:p>
        </w:tc>
        <w:tc>
          <w:tcPr>
            <w:tcW w:w="1453" w:type="pct"/>
            <w:shd w:val="clear" w:color="auto" w:fill="auto"/>
            <w:vAlign w:val="center"/>
          </w:tcPr>
          <w:p w14:paraId="4EBF2B32" w14:textId="323CBAD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affidamenti mediante procedura negoziata </w:t>
            </w:r>
            <w:r w:rsidRPr="00E25101">
              <w:rPr>
                <w:rFonts w:ascii="Garamond" w:eastAsia="Times New Roman" w:hAnsi="Garamond" w:cs="Times New Roman"/>
                <w:i/>
                <w:iCs/>
                <w:lang w:eastAsia="it-IT"/>
              </w:rPr>
              <w:t>senza</w:t>
            </w:r>
            <w:r w:rsidRPr="000E37DC">
              <w:rPr>
                <w:rFonts w:ascii="Garamond" w:eastAsia="Times New Roman" w:hAnsi="Garamond" w:cs="Times New Roman"/>
                <w:i/>
                <w:iCs/>
                <w:color w:val="FF0000"/>
                <w:lang w:eastAsia="it-IT"/>
              </w:rPr>
              <w:t xml:space="preserve"> </w:t>
            </w:r>
            <w:r w:rsidRPr="000E37DC">
              <w:rPr>
                <w:rFonts w:ascii="Garamond" w:eastAsia="Times New Roman" w:hAnsi="Garamond" w:cs="Times New Roman"/>
                <w:i/>
                <w:iCs/>
                <w:lang w:eastAsia="it-IT"/>
              </w:rPr>
              <w:t>pubblicazione del</w:t>
            </w:r>
            <w:r w:rsidRPr="00E25101">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La stazione appaltante ha pubblicizzato l’avvio della consultazione e i risultati finali concernenti l’aggiudicazione?</w:t>
            </w:r>
          </w:p>
          <w:p w14:paraId="0C06B175" w14:textId="6AEFADE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consultazione è avvenuta nel rispetto di quanto previsto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e, in particolare, dall’art. 50, comma 2, e dall’Allegato II.1?</w:t>
            </w:r>
          </w:p>
        </w:tc>
        <w:tc>
          <w:tcPr>
            <w:tcW w:w="138" w:type="pct"/>
            <w:gridSpan w:val="2"/>
            <w:shd w:val="clear" w:color="auto" w:fill="auto"/>
            <w:vAlign w:val="center"/>
          </w:tcPr>
          <w:p w14:paraId="77D27B5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D2AE6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D7920DA" w14:textId="2338F3D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EDFB9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6DA0376" w14:textId="5AEF484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005BE9E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612A0303" w14:textId="4435277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849C4">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w:t>
            </w:r>
            <w:r w:rsidRPr="000E37DC">
              <w:rPr>
                <w:rFonts w:ascii="Garamond" w:eastAsia="Times New Roman" w:hAnsi="Garamond" w:cs="Times New Roman"/>
                <w:lang w:eastAsia="it-IT"/>
              </w:rPr>
              <w:t>Decisione di contrarre o atto equivalente;</w:t>
            </w:r>
          </w:p>
          <w:p w14:paraId="23C262B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della Stazione Appaltante</w:t>
            </w:r>
          </w:p>
          <w:p w14:paraId="73528396" w14:textId="77777777"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3F8F01A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dal 1° gennaio 2024</w:t>
            </w:r>
            <w:r w:rsidRPr="00F647D3">
              <w:rPr>
                <w:rFonts w:ascii="Garamond" w:eastAsia="Times New Roman" w:hAnsi="Garamond" w:cs="Times New Roman"/>
                <w:color w:val="000000"/>
                <w:lang w:eastAsia="it-IT"/>
              </w:rPr>
              <w:t>]</w:t>
            </w:r>
          </w:p>
          <w:p w14:paraId="6C3F8716" w14:textId="46379237"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27553970" w14:textId="13D1C5B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 xml:space="preserve">Banca Dati </w:t>
            </w:r>
            <w:r w:rsidRPr="00F647D3">
              <w:rPr>
                <w:rFonts w:ascii="Garamond" w:eastAsia="Times New Roman" w:hAnsi="Garamond" w:cs="Times New Roman"/>
                <w:color w:val="000000"/>
                <w:lang w:eastAsia="it-IT"/>
              </w:rPr>
              <w:t>Nazionale dei Contratti Pubblici;</w:t>
            </w:r>
          </w:p>
          <w:p w14:paraId="44C3887A" w14:textId="2280193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Link al sito della Stazione Appaltante</w:t>
            </w:r>
          </w:p>
        </w:tc>
      </w:tr>
      <w:tr w:rsidR="007134C3" w:rsidRPr="00F647D3" w14:paraId="49B82094" w14:textId="77777777" w:rsidTr="00B442E0">
        <w:trPr>
          <w:gridAfter w:val="2"/>
          <w:wAfter w:w="10" w:type="pct"/>
          <w:trHeight w:val="1417"/>
          <w:jc w:val="center"/>
        </w:trPr>
        <w:tc>
          <w:tcPr>
            <w:tcW w:w="182" w:type="pct"/>
            <w:shd w:val="clear" w:color="auto" w:fill="auto"/>
            <w:vAlign w:val="center"/>
          </w:tcPr>
          <w:p w14:paraId="39B4165E" w14:textId="08D3E73C"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3.21</w:t>
            </w:r>
          </w:p>
        </w:tc>
        <w:tc>
          <w:tcPr>
            <w:tcW w:w="1453" w:type="pct"/>
            <w:shd w:val="clear" w:color="auto" w:fill="auto"/>
            <w:vAlign w:val="center"/>
          </w:tcPr>
          <w:p w14:paraId="7FEEF855" w14:textId="77777777"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documentazione di gara contenga specifiche previsioni riguardo a: </w:t>
            </w:r>
          </w:p>
          <w:p w14:paraId="0DD4FBCD" w14:textId="7D3D5418"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descrizione esaustiva dell’oggetto del contratto/appalto?</w:t>
            </w:r>
          </w:p>
          <w:p w14:paraId="79DFBC9F" w14:textId="2FBB926E"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criteri di selezione degli operatori economici? </w:t>
            </w:r>
          </w:p>
          <w:p w14:paraId="17638F6D" w14:textId="5364746F"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criteri di aggiudicazione?</w:t>
            </w:r>
          </w:p>
          <w:p w14:paraId="4CCAE286" w14:textId="7E432E4E" w:rsidR="007134C3" w:rsidRPr="00F647D3" w:rsidRDefault="007134C3" w:rsidP="007134C3">
            <w:pPr>
              <w:pStyle w:val="Paragrafoelenco"/>
              <w:numPr>
                <w:ilvl w:val="0"/>
                <w:numId w:val="6"/>
              </w:numPr>
              <w:spacing w:after="0" w:line="240" w:lineRule="auto"/>
              <w:ind w:left="501" w:hanging="425"/>
              <w:jc w:val="both"/>
              <w:rPr>
                <w:lang w:eastAsia="it-IT"/>
              </w:rPr>
            </w:pPr>
            <w:r w:rsidRPr="00F647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1E61085F" w14:textId="62FCC71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B8AE84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AFC9A8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7C0ADCA" w14:textId="166E38D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35D817B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2220E3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E11BE23"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4680AB4" w14:textId="77777777" w:rsidTr="00B442E0">
        <w:trPr>
          <w:gridAfter w:val="2"/>
          <w:wAfter w:w="10" w:type="pct"/>
          <w:trHeight w:val="1417"/>
          <w:jc w:val="center"/>
        </w:trPr>
        <w:tc>
          <w:tcPr>
            <w:tcW w:w="182" w:type="pct"/>
            <w:shd w:val="clear" w:color="auto" w:fill="auto"/>
            <w:vAlign w:val="center"/>
          </w:tcPr>
          <w:p w14:paraId="7240BA7D" w14:textId="08E629EB" w:rsidR="007134C3" w:rsidRPr="00BD5957" w:rsidRDefault="007134C3" w:rsidP="007134C3">
            <w:pPr>
              <w:spacing w:after="0" w:line="240" w:lineRule="auto"/>
              <w:jc w:val="center"/>
              <w:rPr>
                <w:rFonts w:ascii="Garamond" w:eastAsia="Times New Roman" w:hAnsi="Garamond" w:cs="Times New Roman"/>
                <w:lang w:eastAsia="it-IT"/>
              </w:rPr>
            </w:pPr>
            <w:r w:rsidRPr="00BD5957">
              <w:rPr>
                <w:rFonts w:ascii="Garamond" w:eastAsia="Times New Roman" w:hAnsi="Garamond" w:cs="Times New Roman"/>
                <w:lang w:eastAsia="it-IT"/>
              </w:rPr>
              <w:t>3.22</w:t>
            </w:r>
          </w:p>
        </w:tc>
        <w:tc>
          <w:tcPr>
            <w:tcW w:w="1453" w:type="pct"/>
            <w:shd w:val="clear" w:color="auto" w:fill="auto"/>
            <w:vAlign w:val="center"/>
          </w:tcPr>
          <w:p w14:paraId="53928A6E" w14:textId="275561DD" w:rsidR="007134C3" w:rsidRPr="00BD5957" w:rsidRDefault="007134C3" w:rsidP="007134C3">
            <w:pPr>
              <w:spacing w:after="6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È stato verificato che i requisiti di selezione riguardino:</w:t>
            </w:r>
          </w:p>
          <w:p w14:paraId="4086DD76" w14:textId="11981B80"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l’idoneità professionale?</w:t>
            </w:r>
          </w:p>
          <w:p w14:paraId="0239077C" w14:textId="559143C6"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la capacità economica e finanziaria?</w:t>
            </w:r>
          </w:p>
          <w:p w14:paraId="55D1138D" w14:textId="77777777"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le capacità tecniche e professionali?</w:t>
            </w:r>
          </w:p>
          <w:p w14:paraId="75E1EAC1" w14:textId="77777777" w:rsidR="007134C3" w:rsidRPr="00BD5957" w:rsidRDefault="007134C3" w:rsidP="007134C3">
            <w:pPr>
              <w:pStyle w:val="Paragrafoelenco"/>
              <w:spacing w:after="0" w:line="240" w:lineRule="auto"/>
              <w:ind w:left="501"/>
              <w:jc w:val="both"/>
              <w:rPr>
                <w:rFonts w:ascii="Garamond" w:eastAsia="Times New Roman" w:hAnsi="Garamond" w:cs="Times New Roman"/>
                <w:sz w:val="6"/>
                <w:szCs w:val="6"/>
                <w:lang w:eastAsia="it-IT"/>
              </w:rPr>
            </w:pPr>
          </w:p>
          <w:p w14:paraId="383F30D7" w14:textId="7B2D7D65" w:rsidR="007134C3" w:rsidRPr="00BD5957" w:rsidRDefault="007134C3" w:rsidP="007134C3">
            <w:pPr>
              <w:pStyle w:val="Paragrafoelenco"/>
              <w:spacing w:after="0" w:line="240" w:lineRule="auto"/>
              <w:ind w:left="136"/>
              <w:jc w:val="both"/>
              <w:rPr>
                <w:rFonts w:ascii="Garamond" w:eastAsia="Times New Roman" w:hAnsi="Garamond" w:cs="Times New Roman"/>
                <w:lang w:eastAsia="it-IT"/>
              </w:rPr>
            </w:pPr>
            <w:r w:rsidRPr="00BD5957">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6B418371" w14:textId="1D882DA9"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
                <w:bCs/>
                <w:color w:val="000000"/>
                <w:lang w:eastAsia="it-IT"/>
              </w:rPr>
              <w:t>X</w:t>
            </w:r>
          </w:p>
        </w:tc>
        <w:tc>
          <w:tcPr>
            <w:tcW w:w="168" w:type="pct"/>
            <w:gridSpan w:val="2"/>
            <w:shd w:val="clear" w:color="auto" w:fill="auto"/>
            <w:vAlign w:val="center"/>
          </w:tcPr>
          <w:p w14:paraId="4B5C7000"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44183D9"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06BD91F" w14:textId="0C4C68CA"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4756A6E" w14:textId="77777777" w:rsidR="007134C3" w:rsidRPr="00BD5957"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44CDD563" w14:textId="77777777" w:rsidR="007134C3" w:rsidRPr="00066A88" w:rsidRDefault="007134C3" w:rsidP="007134C3">
            <w:pPr>
              <w:spacing w:after="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Atti di gara (Bando, avviso, capitolato, altro)</w:t>
            </w:r>
          </w:p>
          <w:p w14:paraId="3780D494" w14:textId="77777777" w:rsidR="007134C3" w:rsidRPr="00066A88" w:rsidRDefault="007134C3" w:rsidP="007134C3">
            <w:pPr>
              <w:spacing w:after="0" w:line="240" w:lineRule="auto"/>
              <w:rPr>
                <w:rFonts w:ascii="Garamond" w:eastAsia="Times New Roman" w:hAnsi="Garamond" w:cs="Times New Roman"/>
                <w:lang w:eastAsia="it-IT"/>
              </w:rPr>
            </w:pPr>
          </w:p>
        </w:tc>
      </w:tr>
      <w:tr w:rsidR="007134C3" w:rsidRPr="00F647D3" w14:paraId="1BDA4439" w14:textId="77777777" w:rsidTr="00B442E0">
        <w:trPr>
          <w:gridAfter w:val="2"/>
          <w:wAfter w:w="10" w:type="pct"/>
          <w:trHeight w:val="1198"/>
          <w:jc w:val="center"/>
        </w:trPr>
        <w:tc>
          <w:tcPr>
            <w:tcW w:w="182" w:type="pct"/>
            <w:shd w:val="clear" w:color="auto" w:fill="auto"/>
            <w:vAlign w:val="center"/>
          </w:tcPr>
          <w:p w14:paraId="17AE0EB3" w14:textId="264B7D3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3.23</w:t>
            </w:r>
          </w:p>
        </w:tc>
        <w:tc>
          <w:tcPr>
            <w:tcW w:w="1453" w:type="pct"/>
            <w:shd w:val="clear" w:color="auto" w:fill="auto"/>
            <w:vAlign w:val="center"/>
          </w:tcPr>
          <w:p w14:paraId="0B76A31A" w14:textId="7A54071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in cui l’Ente locale abbia deciso di suddividere la procedura in lotti, è stato verificato che tale suddivisione sia avvenuta nel rispetto delle previsioni di cui all’art. 58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615BC72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8F4118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51A3F6" w14:textId="6A5CD0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50C03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8EE9433" w14:textId="05AFAEF5"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suddiviso in lotti</w:t>
            </w:r>
          </w:p>
        </w:tc>
        <w:tc>
          <w:tcPr>
            <w:tcW w:w="987" w:type="pct"/>
            <w:vAlign w:val="center"/>
          </w:tcPr>
          <w:p w14:paraId="1C9DABDC"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3B82E7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3E74072A" w14:textId="77777777" w:rsidTr="00B442E0">
        <w:trPr>
          <w:gridAfter w:val="2"/>
          <w:wAfter w:w="10" w:type="pct"/>
          <w:trHeight w:val="3220"/>
          <w:jc w:val="center"/>
        </w:trPr>
        <w:tc>
          <w:tcPr>
            <w:tcW w:w="182" w:type="pct"/>
            <w:shd w:val="clear" w:color="auto" w:fill="auto"/>
            <w:vAlign w:val="center"/>
          </w:tcPr>
          <w:p w14:paraId="5077F2EF" w14:textId="4021F82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3.24</w:t>
            </w:r>
          </w:p>
        </w:tc>
        <w:tc>
          <w:tcPr>
            <w:tcW w:w="1453" w:type="pct"/>
            <w:shd w:val="clear" w:color="auto" w:fill="auto"/>
            <w:vAlign w:val="center"/>
          </w:tcPr>
          <w:p w14:paraId="28206954" w14:textId="47431E5D" w:rsidR="007134C3" w:rsidRPr="00DC70E0" w:rsidRDefault="007134C3" w:rsidP="007134C3">
            <w:pPr>
              <w:spacing w:after="60" w:line="240" w:lineRule="auto"/>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Il bando (o la relazione di cui all’art.</w:t>
            </w:r>
            <w:r>
              <w:rPr>
                <w:rFonts w:ascii="Garamond" w:eastAsia="Times New Roman" w:hAnsi="Garamond" w:cs="Times New Roman"/>
                <w:color w:val="000000"/>
                <w:lang w:eastAsia="it-IT"/>
              </w:rPr>
              <w:t xml:space="preserve"> </w:t>
            </w:r>
            <w:r w:rsidRPr="00DC70E0">
              <w:rPr>
                <w:rFonts w:ascii="Garamond" w:eastAsia="Times New Roman" w:hAnsi="Garamond" w:cs="Times New Roman"/>
                <w:color w:val="000000"/>
                <w:lang w:eastAsia="it-IT"/>
              </w:rPr>
              <w:t xml:space="preserve">112 del </w:t>
            </w:r>
            <w:proofErr w:type="spellStart"/>
            <w:r w:rsidRPr="00DC70E0">
              <w:rPr>
                <w:rFonts w:ascii="Garamond" w:eastAsia="Times New Roman" w:hAnsi="Garamond" w:cs="Times New Roman"/>
                <w:color w:val="000000"/>
                <w:lang w:eastAsia="it-IT"/>
              </w:rPr>
              <w:t>D.Lg.s</w:t>
            </w:r>
            <w:proofErr w:type="spellEnd"/>
            <w:r w:rsidRPr="00DC70E0">
              <w:rPr>
                <w:rFonts w:ascii="Garamond" w:eastAsia="Times New Roman" w:hAnsi="Garamond" w:cs="Times New Roman"/>
                <w:color w:val="000000"/>
                <w:lang w:eastAsia="it-IT"/>
              </w:rPr>
              <w:t xml:space="preserve">. 36/2023 nel caso delle procedure di importo pari o superiore alla soglia comunitaria), indicano: </w:t>
            </w:r>
          </w:p>
          <w:p w14:paraId="1E5DB086" w14:textId="4225B180" w:rsidR="007134C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 xml:space="preserve">la motivazione in caso di mancata suddivisione dell’appalto in lotti funzionali e prestazionali ai sensi dell'art. 58 del </w:t>
            </w:r>
            <w:proofErr w:type="spellStart"/>
            <w:r w:rsidRPr="00DC70E0">
              <w:rPr>
                <w:rFonts w:ascii="Garamond" w:eastAsia="Times New Roman" w:hAnsi="Garamond" w:cs="Times New Roman"/>
                <w:color w:val="000000"/>
                <w:lang w:eastAsia="it-IT"/>
              </w:rPr>
              <w:t>D.</w:t>
            </w:r>
            <w:proofErr w:type="gramStart"/>
            <w:r w:rsidRPr="00DC70E0">
              <w:rPr>
                <w:rFonts w:ascii="Garamond" w:eastAsia="Times New Roman" w:hAnsi="Garamond" w:cs="Times New Roman"/>
                <w:color w:val="000000"/>
                <w:lang w:eastAsia="it-IT"/>
              </w:rPr>
              <w:t>Lg.s</w:t>
            </w:r>
            <w:proofErr w:type="spellEnd"/>
            <w:proofErr w:type="gramEnd"/>
            <w:r w:rsidRPr="00DC70E0">
              <w:rPr>
                <w:rFonts w:ascii="Garamond" w:eastAsia="Times New Roman" w:hAnsi="Garamond" w:cs="Times New Roman"/>
                <w:color w:val="000000"/>
                <w:lang w:eastAsia="it-IT"/>
              </w:rPr>
              <w:t xml:space="preserve"> 36/2023</w:t>
            </w:r>
            <w:r>
              <w:rPr>
                <w:rFonts w:ascii="Garamond" w:eastAsia="Times New Roman" w:hAnsi="Garamond" w:cs="Times New Roman"/>
                <w:color w:val="000000"/>
                <w:lang w:eastAsia="it-IT"/>
              </w:rPr>
              <w:t>?</w:t>
            </w:r>
          </w:p>
          <w:p w14:paraId="63341415" w14:textId="068B5ACD"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modifiche/varianti ai sensi dell’art. 120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r>
              <w:rPr>
                <w:rFonts w:ascii="Garamond" w:eastAsia="Times New Roman" w:hAnsi="Garamond" w:cs="Times New Roman"/>
                <w:color w:val="000000"/>
                <w:lang w:eastAsia="it-IT"/>
              </w:rPr>
              <w:t>?</w:t>
            </w:r>
          </w:p>
          <w:p w14:paraId="1979E95F" w14:textId="41D4B9B4"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subappalto (art. 119,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p w14:paraId="24AF8ADA" w14:textId="256851E2"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avvalimento (art. 104,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D6E80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33F98A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D0E883" w14:textId="3C343C6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E749DE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ADA056D" w14:textId="3AFE76F7"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inferiore alla soglia</w:t>
            </w:r>
          </w:p>
        </w:tc>
        <w:tc>
          <w:tcPr>
            <w:tcW w:w="987" w:type="pct"/>
            <w:vAlign w:val="center"/>
          </w:tcPr>
          <w:p w14:paraId="765E54AF"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37755F2" w14:textId="1FCE314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8A3FE7">
              <w:rPr>
                <w:rFonts w:ascii="Garamond" w:eastAsia="Times New Roman" w:hAnsi="Garamond" w:cs="Times New Roman"/>
                <w:color w:val="000000"/>
                <w:lang w:eastAsia="it-IT"/>
              </w:rPr>
              <w:t>Relazione unica sulle procedure di aggiudicazione</w:t>
            </w:r>
          </w:p>
          <w:p w14:paraId="290EF905" w14:textId="79CCABCC"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1B569FB4" w14:textId="77777777" w:rsidTr="00B442E0">
        <w:trPr>
          <w:gridAfter w:val="2"/>
          <w:wAfter w:w="10" w:type="pct"/>
          <w:trHeight w:val="2024"/>
          <w:jc w:val="center"/>
        </w:trPr>
        <w:tc>
          <w:tcPr>
            <w:tcW w:w="182" w:type="pct"/>
            <w:shd w:val="clear" w:color="auto" w:fill="auto"/>
            <w:vAlign w:val="center"/>
          </w:tcPr>
          <w:p w14:paraId="0A6A62E8" w14:textId="3BD72154"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3.25</w:t>
            </w:r>
          </w:p>
        </w:tc>
        <w:tc>
          <w:tcPr>
            <w:tcW w:w="1453" w:type="pct"/>
            <w:shd w:val="clear" w:color="auto" w:fill="auto"/>
            <w:vAlign w:val="center"/>
          </w:tcPr>
          <w:p w14:paraId="2E6101CC" w14:textId="71462C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i termini fissati nel bando/avviso di gara per la presentazione delle offerte/domande di partecipazione siano conformi alla normativa vigente in materia di appalti, in particolare a quanto previsto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funzione della procedura di aggiudicazione scelta?</w:t>
            </w:r>
          </w:p>
        </w:tc>
        <w:tc>
          <w:tcPr>
            <w:tcW w:w="138" w:type="pct"/>
            <w:gridSpan w:val="2"/>
            <w:shd w:val="clear" w:color="auto" w:fill="auto"/>
            <w:vAlign w:val="center"/>
          </w:tcPr>
          <w:p w14:paraId="5A8ECC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34F9D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0596934" w14:textId="4F26AE0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125AA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D0A3289" w14:textId="19EE591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C32862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7B418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C0D842F" w14:textId="77777777" w:rsidTr="00B442E0">
        <w:trPr>
          <w:gridAfter w:val="2"/>
          <w:wAfter w:w="10" w:type="pct"/>
          <w:trHeight w:val="1417"/>
          <w:jc w:val="center"/>
        </w:trPr>
        <w:tc>
          <w:tcPr>
            <w:tcW w:w="182" w:type="pct"/>
            <w:shd w:val="clear" w:color="auto" w:fill="auto"/>
            <w:vAlign w:val="center"/>
          </w:tcPr>
          <w:p w14:paraId="0345C5CF" w14:textId="276F170B"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3.26</w:t>
            </w:r>
          </w:p>
        </w:tc>
        <w:tc>
          <w:tcPr>
            <w:tcW w:w="1453" w:type="pct"/>
            <w:shd w:val="clear" w:color="auto" w:fill="auto"/>
            <w:vAlign w:val="center"/>
          </w:tcPr>
          <w:p w14:paraId="26C25511" w14:textId="526187D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08462FDE" w14:textId="67DDBE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7A7151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FE0EB1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2A7EC75" w14:textId="40DA40C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Sezione Amministrazione Trasparente</w:t>
            </w:r>
          </w:p>
        </w:tc>
        <w:tc>
          <w:tcPr>
            <w:tcW w:w="962" w:type="pct"/>
            <w:gridSpan w:val="2"/>
            <w:shd w:val="clear" w:color="auto" w:fill="auto"/>
            <w:vAlign w:val="center"/>
          </w:tcPr>
          <w:p w14:paraId="5F271E3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2A64BCF"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40B6F6D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riferimento GUUE; </w:t>
            </w:r>
          </w:p>
          <w:p w14:paraId="4628DAF2"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riferimento GURI;</w:t>
            </w:r>
          </w:p>
          <w:p w14:paraId="286446E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avviso di pubblicazione sui Quotidiani a diffusione nazionale e locale; </w:t>
            </w:r>
          </w:p>
          <w:p w14:paraId="2A01400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p w14:paraId="0D02D950"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p>
          <w:p w14:paraId="41579A72"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w:t>
            </w:r>
          </w:p>
          <w:p w14:paraId="58CCCCB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Banca Dati Nazionale dei Contratti Pubblici; </w:t>
            </w:r>
          </w:p>
          <w:p w14:paraId="0B799A11"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Piattaforme di approvvigionamento digitale certificate</w:t>
            </w:r>
          </w:p>
          <w:p w14:paraId="7ABE27E5" w14:textId="0D2CD1C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080ED28C" w14:textId="77777777" w:rsidTr="00B442E0">
        <w:trPr>
          <w:gridAfter w:val="2"/>
          <w:wAfter w:w="10" w:type="pct"/>
          <w:trHeight w:val="1104"/>
          <w:jc w:val="center"/>
        </w:trPr>
        <w:tc>
          <w:tcPr>
            <w:tcW w:w="182" w:type="pct"/>
            <w:shd w:val="clear" w:color="auto" w:fill="auto"/>
            <w:vAlign w:val="center"/>
          </w:tcPr>
          <w:p w14:paraId="0E3C2FFE" w14:textId="37E6E7C7"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3.27</w:t>
            </w:r>
          </w:p>
        </w:tc>
        <w:tc>
          <w:tcPr>
            <w:tcW w:w="1453" w:type="pct"/>
            <w:shd w:val="clear" w:color="auto" w:fill="auto"/>
            <w:vAlign w:val="center"/>
          </w:tcPr>
          <w:p w14:paraId="3609E30A" w14:textId="5497B96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di importo superiore a € 40.000,00]</w:t>
            </w:r>
            <w:r w:rsidRPr="00F647D3">
              <w:rPr>
                <w:rFonts w:ascii="Garamond" w:eastAsia="Times New Roman" w:hAnsi="Garamond" w:cs="Times New Roman"/>
                <w:color w:val="000000"/>
                <w:lang w:eastAsia="it-IT"/>
              </w:rPr>
              <w:t xml:space="preserve"> È stato verificato che i concorrenti abbiano presentato il Documento di Gara Unico Europeo (DGUE) ai sensi dell’art. 91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formato elettronico?</w:t>
            </w:r>
          </w:p>
        </w:tc>
        <w:tc>
          <w:tcPr>
            <w:tcW w:w="138" w:type="pct"/>
            <w:gridSpan w:val="2"/>
            <w:shd w:val="clear" w:color="auto" w:fill="auto"/>
            <w:vAlign w:val="center"/>
          </w:tcPr>
          <w:p w14:paraId="3457C037" w14:textId="4C899706"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575BF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147CE9B" w14:textId="5573AB6D"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ACDD9F7" w14:textId="5184642A" w:rsidR="007134C3" w:rsidRPr="00D80115"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62FA169" w14:textId="6E133F12"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inferiore</w:t>
            </w:r>
          </w:p>
        </w:tc>
        <w:tc>
          <w:tcPr>
            <w:tcW w:w="987" w:type="pct"/>
            <w:vAlign w:val="center"/>
          </w:tcPr>
          <w:p w14:paraId="226BC5A0" w14:textId="77777777" w:rsidR="007134C3" w:rsidRDefault="007134C3" w:rsidP="007134C3">
            <w:pPr>
              <w:spacing w:after="0" w:line="240" w:lineRule="auto"/>
              <w:rPr>
                <w:rFonts w:ascii="Garamond" w:eastAsia="Times New Roman" w:hAnsi="Garamond" w:cs="Times New Roman"/>
                <w:color w:val="000000"/>
                <w:lang w:eastAsia="it-IT"/>
              </w:rPr>
            </w:pPr>
          </w:p>
          <w:p w14:paraId="1D0B4EA7" w14:textId="77777777" w:rsidR="007134C3" w:rsidRDefault="007134C3" w:rsidP="007134C3">
            <w:pPr>
              <w:spacing w:after="0" w:line="240" w:lineRule="auto"/>
              <w:rPr>
                <w:rFonts w:ascii="Garamond" w:eastAsia="Times New Roman" w:hAnsi="Garamond" w:cs="Times New Roman"/>
                <w:color w:val="000000"/>
                <w:lang w:eastAsia="it-IT"/>
              </w:rPr>
            </w:pPr>
          </w:p>
          <w:p w14:paraId="6A99F6A5" w14:textId="77777777" w:rsidR="007134C3" w:rsidRDefault="007134C3" w:rsidP="007134C3">
            <w:pPr>
              <w:spacing w:after="0" w:line="240" w:lineRule="auto"/>
              <w:rPr>
                <w:rFonts w:ascii="Garamond" w:eastAsia="Times New Roman" w:hAnsi="Garamond" w:cs="Times New Roman"/>
                <w:color w:val="000000"/>
                <w:lang w:eastAsia="it-IT"/>
              </w:rPr>
            </w:pPr>
          </w:p>
          <w:p w14:paraId="23975B35" w14:textId="2F981227" w:rsidR="007134C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w:t>
            </w:r>
          </w:p>
          <w:p w14:paraId="31A88C2D" w14:textId="77777777" w:rsidR="007134C3" w:rsidRDefault="007134C3" w:rsidP="007134C3">
            <w:pPr>
              <w:spacing w:after="0" w:line="240" w:lineRule="auto"/>
              <w:rPr>
                <w:rFonts w:ascii="Garamond" w:eastAsia="Times New Roman" w:hAnsi="Garamond" w:cs="Times New Roman"/>
                <w:color w:val="000000"/>
                <w:lang w:eastAsia="it-IT"/>
              </w:rPr>
            </w:pPr>
          </w:p>
          <w:p w14:paraId="16E91FE7" w14:textId="77777777" w:rsidR="007134C3" w:rsidRDefault="007134C3" w:rsidP="007134C3">
            <w:pPr>
              <w:spacing w:after="0" w:line="240" w:lineRule="auto"/>
              <w:rPr>
                <w:rFonts w:ascii="Garamond" w:eastAsia="Times New Roman" w:hAnsi="Garamond" w:cs="Times New Roman"/>
                <w:color w:val="000000"/>
                <w:lang w:eastAsia="it-IT"/>
              </w:rPr>
            </w:pPr>
          </w:p>
          <w:p w14:paraId="5C501A53" w14:textId="262E9DD1"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2CF22169" w14:textId="77777777" w:rsidTr="00561886">
        <w:trPr>
          <w:trHeight w:val="680"/>
          <w:jc w:val="center"/>
        </w:trPr>
        <w:tc>
          <w:tcPr>
            <w:tcW w:w="182" w:type="pct"/>
            <w:shd w:val="clear" w:color="auto" w:fill="B8CCE4"/>
            <w:vAlign w:val="center"/>
          </w:tcPr>
          <w:p w14:paraId="08EB9E8B" w14:textId="02F8B51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D</w:t>
            </w:r>
          </w:p>
        </w:tc>
        <w:tc>
          <w:tcPr>
            <w:tcW w:w="3090" w:type="pct"/>
            <w:gridSpan w:val="8"/>
            <w:shd w:val="clear" w:color="auto" w:fill="B8CCE4"/>
            <w:vAlign w:val="center"/>
          </w:tcPr>
          <w:p w14:paraId="522DFCBB" w14:textId="1C45633A" w:rsidR="007134C3" w:rsidRPr="00F647D3" w:rsidRDefault="007134C3" w:rsidP="007134C3">
            <w:pPr>
              <w:spacing w:after="0" w:line="240" w:lineRule="auto"/>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Verifica del rispetto della normativa in materia di commissione di gara e aggiudicazione</w:t>
            </w:r>
          </w:p>
        </w:tc>
        <w:tc>
          <w:tcPr>
            <w:tcW w:w="1728" w:type="pct"/>
            <w:gridSpan w:val="4"/>
            <w:shd w:val="clear" w:color="auto" w:fill="B8CCE4"/>
            <w:vAlign w:val="center"/>
          </w:tcPr>
          <w:p w14:paraId="494581A7" w14:textId="77777777" w:rsidR="007134C3" w:rsidRPr="00F647D3" w:rsidRDefault="007134C3" w:rsidP="007134C3">
            <w:pPr>
              <w:spacing w:after="0" w:line="240" w:lineRule="auto"/>
              <w:rPr>
                <w:rFonts w:ascii="Garamond" w:eastAsia="Times New Roman" w:hAnsi="Garamond" w:cs="Times New Roman"/>
                <w:b/>
                <w:bCs/>
                <w:lang w:eastAsia="it-IT"/>
              </w:rPr>
            </w:pPr>
          </w:p>
          <w:p w14:paraId="0A8BB6D8"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62AAE507" w14:textId="77777777" w:rsidTr="00B442E0">
        <w:trPr>
          <w:gridAfter w:val="2"/>
          <w:wAfter w:w="10" w:type="pct"/>
          <w:trHeight w:val="1417"/>
          <w:jc w:val="center"/>
        </w:trPr>
        <w:tc>
          <w:tcPr>
            <w:tcW w:w="182" w:type="pct"/>
            <w:shd w:val="clear" w:color="auto" w:fill="auto"/>
            <w:vAlign w:val="center"/>
          </w:tcPr>
          <w:p w14:paraId="6350B06D" w14:textId="713953F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4</w:t>
            </w:r>
          </w:p>
        </w:tc>
        <w:tc>
          <w:tcPr>
            <w:tcW w:w="1453" w:type="pct"/>
            <w:shd w:val="clear" w:color="auto" w:fill="auto"/>
            <w:vAlign w:val="center"/>
          </w:tcPr>
          <w:p w14:paraId="298D23A2" w14:textId="5CC6706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269CD6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9CF15B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87FE42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D6025CC"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C96F27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87" w:type="pct"/>
            <w:vAlign w:val="center"/>
          </w:tcPr>
          <w:p w14:paraId="65E022FB"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282DE77" w14:textId="77777777" w:rsidTr="00B442E0">
        <w:trPr>
          <w:gridAfter w:val="2"/>
          <w:wAfter w:w="10" w:type="pct"/>
          <w:trHeight w:val="1417"/>
          <w:jc w:val="center"/>
        </w:trPr>
        <w:tc>
          <w:tcPr>
            <w:tcW w:w="182" w:type="pct"/>
            <w:shd w:val="clear" w:color="auto" w:fill="auto"/>
            <w:vAlign w:val="center"/>
          </w:tcPr>
          <w:p w14:paraId="0514DF98" w14:textId="74C7C812"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4.1</w:t>
            </w:r>
          </w:p>
        </w:tc>
        <w:tc>
          <w:tcPr>
            <w:tcW w:w="1453" w:type="pct"/>
            <w:shd w:val="clear" w:color="auto" w:fill="auto"/>
            <w:vAlign w:val="center"/>
          </w:tcPr>
          <w:p w14:paraId="0CD27681" w14:textId="0F79AF8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affidamento sulla base del criterio del miglior rapporto qualità/prezzo]</w:t>
            </w:r>
            <w:r w:rsidRPr="00F647D3">
              <w:rPr>
                <w:rFonts w:ascii="Garamond" w:eastAsia="Times New Roman" w:hAnsi="Garamond" w:cs="Times New Roman"/>
                <w:color w:val="000000"/>
                <w:lang w:eastAsia="it-IT"/>
              </w:rPr>
              <w:t xml:space="preserve"> Sono state rispettate le previsioni di cui all’art. 93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relazione alla costituzione della Commissione giudicatrice?</w:t>
            </w:r>
          </w:p>
        </w:tc>
        <w:tc>
          <w:tcPr>
            <w:tcW w:w="138" w:type="pct"/>
            <w:gridSpan w:val="2"/>
            <w:shd w:val="clear" w:color="auto" w:fill="auto"/>
            <w:vAlign w:val="center"/>
          </w:tcPr>
          <w:p w14:paraId="0118F3C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4BF2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D94AC9D" w14:textId="3780159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BAED319"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CE52FF6" w14:textId="47CA44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4A4EBB2F"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96FD350" w14:textId="3E037B3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2EA2B94B" w14:textId="250E36EB"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Eventuale regolamento interno alla stazione appaltante</w:t>
            </w:r>
          </w:p>
          <w:p w14:paraId="0F6DCDF5"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15F7BDAC" w14:textId="77777777" w:rsidTr="00B442E0">
        <w:trPr>
          <w:gridAfter w:val="2"/>
          <w:wAfter w:w="10" w:type="pct"/>
          <w:trHeight w:val="1417"/>
          <w:jc w:val="center"/>
        </w:trPr>
        <w:tc>
          <w:tcPr>
            <w:tcW w:w="182" w:type="pct"/>
            <w:shd w:val="clear" w:color="auto" w:fill="auto"/>
            <w:vAlign w:val="center"/>
          </w:tcPr>
          <w:p w14:paraId="5B6079CC" w14:textId="27C50B2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4.2</w:t>
            </w:r>
          </w:p>
        </w:tc>
        <w:tc>
          <w:tcPr>
            <w:tcW w:w="1453" w:type="pct"/>
            <w:shd w:val="clear" w:color="auto" w:fill="auto"/>
            <w:vAlign w:val="center"/>
          </w:tcPr>
          <w:p w14:paraId="1F2D6479" w14:textId="765D6C64"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i/>
                <w:iCs/>
                <w:lang w:eastAsia="it-IT"/>
              </w:rPr>
              <w:t xml:space="preserve">[In caso di affidamento sulla base del criterio del miglior rapporto qualità/prezzo] </w:t>
            </w:r>
            <w:r w:rsidRPr="00F647D3">
              <w:rPr>
                <w:rFonts w:ascii="Garamond" w:eastAsia="Times New Roman" w:hAnsi="Garamond" w:cs="Times New Roman"/>
                <w:color w:val="000000"/>
                <w:lang w:eastAsia="it-IT"/>
              </w:rPr>
              <w:t xml:space="preserve">È stato verificato che la nomina e la costituzione della Commissione sono avvenute successivamente alla scadenza dei termini fissati per la presentazione delle offerte (art. 93, comma 1,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B7435D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4383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D19B1E0" w14:textId="35B7ECD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DC9C46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0817292" w14:textId="6C04F25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2A66AD8D"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01CBBC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3115375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7FE989D8" w14:textId="77777777" w:rsidTr="00B442E0">
        <w:trPr>
          <w:gridAfter w:val="2"/>
          <w:wAfter w:w="10" w:type="pct"/>
          <w:trHeight w:val="845"/>
          <w:jc w:val="center"/>
        </w:trPr>
        <w:tc>
          <w:tcPr>
            <w:tcW w:w="182" w:type="pct"/>
            <w:shd w:val="clear" w:color="auto" w:fill="auto"/>
            <w:vAlign w:val="center"/>
          </w:tcPr>
          <w:p w14:paraId="009F17F7" w14:textId="7447F88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4.3</w:t>
            </w:r>
          </w:p>
        </w:tc>
        <w:tc>
          <w:tcPr>
            <w:tcW w:w="1453" w:type="pct"/>
            <w:shd w:val="clear" w:color="auto" w:fill="auto"/>
            <w:vAlign w:val="center"/>
          </w:tcPr>
          <w:p w14:paraId="7267083D" w14:textId="13BF008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procedura aperta]</w:t>
            </w:r>
            <w:r w:rsidRPr="00F647D3">
              <w:rPr>
                <w:rFonts w:ascii="Garamond" w:eastAsia="Times New Roman" w:hAnsi="Garamond" w:cs="Times New Roman"/>
                <w:color w:val="000000"/>
                <w:lang w:eastAsia="it-IT"/>
              </w:rPr>
              <w:t xml:space="preserve"> È stata richiesta la garanzia provvisoria ai sensi dell’art. 106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5B3FE2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2901A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30DFB2" w14:textId="14D169A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B0297D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D86F2D6" w14:textId="40CE8C6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D1EC146" w14:textId="79045E37"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1F72BEEE" w14:textId="77777777" w:rsidTr="00B442E0">
        <w:trPr>
          <w:gridAfter w:val="2"/>
          <w:wAfter w:w="10" w:type="pct"/>
          <w:trHeight w:val="1417"/>
          <w:jc w:val="center"/>
        </w:trPr>
        <w:tc>
          <w:tcPr>
            <w:tcW w:w="182" w:type="pct"/>
            <w:shd w:val="clear" w:color="auto" w:fill="auto"/>
            <w:vAlign w:val="center"/>
          </w:tcPr>
          <w:p w14:paraId="5FCA6666" w14:textId="47E6AB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4.4</w:t>
            </w:r>
          </w:p>
        </w:tc>
        <w:tc>
          <w:tcPr>
            <w:tcW w:w="1453" w:type="pct"/>
            <w:shd w:val="clear" w:color="auto" w:fill="auto"/>
            <w:vAlign w:val="center"/>
          </w:tcPr>
          <w:p w14:paraId="72C734F0" w14:textId="51D8B17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procedura negoziata senza </w:t>
            </w:r>
            <w:r w:rsidRPr="001265C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state indicate nella </w:t>
            </w:r>
            <w:r w:rsidRPr="0035554F">
              <w:rPr>
                <w:rFonts w:ascii="Garamond" w:eastAsia="Times New Roman" w:hAnsi="Garamond" w:cs="Times New Roman"/>
                <w:color w:val="000000"/>
                <w:lang w:eastAsia="it-IT"/>
              </w:rPr>
              <w:t>determina</w:t>
            </w:r>
            <w:r w:rsidRPr="000E37DC">
              <w:rPr>
                <w:rFonts w:ascii="Garamond" w:eastAsia="Times New Roman" w:hAnsi="Garamond" w:cs="Times New Roman"/>
                <w:lang w:eastAsia="it-IT"/>
              </w:rPr>
              <w:t xml:space="preserve">/decisione di </w:t>
            </w:r>
            <w:r w:rsidRPr="00F647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5F46CBE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A0857C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D1C0305" w14:textId="4EEDEEE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6ACCA9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0DE48209" w14:textId="18F26A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782A2ED" w14:textId="5C4B07AA"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Determina/Decisione a contrarre</w:t>
            </w:r>
          </w:p>
          <w:p w14:paraId="56CB02AA" w14:textId="77777777"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 xml:space="preserve">Avviso di indizione della procedura </w:t>
            </w:r>
          </w:p>
          <w:p w14:paraId="3BB944A8" w14:textId="79141FE0"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Altro atto equivalente</w:t>
            </w:r>
          </w:p>
          <w:p w14:paraId="125D46D3" w14:textId="4520B45B" w:rsidR="007134C3" w:rsidRPr="00053053" w:rsidRDefault="007134C3" w:rsidP="007134C3">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7134C3" w:rsidRPr="00F647D3" w14:paraId="064198C9" w14:textId="77777777" w:rsidTr="00B442E0">
        <w:trPr>
          <w:gridAfter w:val="2"/>
          <w:wAfter w:w="10" w:type="pct"/>
          <w:trHeight w:val="1064"/>
          <w:jc w:val="center"/>
        </w:trPr>
        <w:tc>
          <w:tcPr>
            <w:tcW w:w="182" w:type="pct"/>
            <w:shd w:val="clear" w:color="auto" w:fill="auto"/>
            <w:vAlign w:val="center"/>
          </w:tcPr>
          <w:p w14:paraId="32AE369C" w14:textId="7ECBC198"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4.5</w:t>
            </w:r>
          </w:p>
        </w:tc>
        <w:tc>
          <w:tcPr>
            <w:tcW w:w="1453" w:type="pct"/>
            <w:shd w:val="clear" w:color="auto" w:fill="auto"/>
            <w:vAlign w:val="center"/>
          </w:tcPr>
          <w:p w14:paraId="6071C075" w14:textId="4CF03B5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ove richiesta la garanzia provvisoria] </w:t>
            </w:r>
            <w:r w:rsidRPr="00F647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6F134C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E827B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ED53D13" w14:textId="26F19F7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94B94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6594952F" w14:textId="1E7F9789"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ai sensi dell’art. 53 comma 1 </w:t>
            </w:r>
            <w:proofErr w:type="spellStart"/>
            <w:r w:rsidRPr="0032340A">
              <w:rPr>
                <w:rFonts w:ascii="Garamond" w:eastAsia="Times New Roman" w:hAnsi="Garamond" w:cs="Times New Roman"/>
                <w:bCs/>
                <w:color w:val="000000"/>
                <w:lang w:eastAsia="it-IT"/>
              </w:rPr>
              <w:t>D.Lgs.</w:t>
            </w:r>
            <w:proofErr w:type="spellEnd"/>
            <w:r w:rsidRPr="0032340A">
              <w:rPr>
                <w:rFonts w:ascii="Garamond" w:eastAsia="Times New Roman" w:hAnsi="Garamond" w:cs="Times New Roman"/>
                <w:bCs/>
                <w:color w:val="000000"/>
                <w:lang w:eastAsia="it-IT"/>
              </w:rPr>
              <w:t xml:space="preserve"> 36/2023</w:t>
            </w:r>
          </w:p>
        </w:tc>
        <w:tc>
          <w:tcPr>
            <w:tcW w:w="987" w:type="pct"/>
            <w:vAlign w:val="center"/>
          </w:tcPr>
          <w:p w14:paraId="102C1580" w14:textId="4957B753"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42FF11D8" w14:textId="77777777" w:rsidTr="00B442E0">
        <w:trPr>
          <w:gridAfter w:val="2"/>
          <w:wAfter w:w="10" w:type="pct"/>
          <w:trHeight w:val="1417"/>
          <w:jc w:val="center"/>
        </w:trPr>
        <w:tc>
          <w:tcPr>
            <w:tcW w:w="182" w:type="pct"/>
            <w:shd w:val="clear" w:color="auto" w:fill="auto"/>
            <w:vAlign w:val="center"/>
          </w:tcPr>
          <w:p w14:paraId="7861D1E4" w14:textId="412394B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4.6</w:t>
            </w:r>
          </w:p>
        </w:tc>
        <w:tc>
          <w:tcPr>
            <w:tcW w:w="1453" w:type="pct"/>
            <w:shd w:val="clear" w:color="auto" w:fill="auto"/>
            <w:vAlign w:val="center"/>
          </w:tcPr>
          <w:p w14:paraId="5BBDFD0E" w14:textId="75A105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[Ove richiesta la garanzia provvisoria] </w:t>
            </w:r>
            <w:r w:rsidRPr="00F647D3">
              <w:rPr>
                <w:rFonts w:ascii="Garamond" w:eastAsia="Times New Roman" w:hAnsi="Garamond" w:cs="Times New Roman"/>
                <w:color w:val="000000"/>
                <w:lang w:eastAsia="it-IT"/>
              </w:rPr>
              <w:t xml:space="preserve">È stato verificato che le offerte sono corredate da “garanzia provvisoria” costituita nel rispetto di quanto previsto all’art. 106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2A1EB3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8C94A6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3794A7" w14:textId="515F2E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84E989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A40D575" w14:textId="4B813D6F"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ai sensi dell’art. 53 comma 1 </w:t>
            </w:r>
            <w:proofErr w:type="spellStart"/>
            <w:r w:rsidRPr="0032340A">
              <w:rPr>
                <w:rFonts w:ascii="Garamond" w:eastAsia="Times New Roman" w:hAnsi="Garamond" w:cs="Times New Roman"/>
                <w:bCs/>
                <w:color w:val="000000"/>
                <w:lang w:eastAsia="it-IT"/>
              </w:rPr>
              <w:t>D.Lgs.</w:t>
            </w:r>
            <w:proofErr w:type="spellEnd"/>
            <w:r w:rsidRPr="0032340A">
              <w:rPr>
                <w:rFonts w:ascii="Garamond" w:eastAsia="Times New Roman" w:hAnsi="Garamond" w:cs="Times New Roman"/>
                <w:bCs/>
                <w:color w:val="000000"/>
                <w:lang w:eastAsia="it-IT"/>
              </w:rPr>
              <w:t xml:space="preserve"> 36/2023</w:t>
            </w:r>
          </w:p>
        </w:tc>
        <w:tc>
          <w:tcPr>
            <w:tcW w:w="987" w:type="pct"/>
            <w:vAlign w:val="center"/>
          </w:tcPr>
          <w:p w14:paraId="2449EC68" w14:textId="4449AD7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amministrativa prodotta dall’operatore economico</w:t>
            </w:r>
          </w:p>
        </w:tc>
      </w:tr>
      <w:tr w:rsidR="007134C3" w:rsidRPr="00F647D3" w14:paraId="268CFFF8" w14:textId="77777777" w:rsidTr="00B442E0">
        <w:trPr>
          <w:gridAfter w:val="2"/>
          <w:wAfter w:w="10" w:type="pct"/>
          <w:trHeight w:val="1417"/>
          <w:jc w:val="center"/>
        </w:trPr>
        <w:tc>
          <w:tcPr>
            <w:tcW w:w="182" w:type="pct"/>
            <w:shd w:val="clear" w:color="auto" w:fill="auto"/>
            <w:vAlign w:val="center"/>
          </w:tcPr>
          <w:p w14:paraId="4F577A9C" w14:textId="538F1C01" w:rsidR="007134C3" w:rsidRPr="00D80115" w:rsidRDefault="007134C3" w:rsidP="007134C3">
            <w:pPr>
              <w:spacing w:after="0" w:line="240" w:lineRule="auto"/>
              <w:jc w:val="center"/>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4.7</w:t>
            </w:r>
          </w:p>
        </w:tc>
        <w:tc>
          <w:tcPr>
            <w:tcW w:w="1453" w:type="pct"/>
            <w:shd w:val="clear" w:color="auto" w:fill="auto"/>
            <w:vAlign w:val="center"/>
          </w:tcPr>
          <w:p w14:paraId="6A078D8F" w14:textId="12C3092F" w:rsidR="007134C3" w:rsidRPr="00D80115" w:rsidRDefault="007134C3" w:rsidP="007134C3">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i/>
                <w:iCs/>
                <w:color w:val="000000"/>
                <w:lang w:eastAsia="it-IT"/>
              </w:rPr>
              <w:t>[Per gli affidamenti di importo superiore a € 40.000,00]</w:t>
            </w:r>
            <w:r w:rsidRPr="00D80115">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ECE8D74" w14:textId="42ABE88E"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156134" w14:textId="77777777"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3EB4FF" w14:textId="5805720A" w:rsidR="007134C3" w:rsidRPr="00D80115" w:rsidRDefault="006D34E7" w:rsidP="007134C3">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876" w:type="pct"/>
            <w:shd w:val="clear" w:color="auto" w:fill="auto"/>
            <w:vAlign w:val="center"/>
          </w:tcPr>
          <w:p w14:paraId="30B281D0" w14:textId="2ED0A928" w:rsidR="007134C3" w:rsidRPr="00D80115" w:rsidRDefault="007134C3" w:rsidP="006D34E7">
            <w:pPr>
              <w:pStyle w:val="Paragrafoelenco"/>
              <w:spacing w:after="0" w:line="240" w:lineRule="auto"/>
              <w:ind w:left="136"/>
              <w:jc w:val="both"/>
              <w:rPr>
                <w:rFonts w:ascii="Garamond" w:eastAsia="Times New Roman" w:hAnsi="Garamond" w:cs="Times New Roman"/>
                <w:color w:val="000000"/>
                <w:lang w:eastAsia="it-IT"/>
              </w:rPr>
            </w:pPr>
          </w:p>
        </w:tc>
        <w:tc>
          <w:tcPr>
            <w:tcW w:w="962" w:type="pct"/>
            <w:gridSpan w:val="2"/>
            <w:shd w:val="clear" w:color="auto" w:fill="auto"/>
            <w:vAlign w:val="center"/>
          </w:tcPr>
          <w:p w14:paraId="4B2AE70C" w14:textId="60ACCEE0" w:rsidR="007134C3" w:rsidRPr="00D80115" w:rsidRDefault="006D34E7" w:rsidP="007134C3">
            <w:pPr>
              <w:spacing w:after="0" w:line="240" w:lineRule="auto"/>
              <w:rPr>
                <w:rFonts w:ascii="Garamond" w:eastAsia="Times New Roman" w:hAnsi="Garamond" w:cs="Times New Roman"/>
                <w:b/>
                <w:bCs/>
                <w:color w:val="000000"/>
                <w:lang w:eastAsia="it-IT"/>
              </w:rPr>
            </w:pPr>
            <w:r w:rsidRPr="00784F26">
              <w:rPr>
                <w:rFonts w:ascii="Garamond" w:eastAsia="Times New Roman" w:hAnsi="Garamond" w:cs="Times New Roman"/>
                <w:bCs/>
                <w:color w:val="000000"/>
                <w:lang w:eastAsia="it-IT"/>
              </w:rPr>
              <w:t xml:space="preserve">Importo </w:t>
            </w:r>
            <w:r>
              <w:rPr>
                <w:rFonts w:ascii="Garamond" w:eastAsia="Times New Roman" w:hAnsi="Garamond" w:cs="Times New Roman"/>
                <w:bCs/>
                <w:color w:val="000000"/>
                <w:lang w:eastAsia="it-IT"/>
              </w:rPr>
              <w:t>inferiore</w:t>
            </w:r>
            <w:r w:rsidRPr="00784F26">
              <w:rPr>
                <w:rFonts w:ascii="Garamond" w:eastAsia="Times New Roman" w:hAnsi="Garamond" w:cs="Times New Roman"/>
                <w:bCs/>
                <w:color w:val="000000"/>
                <w:lang w:eastAsia="it-IT"/>
              </w:rPr>
              <w:t xml:space="preserve"> a € 40.000</w:t>
            </w:r>
          </w:p>
        </w:tc>
        <w:tc>
          <w:tcPr>
            <w:tcW w:w="987" w:type="pct"/>
            <w:vAlign w:val="center"/>
          </w:tcPr>
          <w:p w14:paraId="1E4EA265" w14:textId="77777777"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DGUE o Dichiarazioni sostitutive;</w:t>
            </w:r>
          </w:p>
          <w:p w14:paraId="47EE9312" w14:textId="13BB94F8"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Documenti a comprova del possesso dei requisiti di carattere generale e speciale</w:t>
            </w:r>
          </w:p>
        </w:tc>
      </w:tr>
      <w:tr w:rsidR="007134C3" w:rsidRPr="00F647D3" w14:paraId="4520C9B5" w14:textId="77777777" w:rsidTr="00B442E0">
        <w:trPr>
          <w:gridAfter w:val="2"/>
          <w:wAfter w:w="10" w:type="pct"/>
          <w:trHeight w:val="639"/>
          <w:jc w:val="center"/>
        </w:trPr>
        <w:tc>
          <w:tcPr>
            <w:tcW w:w="182" w:type="pct"/>
            <w:shd w:val="clear" w:color="auto" w:fill="auto"/>
            <w:vAlign w:val="center"/>
          </w:tcPr>
          <w:p w14:paraId="2C9ED9B4" w14:textId="067A1A2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4.8</w:t>
            </w:r>
          </w:p>
        </w:tc>
        <w:tc>
          <w:tcPr>
            <w:tcW w:w="1453" w:type="pct"/>
            <w:shd w:val="clear" w:color="auto" w:fill="auto"/>
            <w:vAlign w:val="center"/>
          </w:tcPr>
          <w:p w14:paraId="6512A4DB" w14:textId="5004DF79"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w:t>
            </w:r>
            <w:r w:rsidRPr="00F647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74B56EE" w14:textId="2CCF2A2A" w:rsidR="007134C3" w:rsidRPr="00F647D3" w:rsidRDefault="006D34E7" w:rsidP="007134C3">
            <w:pPr>
              <w:spacing w:after="0" w:line="240" w:lineRule="auto"/>
              <w:rPr>
                <w:rFonts w:ascii="Garamond" w:eastAsia="Times New Roman" w:hAnsi="Garamond" w:cs="Times New Roman"/>
                <w:b/>
                <w:bCs/>
                <w:color w:val="000000"/>
                <w:lang w:eastAsia="it-IT"/>
              </w:rPr>
            </w:pPr>
            <w:r w:rsidRPr="00D92A44">
              <w:rPr>
                <w:rFonts w:ascii="Garamond" w:eastAsia="Times New Roman" w:hAnsi="Garamond" w:cs="Times New Roman"/>
                <w:b/>
                <w:bCs/>
                <w:color w:val="000000"/>
                <w:lang w:eastAsia="it-IT"/>
              </w:rPr>
              <w:t>X</w:t>
            </w:r>
          </w:p>
        </w:tc>
        <w:tc>
          <w:tcPr>
            <w:tcW w:w="168" w:type="pct"/>
            <w:gridSpan w:val="2"/>
            <w:shd w:val="clear" w:color="auto" w:fill="auto"/>
            <w:vAlign w:val="center"/>
          </w:tcPr>
          <w:p w14:paraId="405295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B2F83A1" w14:textId="59D71F0D"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8D98843" w14:textId="4EC6D818"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Dichiarazioni</w:t>
            </w:r>
          </w:p>
        </w:tc>
        <w:tc>
          <w:tcPr>
            <w:tcW w:w="962" w:type="pct"/>
            <w:gridSpan w:val="2"/>
            <w:shd w:val="clear" w:color="auto" w:fill="auto"/>
            <w:vAlign w:val="center"/>
          </w:tcPr>
          <w:p w14:paraId="3C4D44D6" w14:textId="1CE93E10" w:rsidR="007134C3" w:rsidRPr="00784F26" w:rsidRDefault="007134C3" w:rsidP="007134C3">
            <w:pPr>
              <w:spacing w:after="0" w:line="240" w:lineRule="auto"/>
              <w:rPr>
                <w:rFonts w:ascii="Garamond" w:eastAsia="Times New Roman" w:hAnsi="Garamond" w:cs="Times New Roman"/>
                <w:bCs/>
                <w:color w:val="000000"/>
                <w:lang w:eastAsia="it-IT"/>
              </w:rPr>
            </w:pPr>
          </w:p>
        </w:tc>
        <w:tc>
          <w:tcPr>
            <w:tcW w:w="987" w:type="pct"/>
            <w:vAlign w:val="center"/>
          </w:tcPr>
          <w:p w14:paraId="7B569F0E" w14:textId="465FDAAF" w:rsidR="007134C3" w:rsidRPr="000E37DC" w:rsidRDefault="007134C3" w:rsidP="007134C3">
            <w:pPr>
              <w:spacing w:after="0" w:line="240" w:lineRule="auto"/>
              <w:rPr>
                <w:rFonts w:ascii="Garamond" w:eastAsia="Times New Roman" w:hAnsi="Garamond" w:cs="Times New Roman"/>
                <w:lang w:eastAsia="it-IT"/>
              </w:rPr>
            </w:pPr>
            <w:r w:rsidRPr="000E37DC">
              <w:rPr>
                <w:rFonts w:ascii="Garamond" w:hAnsi="Garamond"/>
                <w:lang w:eastAsia="it-IT"/>
              </w:rPr>
              <w:t>Dichiarazioni sostitutive di atto di notorietà (DSAN)</w:t>
            </w:r>
          </w:p>
        </w:tc>
      </w:tr>
      <w:tr w:rsidR="007134C3" w:rsidRPr="00F647D3" w14:paraId="75642F09" w14:textId="77777777" w:rsidTr="00B442E0">
        <w:trPr>
          <w:gridAfter w:val="2"/>
          <w:wAfter w:w="10" w:type="pct"/>
          <w:trHeight w:val="639"/>
          <w:jc w:val="center"/>
        </w:trPr>
        <w:tc>
          <w:tcPr>
            <w:tcW w:w="182" w:type="pct"/>
            <w:shd w:val="clear" w:color="auto" w:fill="auto"/>
            <w:vAlign w:val="center"/>
          </w:tcPr>
          <w:p w14:paraId="4D974981" w14:textId="3D7C7C4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4.9</w:t>
            </w:r>
          </w:p>
        </w:tc>
        <w:tc>
          <w:tcPr>
            <w:tcW w:w="1453" w:type="pct"/>
            <w:shd w:val="clear" w:color="auto" w:fill="auto"/>
            <w:vAlign w:val="center"/>
          </w:tcPr>
          <w:p w14:paraId="3FEBA70A" w14:textId="6D747DD9"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r w:rsidRPr="00F647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F647D3">
              <w:rPr>
                <w:rFonts w:ascii="Garamond" w:eastAsia="Times New Roman" w:hAnsi="Garamond" w:cs="Times New Roman"/>
                <w:i/>
                <w:iCs/>
                <w:color w:val="000000"/>
                <w:lang w:eastAsia="it-IT"/>
              </w:rPr>
              <w:t xml:space="preserve">Vademecum Informativo per gli affidamenti diretti di lavoro inferiore a 150.000 euro e di forniture e servizi di </w:t>
            </w:r>
            <w:r w:rsidRPr="00F647D3">
              <w:rPr>
                <w:rFonts w:ascii="Garamond" w:eastAsia="Times New Roman" w:hAnsi="Garamond" w:cs="Times New Roman"/>
                <w:i/>
                <w:iCs/>
                <w:color w:val="000000"/>
                <w:lang w:eastAsia="it-IT"/>
              </w:rPr>
              <w:lastRenderedPageBreak/>
              <w:t>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E7407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460A1A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76BDA" w14:textId="63F9CA6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614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2F5F5775" w14:textId="5B242AB0"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Non sorteggiato</w:t>
            </w:r>
          </w:p>
        </w:tc>
        <w:tc>
          <w:tcPr>
            <w:tcW w:w="987" w:type="pct"/>
            <w:vAlign w:val="center"/>
          </w:tcPr>
          <w:p w14:paraId="77AAFACB" w14:textId="7208419F" w:rsidR="007134C3" w:rsidRPr="000E37DC" w:rsidRDefault="007134C3" w:rsidP="007134C3">
            <w:pPr>
              <w:spacing w:after="0" w:line="240" w:lineRule="auto"/>
              <w:rPr>
                <w:rFonts w:ascii="Garamond" w:hAnsi="Garamond"/>
                <w:lang w:eastAsia="it-IT"/>
              </w:rPr>
            </w:pPr>
            <w:r w:rsidRPr="000E37DC">
              <w:rPr>
                <w:rFonts w:ascii="Garamond" w:eastAsia="Times New Roman" w:hAnsi="Garamond" w:cs="Times New Roman"/>
                <w:lang w:eastAsia="it-IT"/>
              </w:rPr>
              <w:t>Determina/Decisione di contrarre o atto equivalente</w:t>
            </w:r>
          </w:p>
        </w:tc>
      </w:tr>
      <w:tr w:rsidR="007134C3" w:rsidRPr="00F647D3" w14:paraId="439C6817" w14:textId="77777777" w:rsidTr="00B442E0">
        <w:trPr>
          <w:gridAfter w:val="2"/>
          <w:wAfter w:w="10" w:type="pct"/>
          <w:trHeight w:val="1417"/>
          <w:jc w:val="center"/>
        </w:trPr>
        <w:tc>
          <w:tcPr>
            <w:tcW w:w="182" w:type="pct"/>
            <w:shd w:val="clear" w:color="auto" w:fill="auto"/>
            <w:vAlign w:val="center"/>
          </w:tcPr>
          <w:p w14:paraId="5A72AF70" w14:textId="3DD7FF0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4.10</w:t>
            </w:r>
          </w:p>
        </w:tc>
        <w:tc>
          <w:tcPr>
            <w:tcW w:w="1453" w:type="pct"/>
            <w:shd w:val="clear" w:color="auto" w:fill="auto"/>
            <w:vAlign w:val="center"/>
          </w:tcPr>
          <w:p w14:paraId="7CC1499B" w14:textId="05F8793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caso di procedura aperta e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1E31AB0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27C19B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F37552" w14:textId="2BE317A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FE89DB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9F8120F" w14:textId="421038C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CD99E57" w14:textId="256E480C"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delle operazioni di valutazione delle offerte</w:t>
            </w:r>
          </w:p>
        </w:tc>
      </w:tr>
      <w:tr w:rsidR="007134C3" w:rsidRPr="00F647D3" w14:paraId="6B2EA7D6" w14:textId="77777777" w:rsidTr="00B442E0">
        <w:trPr>
          <w:gridAfter w:val="2"/>
          <w:wAfter w:w="10" w:type="pct"/>
          <w:trHeight w:val="1417"/>
          <w:jc w:val="center"/>
        </w:trPr>
        <w:tc>
          <w:tcPr>
            <w:tcW w:w="182" w:type="pct"/>
            <w:shd w:val="clear" w:color="auto" w:fill="auto"/>
            <w:vAlign w:val="center"/>
          </w:tcPr>
          <w:p w14:paraId="2AF0ED48" w14:textId="5295ACAC"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4.11</w:t>
            </w:r>
          </w:p>
        </w:tc>
        <w:tc>
          <w:tcPr>
            <w:tcW w:w="1453" w:type="pct"/>
            <w:shd w:val="clear" w:color="auto" w:fill="auto"/>
            <w:vAlign w:val="center"/>
          </w:tcPr>
          <w:p w14:paraId="77CBB307" w14:textId="1B29AF1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ove presenti più operatori economici partecipanti]</w:t>
            </w:r>
            <w:r w:rsidRPr="00F647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CA0058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20030B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C59597B" w14:textId="035E86C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ACAB9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E42D5B9" w14:textId="5C65566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CE0FE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per operatori aggiudicatari/non aggiudicatari/esclusi;</w:t>
            </w:r>
          </w:p>
          <w:p w14:paraId="3F96DB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650E2858" w14:textId="6DBB256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esclusione</w:t>
            </w:r>
          </w:p>
        </w:tc>
      </w:tr>
      <w:tr w:rsidR="007134C3" w:rsidRPr="00F647D3" w14:paraId="5F4C773E" w14:textId="77777777" w:rsidTr="00B442E0">
        <w:trPr>
          <w:gridAfter w:val="2"/>
          <w:wAfter w:w="10" w:type="pct"/>
          <w:trHeight w:val="1646"/>
          <w:jc w:val="center"/>
        </w:trPr>
        <w:tc>
          <w:tcPr>
            <w:tcW w:w="182" w:type="pct"/>
            <w:shd w:val="clear" w:color="auto" w:fill="auto"/>
            <w:vAlign w:val="center"/>
          </w:tcPr>
          <w:p w14:paraId="0A53B64F" w14:textId="5EBAB55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4.12</w:t>
            </w:r>
          </w:p>
        </w:tc>
        <w:tc>
          <w:tcPr>
            <w:tcW w:w="1453" w:type="pct"/>
            <w:shd w:val="clear" w:color="auto" w:fill="auto"/>
            <w:vAlign w:val="center"/>
          </w:tcPr>
          <w:p w14:paraId="4885997D" w14:textId="36E872D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485E31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98BEA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D644BC" w14:textId="36AFE27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D17D21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5E47900" w14:textId="1490BD0A"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902E65E" w14:textId="3F9AB37E"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di commissione</w:t>
            </w:r>
          </w:p>
        </w:tc>
      </w:tr>
      <w:tr w:rsidR="007134C3" w:rsidRPr="00F647D3" w14:paraId="7EA8BF68" w14:textId="77777777" w:rsidTr="00B442E0">
        <w:trPr>
          <w:gridAfter w:val="2"/>
          <w:wAfter w:w="10" w:type="pct"/>
          <w:trHeight w:val="1417"/>
          <w:jc w:val="center"/>
        </w:trPr>
        <w:tc>
          <w:tcPr>
            <w:tcW w:w="182" w:type="pct"/>
            <w:shd w:val="clear" w:color="auto" w:fill="auto"/>
            <w:vAlign w:val="center"/>
          </w:tcPr>
          <w:p w14:paraId="5FDDA0AF" w14:textId="0A77F95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4.13</w:t>
            </w:r>
          </w:p>
        </w:tc>
        <w:tc>
          <w:tcPr>
            <w:tcW w:w="1453" w:type="pct"/>
            <w:shd w:val="clear" w:color="auto" w:fill="auto"/>
            <w:vAlign w:val="center"/>
          </w:tcPr>
          <w:p w14:paraId="546A3609" w14:textId="2FA3F14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w:t>
            </w:r>
            <w:r w:rsidRPr="007465A2">
              <w:rPr>
                <w:rFonts w:ascii="Garamond" w:eastAsia="Times New Roman" w:hAnsi="Garamond" w:cs="Times New Roman"/>
                <w:i/>
                <w:iCs/>
                <w:lang w:eastAsia="it-IT"/>
              </w:rPr>
              <w:t>senza previa pubblicazione del bando</w:t>
            </w:r>
            <w:r w:rsidRPr="00F647D3">
              <w:rPr>
                <w:rFonts w:ascii="Garamond" w:eastAsia="Times New Roman" w:hAnsi="Garamond" w:cs="Times New Roman"/>
                <w:i/>
                <w:iCs/>
                <w:color w:val="000000"/>
                <w:lang w:eastAsia="it-IT"/>
              </w:rPr>
              <w:t>]</w:t>
            </w:r>
            <w:r w:rsidRPr="00F647D3">
              <w:rPr>
                <w:rFonts w:ascii="Garamond" w:eastAsia="Times New Roman" w:hAnsi="Garamond" w:cs="Times New Roman"/>
                <w:color w:val="000000"/>
                <w:lang w:eastAsia="it-IT"/>
              </w:rPr>
              <w:t xml:space="preserve"> </w:t>
            </w:r>
            <w:r w:rsidRPr="00F647D3">
              <w:rPr>
                <w:rFonts w:ascii="Garamond" w:hAnsi="Garamond"/>
              </w:rPr>
              <w:t xml:space="preserve">È stata formulata la proposta di aggiudicazione ai sensi dell’art. 17, comma 5, del </w:t>
            </w:r>
            <w:proofErr w:type="spellStart"/>
            <w:r w:rsidRPr="00F647D3">
              <w:rPr>
                <w:rFonts w:ascii="Garamond" w:hAnsi="Garamond"/>
              </w:rPr>
              <w:t>D.Lgs.</w:t>
            </w:r>
            <w:proofErr w:type="spellEnd"/>
            <w:r w:rsidRPr="00F647D3">
              <w:rPr>
                <w:rFonts w:ascii="Garamond" w:hAnsi="Garamond"/>
              </w:rPr>
              <w:t xml:space="preserve"> n. 36/2023 ed è stata approvata dall’organo competente</w:t>
            </w:r>
            <w:r>
              <w:rPr>
                <w:rFonts w:ascii="Garamond" w:hAnsi="Garamond"/>
              </w:rPr>
              <w:t xml:space="preserve"> </w:t>
            </w:r>
            <w:r w:rsidRPr="003B0B35">
              <w:rPr>
                <w:rFonts w:ascii="Garamond" w:hAnsi="Garamond"/>
              </w:rPr>
              <w:t>a disporre l’aggiudicazione?</w:t>
            </w:r>
          </w:p>
        </w:tc>
        <w:tc>
          <w:tcPr>
            <w:tcW w:w="138" w:type="pct"/>
            <w:gridSpan w:val="2"/>
            <w:shd w:val="clear" w:color="auto" w:fill="auto"/>
            <w:vAlign w:val="center"/>
          </w:tcPr>
          <w:p w14:paraId="09A7D6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6E2A74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03803C5" w14:textId="0FB0E421"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FF5602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3768BDD" w14:textId="102C820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07C86B50" w14:textId="77777777" w:rsidR="007134C3" w:rsidRDefault="007134C3" w:rsidP="007134C3">
            <w:pPr>
              <w:spacing w:after="0" w:line="240" w:lineRule="auto"/>
              <w:rPr>
                <w:rFonts w:ascii="Garamond" w:eastAsia="Times New Roman" w:hAnsi="Garamond" w:cs="Times New Roman"/>
                <w:color w:val="000000"/>
                <w:lang w:eastAsia="it-IT"/>
              </w:rPr>
            </w:pPr>
          </w:p>
          <w:p w14:paraId="0466A063" w14:textId="77777777" w:rsidR="007134C3" w:rsidRDefault="007134C3" w:rsidP="007134C3">
            <w:pPr>
              <w:spacing w:after="0" w:line="240" w:lineRule="auto"/>
              <w:rPr>
                <w:rFonts w:ascii="Garamond" w:eastAsia="Times New Roman" w:hAnsi="Garamond" w:cs="Times New Roman"/>
                <w:color w:val="000000"/>
                <w:lang w:eastAsia="it-IT"/>
              </w:rPr>
            </w:pPr>
          </w:p>
          <w:p w14:paraId="1AAC722C" w14:textId="7023B3B4" w:rsidR="007134C3" w:rsidRDefault="007134C3" w:rsidP="007134C3">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50799A">
              <w:rPr>
                <w:rFonts w:ascii="Garamond" w:eastAsia="Times New Roman" w:hAnsi="Garamond" w:cs="Times New Roman"/>
                <w:color w:val="000000"/>
                <w:lang w:eastAsia="it-IT"/>
              </w:rPr>
              <w:t>Decreto/determina con proposta di aggiudicazione</w:t>
            </w:r>
          </w:p>
          <w:p w14:paraId="7939A898" w14:textId="6F2597C2" w:rsidR="007134C3" w:rsidRPr="003B0B35" w:rsidRDefault="007134C3" w:rsidP="007134C3">
            <w:pPr>
              <w:pStyle w:val="Paragrafoelenco"/>
              <w:numPr>
                <w:ilvl w:val="0"/>
                <w:numId w:val="11"/>
              </w:numPr>
              <w:spacing w:after="0" w:line="240" w:lineRule="auto"/>
              <w:ind w:left="174" w:hanging="142"/>
              <w:rPr>
                <w:rFonts w:ascii="Garamond" w:eastAsia="Times New Roman" w:hAnsi="Garamond" w:cs="Times New Roman"/>
                <w:lang w:eastAsia="it-IT"/>
              </w:rPr>
            </w:pPr>
            <w:r w:rsidRPr="003B0B35">
              <w:rPr>
                <w:rFonts w:ascii="Garamond" w:eastAsia="Times New Roman" w:hAnsi="Garamond" w:cs="Times New Roman"/>
                <w:lang w:eastAsia="it-IT"/>
              </w:rPr>
              <w:t>Decreto/determina di aggiudicazione</w:t>
            </w:r>
          </w:p>
          <w:p w14:paraId="1FC0AB4C" w14:textId="77777777" w:rsidR="007134C3" w:rsidRDefault="007134C3" w:rsidP="007134C3">
            <w:pPr>
              <w:spacing w:after="0" w:line="240" w:lineRule="auto"/>
              <w:rPr>
                <w:rFonts w:ascii="Garamond" w:eastAsia="Times New Roman" w:hAnsi="Garamond" w:cs="Times New Roman"/>
                <w:color w:val="000000"/>
                <w:lang w:eastAsia="it-IT"/>
              </w:rPr>
            </w:pPr>
          </w:p>
          <w:p w14:paraId="35E07301" w14:textId="65921DB4"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3F6B725" w14:textId="77777777" w:rsidTr="00561886">
        <w:trPr>
          <w:trHeight w:val="680"/>
          <w:jc w:val="center"/>
        </w:trPr>
        <w:tc>
          <w:tcPr>
            <w:tcW w:w="182" w:type="pct"/>
            <w:shd w:val="clear" w:color="auto" w:fill="B8CCE4"/>
            <w:vAlign w:val="center"/>
          </w:tcPr>
          <w:p w14:paraId="54267287" w14:textId="660F5990"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E</w:t>
            </w:r>
          </w:p>
        </w:tc>
        <w:tc>
          <w:tcPr>
            <w:tcW w:w="3090" w:type="pct"/>
            <w:gridSpan w:val="8"/>
            <w:shd w:val="clear" w:color="auto" w:fill="B8CCE4"/>
            <w:vAlign w:val="center"/>
          </w:tcPr>
          <w:p w14:paraId="62048EC4" w14:textId="5094F43F"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la stipula del contratt</w:t>
            </w:r>
            <w:r>
              <w:rPr>
                <w:rFonts w:ascii="Garamond" w:eastAsia="Times New Roman" w:hAnsi="Garamond" w:cs="Times New Roman"/>
                <w:b/>
                <w:bCs/>
                <w:lang w:eastAsia="it-IT"/>
              </w:rPr>
              <w:t>o</w:t>
            </w:r>
          </w:p>
        </w:tc>
        <w:tc>
          <w:tcPr>
            <w:tcW w:w="1728" w:type="pct"/>
            <w:gridSpan w:val="4"/>
            <w:shd w:val="clear" w:color="auto" w:fill="B8CCE4"/>
            <w:vAlign w:val="center"/>
          </w:tcPr>
          <w:p w14:paraId="63E5DA5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4B783E8" w14:textId="77777777" w:rsidTr="00B442E0">
        <w:trPr>
          <w:gridAfter w:val="2"/>
          <w:wAfter w:w="10" w:type="pct"/>
          <w:trHeight w:val="1074"/>
          <w:jc w:val="center"/>
        </w:trPr>
        <w:tc>
          <w:tcPr>
            <w:tcW w:w="182" w:type="pct"/>
            <w:shd w:val="clear" w:color="auto" w:fill="auto"/>
            <w:vAlign w:val="center"/>
          </w:tcPr>
          <w:p w14:paraId="6A3E99F2" w14:textId="7478F4FF"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5</w:t>
            </w:r>
          </w:p>
        </w:tc>
        <w:tc>
          <w:tcPr>
            <w:tcW w:w="1453" w:type="pct"/>
            <w:shd w:val="clear" w:color="auto" w:fill="auto"/>
            <w:vAlign w:val="center"/>
          </w:tcPr>
          <w:p w14:paraId="7EA4BF30" w14:textId="113AFDF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1147925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C50D4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F9A830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5A18C8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198A72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58515F07"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2E8357A5" w14:textId="77777777" w:rsidTr="00B442E0">
        <w:trPr>
          <w:gridAfter w:val="2"/>
          <w:wAfter w:w="10" w:type="pct"/>
          <w:trHeight w:val="1417"/>
          <w:jc w:val="center"/>
        </w:trPr>
        <w:tc>
          <w:tcPr>
            <w:tcW w:w="182" w:type="pct"/>
            <w:shd w:val="clear" w:color="auto" w:fill="auto"/>
            <w:vAlign w:val="center"/>
          </w:tcPr>
          <w:p w14:paraId="2ADCB101" w14:textId="5F74980B"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p>
        </w:tc>
        <w:tc>
          <w:tcPr>
            <w:tcW w:w="1453" w:type="pct"/>
            <w:shd w:val="clear" w:color="auto" w:fill="auto"/>
            <w:vAlign w:val="center"/>
          </w:tcPr>
          <w:p w14:paraId="6F7F2D6E" w14:textId="2648C37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 procedure sopra la soglia comunitaria]</w:t>
            </w:r>
            <w:r w:rsidRPr="00F647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ai sensi dell’art. 18, comma 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CFECC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5F42D3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3774776" w14:textId="10A6D07E"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FD415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BC0D81C" w14:textId="6A993C8D"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7E055B0F" w14:textId="1E7CE66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226CD63E" w14:textId="77777777" w:rsidTr="00B442E0">
        <w:trPr>
          <w:gridAfter w:val="2"/>
          <w:wAfter w:w="10" w:type="pct"/>
          <w:trHeight w:val="639"/>
          <w:jc w:val="center"/>
        </w:trPr>
        <w:tc>
          <w:tcPr>
            <w:tcW w:w="182" w:type="pct"/>
            <w:shd w:val="clear" w:color="auto" w:fill="auto"/>
            <w:vAlign w:val="center"/>
          </w:tcPr>
          <w:p w14:paraId="7FC61EE4" w14:textId="086F97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5.2</w:t>
            </w:r>
          </w:p>
        </w:tc>
        <w:tc>
          <w:tcPr>
            <w:tcW w:w="1453" w:type="pct"/>
            <w:shd w:val="clear" w:color="auto" w:fill="auto"/>
            <w:vAlign w:val="center"/>
          </w:tcPr>
          <w:p w14:paraId="6E9C1BBE" w14:textId="6AAD7D7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[Qualora non sia stato applicato il termine di 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i/>
                <w:iCs/>
                <w:color w:val="000000"/>
                <w:lang w:eastAsia="it-IT"/>
              </w:rPr>
              <w:t xml:space="preserve"> ai sensi dell’art. 18, comma 3,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r w:rsidRPr="00F647D3">
              <w:rPr>
                <w:rFonts w:ascii="Garamond" w:eastAsia="Times New Roman" w:hAnsi="Garamond" w:cs="Times New Roman"/>
                <w:color w:val="000000"/>
                <w:lang w:eastAsia="it-IT"/>
              </w:rPr>
              <w:t xml:space="preserve">È stato verificato che la mancata applicazione del termine c.d.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sia giustificata dal ricorrere dei presupposti di cui all’art. 18, comma 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5E13F3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D43BA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A50517C" w14:textId="13B4D1B4"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652A62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BBD61DC" w14:textId="1ADDB01F"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23DA21C7"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05D6F475" w14:textId="07B0DD6E" w:rsidR="007134C3" w:rsidRPr="00F647D3" w:rsidRDefault="007134C3" w:rsidP="007134C3">
            <w:pPr>
              <w:pStyle w:val="Paragrafoelenco"/>
              <w:numPr>
                <w:ilvl w:val="0"/>
                <w:numId w:val="3"/>
              </w:numPr>
              <w:spacing w:after="0" w:line="240" w:lineRule="auto"/>
              <w:ind w:left="136" w:hanging="141"/>
              <w:jc w:val="both"/>
              <w:rPr>
                <w:lang w:eastAsia="it-IT"/>
              </w:rPr>
            </w:pPr>
            <w:r w:rsidRPr="00F647D3">
              <w:rPr>
                <w:rFonts w:ascii="Garamond" w:eastAsia="Times New Roman" w:hAnsi="Garamond" w:cs="Times New Roman"/>
                <w:color w:val="000000"/>
                <w:lang w:eastAsia="it-IT"/>
              </w:rPr>
              <w:t>Contratto di appalto</w:t>
            </w:r>
          </w:p>
        </w:tc>
      </w:tr>
      <w:tr w:rsidR="007134C3" w:rsidRPr="00F647D3" w14:paraId="55D95875" w14:textId="77777777" w:rsidTr="00B442E0">
        <w:trPr>
          <w:gridAfter w:val="2"/>
          <w:wAfter w:w="10" w:type="pct"/>
          <w:trHeight w:val="639"/>
          <w:jc w:val="center"/>
        </w:trPr>
        <w:tc>
          <w:tcPr>
            <w:tcW w:w="182" w:type="pct"/>
            <w:shd w:val="clear" w:color="auto" w:fill="auto"/>
            <w:vAlign w:val="center"/>
          </w:tcPr>
          <w:p w14:paraId="4463C2AB" w14:textId="4EC94F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5.3</w:t>
            </w:r>
          </w:p>
        </w:tc>
        <w:tc>
          <w:tcPr>
            <w:tcW w:w="1453" w:type="pct"/>
            <w:shd w:val="clear" w:color="auto" w:fill="auto"/>
            <w:vAlign w:val="center"/>
          </w:tcPr>
          <w:p w14:paraId="422FF229" w14:textId="6F3CF8F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solo nel caso in cui sia stata prevista l’esecuzione in via d’urgenza]</w:t>
            </w:r>
            <w:r w:rsidRPr="00F647D3">
              <w:rPr>
                <w:rFonts w:ascii="Garamond" w:eastAsia="Times New Roman" w:hAnsi="Garamond" w:cs="Times New Roman"/>
                <w:color w:val="000000"/>
                <w:lang w:eastAsia="it-IT"/>
              </w:rPr>
              <w:t xml:space="preserve"> È stata verificata la corretta applicazione della disciplina di cui all’art. 8, comma 1, lett. a), del D.L. n. 76/2020</w:t>
            </w:r>
            <w:r w:rsidRPr="00175CB5">
              <w:rPr>
                <w:rFonts w:ascii="Garamond" w:eastAsia="Times New Roman" w:hAnsi="Garamond" w:cs="Times New Roman"/>
                <w:lang w:eastAsia="it-IT"/>
              </w:rPr>
              <w:t xml:space="preserve">, come modificato dall’art. 224, comma 2, lett. c), del </w:t>
            </w:r>
            <w:proofErr w:type="spellStart"/>
            <w:r w:rsidRPr="00175CB5">
              <w:rPr>
                <w:rFonts w:ascii="Garamond" w:eastAsia="Times New Roman" w:hAnsi="Garamond" w:cs="Times New Roman"/>
                <w:lang w:eastAsia="it-IT"/>
              </w:rPr>
              <w:t>D.Lgs.</w:t>
            </w:r>
            <w:proofErr w:type="spellEnd"/>
            <w:r w:rsidRPr="00175CB5">
              <w:rPr>
                <w:rFonts w:ascii="Garamond" w:eastAsia="Times New Roman" w:hAnsi="Garamond" w:cs="Times New Roman"/>
                <w:lang w:eastAsia="it-IT"/>
              </w:rPr>
              <w:t xml:space="preserve"> n. 36/2023, che</w:t>
            </w:r>
            <w:r w:rsidRPr="00175CB5">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permette l’esecuzione in via </w:t>
            </w:r>
            <w:r w:rsidRPr="00F647D3">
              <w:rPr>
                <w:rFonts w:ascii="Garamond" w:eastAsia="Times New Roman" w:hAnsi="Garamond" w:cs="Times New Roman"/>
                <w:lang w:eastAsia="it-IT"/>
              </w:rPr>
              <w:t>d’urgenza nelle more della verifica dei requisiti di carattere generale e speciale</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469F92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087C9A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44FAA89" w14:textId="45BA64E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F4E43A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588731FE" w14:textId="1ABE1BB5"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prevista urgenza</w:t>
            </w:r>
          </w:p>
        </w:tc>
        <w:tc>
          <w:tcPr>
            <w:tcW w:w="987" w:type="pct"/>
            <w:vAlign w:val="center"/>
          </w:tcPr>
          <w:p w14:paraId="670192D9" w14:textId="72B943B6"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55DB36FD" w14:textId="35620E9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7038D0C2" w14:textId="77777777" w:rsidTr="00B442E0">
        <w:trPr>
          <w:gridAfter w:val="2"/>
          <w:wAfter w:w="10" w:type="pct"/>
          <w:trHeight w:val="834"/>
          <w:jc w:val="center"/>
        </w:trPr>
        <w:tc>
          <w:tcPr>
            <w:tcW w:w="182" w:type="pct"/>
            <w:shd w:val="clear" w:color="auto" w:fill="auto"/>
            <w:vAlign w:val="center"/>
          </w:tcPr>
          <w:p w14:paraId="0E236476" w14:textId="7C54DFA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5.4</w:t>
            </w:r>
          </w:p>
        </w:tc>
        <w:tc>
          <w:tcPr>
            <w:tcW w:w="1453" w:type="pct"/>
            <w:shd w:val="clear" w:color="auto" w:fill="auto"/>
            <w:vAlign w:val="center"/>
          </w:tcPr>
          <w:p w14:paraId="7ED1C22E" w14:textId="1F05F7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50134B35" w14:textId="35213C4B"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390AB2"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A5C0B5C" w14:textId="5712DC01" w:rsidR="007134C3" w:rsidRPr="009C6F38" w:rsidRDefault="0025499B"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582C80D7" w14:textId="1542CD82" w:rsidR="007134C3" w:rsidRPr="009C6F38"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3E57AFB1" w14:textId="2235E64D" w:rsidR="007134C3" w:rsidRPr="00F90670" w:rsidRDefault="0025499B" w:rsidP="007134C3">
            <w:pPr>
              <w:spacing w:after="0" w:line="240" w:lineRule="auto"/>
              <w:jc w:val="both"/>
              <w:rPr>
                <w:rFonts w:ascii="Garamond" w:eastAsia="Times New Roman" w:hAnsi="Garamond" w:cs="Times New Roman"/>
                <w:b/>
                <w:bCs/>
                <w:color w:val="000000"/>
                <w:highlight w:val="yellow"/>
                <w:lang w:eastAsia="it-IT"/>
              </w:rPr>
            </w:pPr>
            <w:r w:rsidRPr="0025499B">
              <w:rPr>
                <w:rFonts w:ascii="Garamond" w:eastAsia="Times New Roman" w:hAnsi="Garamond" w:cs="Times New Roman"/>
                <w:b/>
                <w:bCs/>
                <w:color w:val="000000"/>
                <w:lang w:eastAsia="it-IT"/>
              </w:rPr>
              <w:t>Contratto da stipulare</w:t>
            </w:r>
          </w:p>
        </w:tc>
        <w:tc>
          <w:tcPr>
            <w:tcW w:w="987" w:type="pct"/>
            <w:vAlign w:val="center"/>
          </w:tcPr>
          <w:p w14:paraId="25CAF2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B685D3" w14:textId="05657C8A"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5CC2FD20" w14:textId="77777777" w:rsidTr="00B442E0">
        <w:trPr>
          <w:gridAfter w:val="2"/>
          <w:wAfter w:w="10" w:type="pct"/>
          <w:trHeight w:val="625"/>
          <w:jc w:val="center"/>
        </w:trPr>
        <w:tc>
          <w:tcPr>
            <w:tcW w:w="182" w:type="pct"/>
            <w:shd w:val="clear" w:color="auto" w:fill="auto"/>
            <w:vAlign w:val="center"/>
          </w:tcPr>
          <w:p w14:paraId="3ACB5225" w14:textId="0107570D"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5.5</w:t>
            </w:r>
          </w:p>
        </w:tc>
        <w:tc>
          <w:tcPr>
            <w:tcW w:w="1453" w:type="pct"/>
            <w:shd w:val="clear" w:color="auto" w:fill="auto"/>
            <w:vAlign w:val="center"/>
          </w:tcPr>
          <w:p w14:paraId="251B3B6C" w14:textId="1D2900F0" w:rsidR="007134C3" w:rsidRPr="00F647D3" w:rsidRDefault="007134C3" w:rsidP="007134C3">
            <w:pPr>
              <w:spacing w:after="0" w:line="240" w:lineRule="auto"/>
              <w:jc w:val="both"/>
              <w:rPr>
                <w:rFonts w:ascii="Garamond" w:eastAsia="Times New Roman" w:hAnsi="Garamond" w:cs="Times New Roman"/>
                <w:i/>
                <w:iCs/>
                <w:color w:val="000000"/>
                <w:lang w:eastAsia="it-IT"/>
              </w:rPr>
            </w:pPr>
            <w:r>
              <w:rPr>
                <w:rFonts w:ascii="Garamond" w:eastAsia="Times New Roman" w:hAnsi="Garamond" w:cs="Times New Roman"/>
                <w:i/>
                <w:iCs/>
                <w:color w:val="000000"/>
                <w:lang w:eastAsia="it-IT"/>
              </w:rPr>
              <w:t>[N</w:t>
            </w:r>
            <w:r w:rsidRPr="004143EE">
              <w:rPr>
                <w:rFonts w:ascii="Garamond" w:eastAsia="Times New Roman" w:hAnsi="Garamond" w:cs="Times New Roman"/>
                <w:i/>
                <w:iCs/>
                <w:color w:val="000000"/>
                <w:lang w:eastAsia="it-IT"/>
              </w:rPr>
              <w:t>el caso di contratto d’importo superiore alla soglia comunitaria (IVA esclusa)</w:t>
            </w:r>
            <w:r>
              <w:rPr>
                <w:rFonts w:ascii="Garamond" w:eastAsia="Times New Roman" w:hAnsi="Garamond" w:cs="Times New Roman"/>
                <w:i/>
                <w:iCs/>
                <w:color w:val="000000"/>
                <w:lang w:eastAsia="it-IT"/>
              </w:rPr>
              <w:t xml:space="preserve">] </w:t>
            </w:r>
            <w:r w:rsidRPr="004143EE">
              <w:rPr>
                <w:rFonts w:ascii="Garamond" w:eastAsia="Times New Roman" w:hAnsi="Garamond" w:cs="Times New Roman"/>
                <w:color w:val="000000"/>
                <w:lang w:eastAsia="it-IT"/>
              </w:rPr>
              <w:t xml:space="preserve">Il contratto </w:t>
            </w:r>
            <w:r>
              <w:rPr>
                <w:rFonts w:ascii="Garamond" w:eastAsia="Times New Roman" w:hAnsi="Garamond" w:cs="Times New Roman"/>
                <w:color w:val="000000"/>
                <w:lang w:eastAsia="it-IT"/>
              </w:rPr>
              <w:t>è</w:t>
            </w:r>
            <w:r w:rsidRPr="004143EE">
              <w:rPr>
                <w:rFonts w:ascii="Garamond" w:eastAsia="Times New Roman" w:hAnsi="Garamond" w:cs="Times New Roman"/>
                <w:color w:val="000000"/>
                <w:lang w:eastAsia="it-IT"/>
              </w:rPr>
              <w:t xml:space="preserve"> stato stipulato dopo aver acquisito</w:t>
            </w:r>
            <w:r>
              <w:rPr>
                <w:rFonts w:ascii="Garamond" w:eastAsia="Times New Roman" w:hAnsi="Garamond" w:cs="Times New Roman"/>
                <w:color w:val="000000"/>
                <w:lang w:eastAsia="it-IT"/>
              </w:rPr>
              <w:t xml:space="preserve"> la comunicazione/informazione </w:t>
            </w:r>
            <w:r w:rsidRPr="004143EE">
              <w:rPr>
                <w:rFonts w:ascii="Garamond" w:eastAsia="Times New Roman" w:hAnsi="Garamond" w:cs="Times New Roman"/>
                <w:color w:val="000000"/>
                <w:lang w:eastAsia="it-IT"/>
              </w:rPr>
              <w:t>antimafia e l’ulteriore documentazione richiesta ai sensi della Legge</w:t>
            </w:r>
            <w:r>
              <w:rPr>
                <w:rFonts w:ascii="Garamond" w:eastAsia="Times New Roman" w:hAnsi="Garamond" w:cs="Times New Roman"/>
                <w:color w:val="000000"/>
                <w:lang w:eastAsia="it-IT"/>
              </w:rPr>
              <w:t>?</w:t>
            </w:r>
          </w:p>
        </w:tc>
        <w:tc>
          <w:tcPr>
            <w:tcW w:w="138" w:type="pct"/>
            <w:gridSpan w:val="2"/>
            <w:shd w:val="clear" w:color="auto" w:fill="auto"/>
            <w:vAlign w:val="center"/>
          </w:tcPr>
          <w:p w14:paraId="20C359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5BD6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B4828DB" w14:textId="4F37DF3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542A42"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69E5FCF7" w14:textId="2D7B695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155A4D34" w14:textId="77777777"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Comunicazione/Informazione antimafia</w:t>
            </w:r>
          </w:p>
          <w:p w14:paraId="37268B83" w14:textId="61013EA4"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Altra documentazione</w:t>
            </w:r>
          </w:p>
        </w:tc>
      </w:tr>
      <w:tr w:rsidR="007134C3" w:rsidRPr="00F647D3" w14:paraId="199D627A" w14:textId="77777777" w:rsidTr="00B442E0">
        <w:trPr>
          <w:gridAfter w:val="2"/>
          <w:wAfter w:w="10" w:type="pct"/>
          <w:trHeight w:val="625"/>
          <w:jc w:val="center"/>
        </w:trPr>
        <w:tc>
          <w:tcPr>
            <w:tcW w:w="182" w:type="pct"/>
            <w:shd w:val="clear" w:color="auto" w:fill="auto"/>
            <w:vAlign w:val="center"/>
          </w:tcPr>
          <w:p w14:paraId="4EAD8BE6" w14:textId="120CFBA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6</w:t>
            </w:r>
          </w:p>
        </w:tc>
        <w:tc>
          <w:tcPr>
            <w:tcW w:w="1453" w:type="pct"/>
            <w:shd w:val="clear" w:color="auto" w:fill="auto"/>
            <w:vAlign w:val="center"/>
          </w:tcPr>
          <w:p w14:paraId="72DCE645" w14:textId="7C5BB1E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previa pubblicazione del</w:t>
            </w:r>
            <w:r w:rsidRPr="001A407C">
              <w:rPr>
                <w:rFonts w:ascii="Garamond" w:eastAsia="Times New Roman" w:hAnsi="Garamond" w:cs="Times New Roman"/>
                <w:i/>
                <w:iCs/>
                <w:color w:val="FF0000"/>
                <w:lang w:eastAsia="it-IT"/>
              </w:rPr>
              <w:t xml:space="preserve">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la garanzia definitiva sia pari al 5% dell’importo contrattuale ai sensi dell’art. 53, comma 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1F7ADE9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7BA856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99C7085" w14:textId="7285346D"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958FA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41B5FF98" w14:textId="7B39232B"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w:t>
            </w:r>
          </w:p>
        </w:tc>
        <w:tc>
          <w:tcPr>
            <w:tcW w:w="987" w:type="pct"/>
            <w:vAlign w:val="center"/>
          </w:tcPr>
          <w:p w14:paraId="6D3C3AB1" w14:textId="77777777" w:rsidR="007134C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5665ADDF" w14:textId="4468381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4FC7E568" w14:textId="512B5A0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p w14:paraId="68FBA95E" w14:textId="439A2AD0" w:rsidR="007134C3" w:rsidRPr="00F647D3" w:rsidRDefault="007134C3" w:rsidP="007134C3">
            <w:pPr>
              <w:jc w:val="both"/>
              <w:rPr>
                <w:lang w:eastAsia="it-IT"/>
              </w:rPr>
            </w:pPr>
          </w:p>
        </w:tc>
      </w:tr>
      <w:tr w:rsidR="007134C3" w:rsidRPr="00F647D3" w14:paraId="6E2BAE7F" w14:textId="77777777" w:rsidTr="00B442E0">
        <w:trPr>
          <w:gridAfter w:val="2"/>
          <w:wAfter w:w="10" w:type="pct"/>
          <w:trHeight w:val="1238"/>
          <w:jc w:val="center"/>
        </w:trPr>
        <w:tc>
          <w:tcPr>
            <w:tcW w:w="182" w:type="pct"/>
            <w:shd w:val="clear" w:color="auto" w:fill="auto"/>
            <w:vAlign w:val="center"/>
          </w:tcPr>
          <w:p w14:paraId="45D7A84E" w14:textId="4DDC6B2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8</w:t>
            </w:r>
          </w:p>
        </w:tc>
        <w:tc>
          <w:tcPr>
            <w:tcW w:w="1453" w:type="pct"/>
            <w:shd w:val="clear" w:color="auto" w:fill="auto"/>
            <w:vAlign w:val="center"/>
          </w:tcPr>
          <w:p w14:paraId="39DE3936" w14:textId="1EBFCD0A" w:rsidR="007134C3" w:rsidRPr="005B2E78" w:rsidRDefault="007134C3" w:rsidP="007134C3">
            <w:pPr>
              <w:jc w:val="both"/>
              <w:rPr>
                <w:lang w:eastAsia="it-IT"/>
              </w:rPr>
            </w:pPr>
            <w:r w:rsidRPr="005B2E78">
              <w:rPr>
                <w:rFonts w:ascii="Garamond" w:eastAsia="Times New Roman" w:hAnsi="Garamond" w:cs="Times New Roman"/>
                <w:i/>
                <w:iCs/>
                <w:color w:val="000000"/>
                <w:lang w:eastAsia="it-IT"/>
              </w:rPr>
              <w:t xml:space="preserve">[In caso di ricorso all’affidamento diretto o alla procedura negoziata senza </w:t>
            </w:r>
            <w:r w:rsidRPr="005B2E78">
              <w:rPr>
                <w:rFonts w:ascii="Garamond" w:eastAsia="Times New Roman" w:hAnsi="Garamond" w:cs="Times New Roman"/>
                <w:i/>
                <w:iCs/>
                <w:lang w:eastAsia="it-IT"/>
              </w:rPr>
              <w:t xml:space="preserve">previa pubblicazione del </w:t>
            </w:r>
            <w:r w:rsidRPr="005B2E78">
              <w:rPr>
                <w:rFonts w:ascii="Garamond" w:eastAsia="Times New Roman" w:hAnsi="Garamond" w:cs="Times New Roman"/>
                <w:i/>
                <w:iCs/>
                <w:color w:val="000000"/>
                <w:lang w:eastAsia="it-IT"/>
              </w:rPr>
              <w:t>bando, qualora non sia richiesta la garanzia definitiva]</w:t>
            </w:r>
            <w:r w:rsidRPr="005B2E78">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1D45935A" w14:textId="5A072646"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168" w:type="pct"/>
            <w:gridSpan w:val="2"/>
            <w:shd w:val="clear" w:color="auto" w:fill="auto"/>
            <w:vAlign w:val="center"/>
          </w:tcPr>
          <w:p w14:paraId="1132A928"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F90259E"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800002E" w14:textId="5F543CCB"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7313C01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B18B6DB" w14:textId="28B7182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Determina a contrarre</w:t>
            </w:r>
            <w:r>
              <w:rPr>
                <w:rFonts w:ascii="Garamond" w:eastAsia="Times New Roman" w:hAnsi="Garamond" w:cs="Times New Roman"/>
                <w:color w:val="000000"/>
                <w:lang w:eastAsia="it-IT"/>
              </w:rPr>
              <w:t>/Decisione di contrarre</w:t>
            </w:r>
            <w:r w:rsidRPr="00F647D3">
              <w:rPr>
                <w:rFonts w:ascii="Garamond" w:eastAsia="Times New Roman" w:hAnsi="Garamond" w:cs="Times New Roman"/>
                <w:color w:val="000000"/>
                <w:lang w:eastAsia="it-IT"/>
              </w:rPr>
              <w:t>/Delibera di affidamento</w:t>
            </w:r>
          </w:p>
        </w:tc>
      </w:tr>
      <w:tr w:rsidR="007134C3" w:rsidRPr="00F647D3" w14:paraId="68368BF7" w14:textId="77777777" w:rsidTr="00B442E0">
        <w:trPr>
          <w:gridAfter w:val="2"/>
          <w:wAfter w:w="10" w:type="pct"/>
          <w:trHeight w:val="1052"/>
          <w:jc w:val="center"/>
        </w:trPr>
        <w:tc>
          <w:tcPr>
            <w:tcW w:w="182" w:type="pct"/>
            <w:shd w:val="clear" w:color="auto" w:fill="auto"/>
            <w:vAlign w:val="center"/>
          </w:tcPr>
          <w:p w14:paraId="54D59A2D" w14:textId="623A1D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9</w:t>
            </w:r>
          </w:p>
        </w:tc>
        <w:tc>
          <w:tcPr>
            <w:tcW w:w="1453" w:type="pct"/>
            <w:shd w:val="clear" w:color="auto" w:fill="auto"/>
            <w:vAlign w:val="center"/>
          </w:tcPr>
          <w:p w14:paraId="21889D12" w14:textId="5C025C7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alla procedura aperta]</w:t>
            </w:r>
            <w:r w:rsidRPr="00F647D3">
              <w:rPr>
                <w:rFonts w:ascii="Garamond" w:eastAsia="Times New Roman" w:hAnsi="Garamond" w:cs="Times New Roman"/>
                <w:color w:val="000000"/>
                <w:lang w:eastAsia="it-IT"/>
              </w:rPr>
              <w:t xml:space="preserve"> È stato verificato che la garanzia definitiva sia stata costituita nel pieno rispetto di quanto previsto dall’art. 117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10FE848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2EB90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E7C61A3" w14:textId="3DAD3121"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4BA70D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F88FFDE" w14:textId="0E088253" w:rsidR="007134C3" w:rsidRPr="00F647D3" w:rsidRDefault="0025499B"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richiesta</w:t>
            </w:r>
          </w:p>
        </w:tc>
        <w:tc>
          <w:tcPr>
            <w:tcW w:w="987" w:type="pct"/>
            <w:vAlign w:val="center"/>
          </w:tcPr>
          <w:p w14:paraId="23968E96"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15CCADDC" w14:textId="61E8D8A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tc>
      </w:tr>
      <w:tr w:rsidR="007134C3" w:rsidRPr="00F647D3" w14:paraId="3ADACB1D" w14:textId="77777777" w:rsidTr="00B442E0">
        <w:trPr>
          <w:gridAfter w:val="2"/>
          <w:wAfter w:w="10" w:type="pct"/>
          <w:trHeight w:val="983"/>
          <w:jc w:val="center"/>
        </w:trPr>
        <w:tc>
          <w:tcPr>
            <w:tcW w:w="182" w:type="pct"/>
            <w:shd w:val="clear" w:color="auto" w:fill="auto"/>
            <w:vAlign w:val="center"/>
          </w:tcPr>
          <w:p w14:paraId="4CDA7EAD" w14:textId="0205CE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10</w:t>
            </w:r>
          </w:p>
        </w:tc>
        <w:tc>
          <w:tcPr>
            <w:tcW w:w="1453" w:type="pct"/>
            <w:shd w:val="clear" w:color="auto" w:fill="auto"/>
            <w:vAlign w:val="center"/>
          </w:tcPr>
          <w:p w14:paraId="753A94C7" w14:textId="6DB36E3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636A7FA4" w14:textId="3E8DAF6D"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7AF9F6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78310AD" w14:textId="0CF156A3" w:rsidR="007134C3" w:rsidRPr="00F647D3" w:rsidRDefault="003F3355"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23AA04" w14:textId="5C8FCAFA"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7BB76E73" w14:textId="77777777" w:rsidR="007134C3" w:rsidRDefault="00482F0D" w:rsidP="007134C3">
            <w:pPr>
              <w:spacing w:after="0" w:line="240" w:lineRule="auto"/>
              <w:jc w:val="both"/>
              <w:rPr>
                <w:rFonts w:ascii="Garamond" w:eastAsia="Times New Roman" w:hAnsi="Garamond" w:cs="Times New Roman"/>
                <w:bCs/>
                <w:color w:val="000000"/>
                <w:lang w:eastAsia="it-IT"/>
              </w:rPr>
            </w:pPr>
            <w:r w:rsidRPr="00482F0D">
              <w:rPr>
                <w:rFonts w:ascii="Garamond" w:eastAsia="Times New Roman" w:hAnsi="Garamond" w:cs="Times New Roman"/>
                <w:bCs/>
                <w:color w:val="000000"/>
                <w:lang w:eastAsia="it-IT"/>
              </w:rPr>
              <w:t>Non previsto in questa fase</w:t>
            </w:r>
          </w:p>
          <w:p w14:paraId="453E4E51" w14:textId="39454506" w:rsidR="003F3355" w:rsidRPr="00482F0D" w:rsidRDefault="003F3355" w:rsidP="007134C3">
            <w:pPr>
              <w:spacing w:after="0" w:line="240" w:lineRule="auto"/>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Atto adottando</w:t>
            </w:r>
          </w:p>
        </w:tc>
        <w:tc>
          <w:tcPr>
            <w:tcW w:w="987" w:type="pct"/>
            <w:vAlign w:val="center"/>
          </w:tcPr>
          <w:p w14:paraId="024F64CD" w14:textId="179841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1E6EA9B" w14:textId="77777777" w:rsidTr="00514F74">
        <w:trPr>
          <w:gridAfter w:val="2"/>
          <w:wAfter w:w="10" w:type="pct"/>
          <w:trHeight w:val="2331"/>
          <w:jc w:val="center"/>
        </w:trPr>
        <w:tc>
          <w:tcPr>
            <w:tcW w:w="182" w:type="pct"/>
            <w:shd w:val="clear" w:color="auto" w:fill="auto"/>
            <w:vAlign w:val="center"/>
          </w:tcPr>
          <w:p w14:paraId="3E9ABE34" w14:textId="3A3F1C06"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5.11</w:t>
            </w:r>
          </w:p>
        </w:tc>
        <w:tc>
          <w:tcPr>
            <w:tcW w:w="1453" w:type="pct"/>
            <w:shd w:val="clear" w:color="auto" w:fill="auto"/>
            <w:vAlign w:val="center"/>
          </w:tcPr>
          <w:p w14:paraId="517FA6C2" w14:textId="011DA07B" w:rsidR="007134C3" w:rsidRPr="00F647D3" w:rsidRDefault="007134C3" w:rsidP="007134C3">
            <w:pPr>
              <w:spacing w:after="0" w:line="240" w:lineRule="auto"/>
              <w:jc w:val="both"/>
              <w:rPr>
                <w:rFonts w:ascii="Garamond" w:eastAsia="Times New Roman" w:hAnsi="Garamond" w:cs="Times New Roman"/>
                <w:color w:val="000000"/>
                <w:lang w:eastAsia="it-IT"/>
              </w:rPr>
            </w:pPr>
            <w:r w:rsidRPr="0019396E">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292D4076" w14:textId="6FC3A07C"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80EBC7E"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8620E8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4D357CF" w14:textId="3EF0AAE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BD2739">
              <w:rPr>
                <w:rFonts w:ascii="Garamond" w:eastAsia="Times New Roman" w:hAnsi="Garamond" w:cs="Times New Roman"/>
                <w:bCs/>
                <w:color w:val="000000"/>
                <w:lang w:eastAsia="it-IT"/>
              </w:rPr>
              <w:t>Dichiarazione tracciabilità flussi finanziari</w:t>
            </w:r>
          </w:p>
        </w:tc>
        <w:tc>
          <w:tcPr>
            <w:tcW w:w="962" w:type="pct"/>
            <w:gridSpan w:val="2"/>
            <w:shd w:val="clear" w:color="auto" w:fill="auto"/>
            <w:vAlign w:val="center"/>
          </w:tcPr>
          <w:p w14:paraId="1ADC7E3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AA95D1F" w14:textId="77777777" w:rsidR="007134C3"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14:paraId="17E39C11" w14:textId="0C22BE8B" w:rsidR="007134C3" w:rsidRPr="004921C8"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4921C8">
              <w:rPr>
                <w:rFonts w:ascii="Garamond" w:eastAsia="Times New Roman" w:hAnsi="Garamond" w:cs="Times New Roman"/>
                <w:color w:val="000000"/>
                <w:lang w:eastAsia="it-IT"/>
              </w:rPr>
              <w:t>Dichiarazione tracciabilità flussi finanziari</w:t>
            </w:r>
          </w:p>
        </w:tc>
      </w:tr>
      <w:tr w:rsidR="007134C3" w:rsidRPr="00F647D3" w14:paraId="72A3E79A" w14:textId="77777777" w:rsidTr="00B442E0">
        <w:trPr>
          <w:gridAfter w:val="2"/>
          <w:wAfter w:w="10" w:type="pct"/>
          <w:trHeight w:val="1417"/>
          <w:jc w:val="center"/>
        </w:trPr>
        <w:tc>
          <w:tcPr>
            <w:tcW w:w="182" w:type="pct"/>
            <w:shd w:val="clear" w:color="auto" w:fill="auto"/>
            <w:vAlign w:val="center"/>
          </w:tcPr>
          <w:p w14:paraId="1CD22E28" w14:textId="359FBBB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.12</w:t>
            </w:r>
          </w:p>
        </w:tc>
        <w:tc>
          <w:tcPr>
            <w:tcW w:w="1453" w:type="pct"/>
            <w:shd w:val="clear" w:color="auto" w:fill="auto"/>
            <w:vAlign w:val="center"/>
          </w:tcPr>
          <w:p w14:paraId="46417D49" w14:textId="61A203FD"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verificata la presenza del riferimento all’applicazione della normativa europea relativa al trattamento dei dati personali (Reg. (UE) 679/2016, art 9, par. 2, lett. g) nei limiti previsti dall’art. 22 par. 3 del Reg. (UE) 241/2021, e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196/2003)?</w:t>
            </w:r>
          </w:p>
        </w:tc>
        <w:tc>
          <w:tcPr>
            <w:tcW w:w="138" w:type="pct"/>
            <w:gridSpan w:val="2"/>
            <w:shd w:val="clear" w:color="auto" w:fill="auto"/>
            <w:vAlign w:val="center"/>
          </w:tcPr>
          <w:p w14:paraId="597041AB" w14:textId="31D97BD8"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29429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904CD3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41F320" w14:textId="7F70E714"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Riferimenti in atto di affidamento</w:t>
            </w:r>
          </w:p>
        </w:tc>
        <w:tc>
          <w:tcPr>
            <w:tcW w:w="962" w:type="pct"/>
            <w:gridSpan w:val="2"/>
            <w:shd w:val="clear" w:color="auto" w:fill="auto"/>
            <w:vAlign w:val="center"/>
          </w:tcPr>
          <w:p w14:paraId="7518F04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6BCEB0E" w14:textId="1F7FFB0C"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73828E8F" w14:textId="18753468"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0891500" w14:textId="77777777" w:rsidTr="00B442E0">
        <w:trPr>
          <w:gridAfter w:val="2"/>
          <w:wAfter w:w="10" w:type="pct"/>
          <w:trHeight w:val="1417"/>
          <w:jc w:val="center"/>
        </w:trPr>
        <w:tc>
          <w:tcPr>
            <w:tcW w:w="182" w:type="pct"/>
            <w:shd w:val="clear" w:color="auto" w:fill="auto"/>
            <w:vAlign w:val="center"/>
          </w:tcPr>
          <w:p w14:paraId="14F8EF44" w14:textId="2D89CB4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r>
              <w:rPr>
                <w:rFonts w:ascii="Garamond" w:eastAsia="Times New Roman" w:hAnsi="Garamond" w:cs="Times New Roman"/>
                <w:color w:val="000000"/>
                <w:lang w:eastAsia="it-IT"/>
              </w:rPr>
              <w:t>3</w:t>
            </w:r>
          </w:p>
        </w:tc>
        <w:tc>
          <w:tcPr>
            <w:tcW w:w="1453" w:type="pct"/>
            <w:shd w:val="clear" w:color="auto" w:fill="auto"/>
            <w:vAlign w:val="center"/>
          </w:tcPr>
          <w:p w14:paraId="59D69039" w14:textId="77777777" w:rsidR="007134C3" w:rsidRDefault="007134C3" w:rsidP="007134C3">
            <w:pPr>
              <w:spacing w:after="0" w:line="240" w:lineRule="auto"/>
              <w:jc w:val="both"/>
              <w:rPr>
                <w:rFonts w:ascii="Garamond" w:eastAsia="Times New Roman" w:hAnsi="Garamond" w:cs="Times New Roman"/>
                <w:color w:val="000000"/>
                <w:lang w:eastAsia="it-IT"/>
              </w:rPr>
            </w:pPr>
            <w:r w:rsidRPr="00AA5352">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proofErr w:type="spellStart"/>
            <w:r w:rsidRPr="00AA5352">
              <w:rPr>
                <w:rFonts w:ascii="Garamond" w:eastAsia="Times New Roman" w:hAnsi="Garamond" w:cs="Times New Roman"/>
                <w:i/>
                <w:iCs/>
                <w:lang w:eastAsia="it-IT"/>
              </w:rPr>
              <w:t>Next</w:t>
            </w:r>
            <w:proofErr w:type="spellEnd"/>
            <w:r w:rsidRPr="00AA5352">
              <w:rPr>
                <w:rFonts w:ascii="Garamond" w:eastAsia="Times New Roman" w:hAnsi="Garamond" w:cs="Times New Roman"/>
                <w:i/>
                <w:iCs/>
                <w:lang w:eastAsia="it-IT"/>
              </w:rPr>
              <w:t xml:space="preserve"> Generation EU</w:t>
            </w:r>
            <w:r w:rsidRPr="00AA5352">
              <w:rPr>
                <w:rFonts w:ascii="Garamond" w:eastAsia="Times New Roman" w:hAnsi="Garamond" w:cs="Times New Roman"/>
                <w:lang w:eastAsia="it-IT"/>
              </w:rPr>
              <w:t xml:space="preserve"> – Italia?</w:t>
            </w:r>
            <w:r>
              <w:rPr>
                <w:rFonts w:ascii="Garamond" w:eastAsia="Times New Roman" w:hAnsi="Garamond" w:cs="Times New Roman"/>
                <w:color w:val="000000"/>
                <w:lang w:eastAsia="it-IT"/>
              </w:rPr>
              <w:t xml:space="preserve"> </w:t>
            </w:r>
          </w:p>
          <w:p w14:paraId="2CFFC1F8" w14:textId="2FDEEF19" w:rsidR="007134C3" w:rsidRPr="0064422B" w:rsidRDefault="007134C3" w:rsidP="007134C3">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6AC11EC2" w14:textId="295DF3C3"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DC5E64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C1EDC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7058263" w14:textId="145D3F4F" w:rsidR="007134C3" w:rsidRPr="00F647D3" w:rsidRDefault="007134C3" w:rsidP="007134C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affidamento</w:t>
            </w:r>
          </w:p>
        </w:tc>
        <w:tc>
          <w:tcPr>
            <w:tcW w:w="962" w:type="pct"/>
            <w:gridSpan w:val="2"/>
            <w:shd w:val="clear" w:color="auto" w:fill="auto"/>
            <w:vAlign w:val="center"/>
          </w:tcPr>
          <w:p w14:paraId="3967F53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643641D9" w14:textId="0BCEB1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695BF635" w14:textId="77777777" w:rsidTr="00561886">
        <w:trPr>
          <w:trHeight w:val="680"/>
          <w:jc w:val="center"/>
        </w:trPr>
        <w:tc>
          <w:tcPr>
            <w:tcW w:w="182" w:type="pct"/>
            <w:shd w:val="clear" w:color="auto" w:fill="B8CCE4"/>
            <w:vAlign w:val="center"/>
          </w:tcPr>
          <w:p w14:paraId="5C96A587" w14:textId="6E852177"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F</w:t>
            </w:r>
          </w:p>
        </w:tc>
        <w:tc>
          <w:tcPr>
            <w:tcW w:w="3090" w:type="pct"/>
            <w:gridSpan w:val="8"/>
            <w:shd w:val="clear" w:color="auto" w:fill="B8CCE4"/>
            <w:vAlign w:val="center"/>
          </w:tcPr>
          <w:p w14:paraId="1A59012A" w14:textId="77777777"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esecuzione del contratto</w:t>
            </w:r>
          </w:p>
        </w:tc>
        <w:tc>
          <w:tcPr>
            <w:tcW w:w="1728" w:type="pct"/>
            <w:gridSpan w:val="4"/>
            <w:shd w:val="clear" w:color="auto" w:fill="B8CCE4"/>
            <w:vAlign w:val="center"/>
          </w:tcPr>
          <w:p w14:paraId="638E68E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2B09D63" w14:textId="77777777" w:rsidTr="00B442E0">
        <w:trPr>
          <w:gridAfter w:val="2"/>
          <w:wAfter w:w="10" w:type="pct"/>
          <w:trHeight w:val="1073"/>
          <w:jc w:val="center"/>
        </w:trPr>
        <w:tc>
          <w:tcPr>
            <w:tcW w:w="182" w:type="pct"/>
            <w:shd w:val="clear" w:color="auto" w:fill="auto"/>
            <w:vAlign w:val="center"/>
          </w:tcPr>
          <w:p w14:paraId="0CF156FD" w14:textId="38039BC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6</w:t>
            </w:r>
          </w:p>
        </w:tc>
        <w:tc>
          <w:tcPr>
            <w:tcW w:w="1453" w:type="pct"/>
            <w:shd w:val="clear" w:color="auto" w:fill="auto"/>
            <w:vAlign w:val="center"/>
          </w:tcPr>
          <w:p w14:paraId="21A2E6DA" w14:textId="48E4DB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17F02D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09D2D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8F5CB8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88F027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5EE57D" w14:textId="200D3B6A" w:rsidR="007134C3" w:rsidRPr="00F647D3" w:rsidRDefault="0025499B"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previsti in questa fase</w:t>
            </w:r>
          </w:p>
        </w:tc>
        <w:tc>
          <w:tcPr>
            <w:tcW w:w="987" w:type="pct"/>
            <w:vAlign w:val="center"/>
          </w:tcPr>
          <w:p w14:paraId="5096C281" w14:textId="0ECD1FD9"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18515D85" w14:textId="77777777" w:rsidTr="00B6025F">
        <w:trPr>
          <w:gridAfter w:val="2"/>
          <w:wAfter w:w="10" w:type="pct"/>
          <w:trHeight w:val="1339"/>
          <w:jc w:val="center"/>
        </w:trPr>
        <w:tc>
          <w:tcPr>
            <w:tcW w:w="182" w:type="pct"/>
            <w:shd w:val="clear" w:color="auto" w:fill="auto"/>
            <w:vAlign w:val="center"/>
          </w:tcPr>
          <w:p w14:paraId="05F3B60D" w14:textId="5D99B9A2"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lastRenderedPageBreak/>
              <w:t>6.1</w:t>
            </w:r>
          </w:p>
        </w:tc>
        <w:tc>
          <w:tcPr>
            <w:tcW w:w="1453" w:type="pct"/>
            <w:shd w:val="clear" w:color="auto" w:fill="auto"/>
            <w:vAlign w:val="center"/>
          </w:tcPr>
          <w:p w14:paraId="719BB2F6" w14:textId="0F0CF5E1" w:rsidR="007134C3" w:rsidRPr="003B0B35" w:rsidRDefault="007134C3" w:rsidP="007134C3">
            <w:pPr>
              <w:spacing w:after="0" w:line="240" w:lineRule="auto"/>
              <w:jc w:val="both"/>
              <w:rPr>
                <w:rFonts w:ascii="Garamond" w:eastAsia="Times New Roman" w:hAnsi="Garamond" w:cs="Times New Roman"/>
                <w:lang w:eastAsia="it-IT"/>
              </w:rPr>
            </w:pPr>
            <w:r w:rsidRPr="003B0B35">
              <w:rPr>
                <w:rFonts w:ascii="Garamond" w:eastAsia="Times New Roman" w:hAnsi="Garamond" w:cs="Times New Roman"/>
                <w:lang w:eastAsia="it-IT"/>
              </w:rPr>
              <w:t xml:space="preserve">È stato nominato il Direttore dell’Esecuzione del Contratto ai sensi dell’art. 114 del </w:t>
            </w:r>
            <w:proofErr w:type="spellStart"/>
            <w:r w:rsidRPr="003B0B35">
              <w:rPr>
                <w:rFonts w:ascii="Garamond" w:eastAsia="Times New Roman" w:hAnsi="Garamond" w:cs="Times New Roman"/>
                <w:lang w:eastAsia="it-IT"/>
              </w:rPr>
              <w:t>D.Lgs.</w:t>
            </w:r>
            <w:proofErr w:type="spellEnd"/>
            <w:r w:rsidRPr="003B0B35">
              <w:rPr>
                <w:rFonts w:ascii="Garamond" w:eastAsia="Times New Roman" w:hAnsi="Garamond" w:cs="Times New Roman"/>
                <w:lang w:eastAsia="it-IT"/>
              </w:rPr>
              <w:t xml:space="preserve"> n. 36/2023</w:t>
            </w:r>
            <w:r>
              <w:rPr>
                <w:rFonts w:ascii="Garamond" w:eastAsia="Times New Roman" w:hAnsi="Garamond" w:cs="Times New Roman"/>
                <w:lang w:eastAsia="it-IT"/>
              </w:rPr>
              <w:t xml:space="preserve"> </w:t>
            </w:r>
            <w:r w:rsidRPr="00781866">
              <w:rPr>
                <w:rFonts w:ascii="Garamond" w:eastAsia="Times New Roman" w:hAnsi="Garamond" w:cs="Times New Roman"/>
                <w:lang w:eastAsia="it-IT"/>
              </w:rPr>
              <w:t>e ha rilasciato la dichiarazione attestante l’assenza di conflitto di interessi e di situazioni di incompatibilità?</w:t>
            </w:r>
          </w:p>
        </w:tc>
        <w:tc>
          <w:tcPr>
            <w:tcW w:w="138" w:type="pct"/>
            <w:gridSpan w:val="2"/>
            <w:shd w:val="clear" w:color="auto" w:fill="auto"/>
            <w:vAlign w:val="center"/>
          </w:tcPr>
          <w:p w14:paraId="7D2D87F1"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56C51D10"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62F8DA08" w14:textId="4C9F4241" w:rsidR="007134C3" w:rsidRPr="003B0B35" w:rsidRDefault="007134C3" w:rsidP="007134C3">
            <w:pPr>
              <w:spacing w:after="0" w:line="240" w:lineRule="auto"/>
              <w:jc w:val="both"/>
              <w:rPr>
                <w:rFonts w:ascii="Garamond" w:eastAsia="Times New Roman" w:hAnsi="Garamond" w:cs="Times New Roman"/>
                <w:b/>
                <w:bCs/>
                <w:lang w:eastAsia="it-IT"/>
              </w:rPr>
            </w:pPr>
            <w:r w:rsidRPr="00AB38AD">
              <w:rPr>
                <w:rFonts w:ascii="Garamond" w:eastAsia="Times New Roman" w:hAnsi="Garamond" w:cs="Times New Roman"/>
                <w:bCs/>
                <w:lang w:eastAsia="it-IT"/>
              </w:rPr>
              <w:t>X</w:t>
            </w:r>
          </w:p>
        </w:tc>
        <w:tc>
          <w:tcPr>
            <w:tcW w:w="876" w:type="pct"/>
            <w:shd w:val="clear" w:color="auto" w:fill="auto"/>
            <w:vAlign w:val="center"/>
          </w:tcPr>
          <w:p w14:paraId="7FD16255"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EB659A2" w14:textId="0D5F39E6" w:rsidR="007134C3" w:rsidRPr="003B0B35" w:rsidRDefault="007134C3" w:rsidP="007134C3">
            <w:pPr>
              <w:spacing w:after="0" w:line="240" w:lineRule="auto"/>
              <w:jc w:val="both"/>
              <w:rPr>
                <w:rFonts w:ascii="Garamond" w:eastAsia="Times New Roman" w:hAnsi="Garamond" w:cs="Times New Roman"/>
                <w:b/>
                <w:bCs/>
                <w:lang w:eastAsia="it-IT"/>
              </w:rPr>
            </w:pPr>
          </w:p>
        </w:tc>
        <w:tc>
          <w:tcPr>
            <w:tcW w:w="987" w:type="pct"/>
            <w:vAlign w:val="center"/>
          </w:tcPr>
          <w:p w14:paraId="4ED5B802"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Nomina del Direttore dell’Esecuzione</w:t>
            </w:r>
          </w:p>
          <w:p w14:paraId="13ED9A7E"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assenza di conflitto di interessi</w:t>
            </w:r>
          </w:p>
          <w:p w14:paraId="54994DFA" w14:textId="577DE601" w:rsidR="007134C3" w:rsidRPr="00CA1FDA"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insussistenza di incompatibilità</w:t>
            </w:r>
          </w:p>
        </w:tc>
      </w:tr>
      <w:tr w:rsidR="007134C3" w:rsidRPr="00F647D3" w14:paraId="06F8DF74" w14:textId="77777777" w:rsidTr="00B442E0">
        <w:trPr>
          <w:gridAfter w:val="2"/>
          <w:wAfter w:w="10" w:type="pct"/>
          <w:trHeight w:val="1073"/>
          <w:jc w:val="center"/>
        </w:trPr>
        <w:tc>
          <w:tcPr>
            <w:tcW w:w="182" w:type="pct"/>
            <w:shd w:val="clear" w:color="auto" w:fill="auto"/>
            <w:vAlign w:val="center"/>
          </w:tcPr>
          <w:p w14:paraId="08012C3E" w14:textId="6749D738"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6.2</w:t>
            </w:r>
          </w:p>
        </w:tc>
        <w:tc>
          <w:tcPr>
            <w:tcW w:w="1453" w:type="pct"/>
            <w:shd w:val="clear" w:color="auto" w:fill="auto"/>
            <w:vAlign w:val="center"/>
          </w:tcPr>
          <w:p w14:paraId="31122A0C" w14:textId="77777777" w:rsidR="007134C3" w:rsidRDefault="007134C3" w:rsidP="007134C3">
            <w:pPr>
              <w:spacing w:after="0" w:line="240" w:lineRule="auto"/>
              <w:jc w:val="both"/>
              <w:rPr>
                <w:rFonts w:ascii="Garamond" w:eastAsia="Times New Roman" w:hAnsi="Garamond" w:cs="Times New Roman"/>
                <w:i/>
                <w:iCs/>
                <w:color w:val="000000"/>
                <w:lang w:eastAsia="it-IT"/>
              </w:rPr>
            </w:pPr>
          </w:p>
          <w:p w14:paraId="4917FA37" w14:textId="37E6ECAB" w:rsidR="007134C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[Ove previsto nella documentazione contrattuale]</w:t>
            </w:r>
            <w:r w:rsidRPr="00F647D3">
              <w:rPr>
                <w:rFonts w:ascii="Garamond" w:eastAsia="Times New Roman" w:hAnsi="Garamond" w:cs="Times New Roman"/>
                <w:color w:val="000000"/>
                <w:lang w:eastAsia="it-IT"/>
              </w:rPr>
              <w:t xml:space="preserve"> È presente il verbale di inizio attività/consegna lavori parziale/definitiva?</w:t>
            </w:r>
          </w:p>
          <w:p w14:paraId="300B09F6" w14:textId="3080C77D" w:rsidR="007134C3" w:rsidRPr="00F647D3" w:rsidRDefault="007134C3" w:rsidP="007134C3">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3289E82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F9AF19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632D8CB" w14:textId="4859771D"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X</w:t>
            </w:r>
          </w:p>
        </w:tc>
        <w:tc>
          <w:tcPr>
            <w:tcW w:w="876" w:type="pct"/>
            <w:shd w:val="clear" w:color="auto" w:fill="auto"/>
            <w:vAlign w:val="center"/>
          </w:tcPr>
          <w:p w14:paraId="07B39A5F"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035F1F3" w14:textId="193CF191"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431D65A" w14:textId="4B28F6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Verbale di inizio attività/consegna dei lavori</w:t>
            </w:r>
          </w:p>
        </w:tc>
      </w:tr>
      <w:tr w:rsidR="007134C3" w:rsidRPr="00F647D3" w14:paraId="570357C8" w14:textId="77777777" w:rsidTr="00FD3672">
        <w:trPr>
          <w:gridAfter w:val="2"/>
          <w:wAfter w:w="10" w:type="pct"/>
          <w:trHeight w:val="912"/>
          <w:jc w:val="center"/>
        </w:trPr>
        <w:tc>
          <w:tcPr>
            <w:tcW w:w="182" w:type="pct"/>
            <w:shd w:val="clear" w:color="auto" w:fill="auto"/>
            <w:vAlign w:val="center"/>
          </w:tcPr>
          <w:p w14:paraId="14A10912" w14:textId="1F9A2767"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6.3</w:t>
            </w:r>
          </w:p>
        </w:tc>
        <w:tc>
          <w:tcPr>
            <w:tcW w:w="1453" w:type="pct"/>
            <w:shd w:val="clear" w:color="auto" w:fill="auto"/>
            <w:vAlign w:val="center"/>
          </w:tcPr>
          <w:p w14:paraId="00E5C1E9" w14:textId="2983BD7D" w:rsidR="007134C3" w:rsidRPr="001A407C" w:rsidRDefault="007134C3" w:rsidP="007134C3">
            <w:pPr>
              <w:spacing w:after="0" w:line="240" w:lineRule="auto"/>
              <w:jc w:val="both"/>
              <w:rPr>
                <w:rFonts w:ascii="Garamond" w:eastAsia="Times New Roman" w:hAnsi="Garamond" w:cs="Times New Roman"/>
                <w:color w:val="FF0000"/>
                <w:lang w:eastAsia="it-IT"/>
              </w:rPr>
            </w:pPr>
            <w:r w:rsidRPr="00014CF9">
              <w:rPr>
                <w:rFonts w:ascii="Garamond" w:eastAsia="Times New Roman" w:hAnsi="Garamond" w:cs="Times New Roman"/>
                <w:i/>
                <w:iCs/>
                <w:lang w:eastAsia="it-IT"/>
              </w:rPr>
              <w:t>[In caso di ricorso al subappalto]</w:t>
            </w:r>
            <w:r w:rsidRPr="00014CF9">
              <w:rPr>
                <w:rFonts w:ascii="Garamond" w:eastAsia="Times New Roman" w:hAnsi="Garamond" w:cs="Times New Roman"/>
                <w:lang w:eastAsia="it-IT"/>
              </w:rPr>
              <w:t xml:space="preserve"> È stato rispettato quanto previsto dall’art. 119 del </w:t>
            </w:r>
            <w:proofErr w:type="spellStart"/>
            <w:r w:rsidRPr="00014CF9">
              <w:rPr>
                <w:rFonts w:ascii="Garamond" w:eastAsia="Times New Roman" w:hAnsi="Garamond" w:cs="Times New Roman"/>
                <w:lang w:eastAsia="it-IT"/>
              </w:rPr>
              <w:t>D.Lgs.</w:t>
            </w:r>
            <w:proofErr w:type="spellEnd"/>
            <w:r w:rsidRPr="00014CF9">
              <w:rPr>
                <w:rFonts w:ascii="Garamond" w:eastAsia="Times New Roman" w:hAnsi="Garamond" w:cs="Times New Roman"/>
                <w:lang w:eastAsia="it-IT"/>
              </w:rPr>
              <w:t xml:space="preserve"> n. 36/2023 in merito al subappalto?</w:t>
            </w:r>
          </w:p>
        </w:tc>
        <w:tc>
          <w:tcPr>
            <w:tcW w:w="138" w:type="pct"/>
            <w:gridSpan w:val="2"/>
            <w:shd w:val="clear" w:color="auto" w:fill="auto"/>
            <w:vAlign w:val="center"/>
          </w:tcPr>
          <w:p w14:paraId="094CB29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E6D249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C227421" w14:textId="217B3213"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0CDC8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8B8DD8" w14:textId="520C0651"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75C93387" w14:textId="3E091D6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19E7536" w14:textId="16F11532"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38358DC5" w14:textId="77777777" w:rsidTr="00FD3672">
        <w:trPr>
          <w:gridAfter w:val="2"/>
          <w:wAfter w:w="10" w:type="pct"/>
          <w:trHeight w:val="1408"/>
          <w:jc w:val="center"/>
        </w:trPr>
        <w:tc>
          <w:tcPr>
            <w:tcW w:w="182" w:type="pct"/>
            <w:shd w:val="clear" w:color="auto" w:fill="auto"/>
            <w:vAlign w:val="center"/>
          </w:tcPr>
          <w:p w14:paraId="6FC7A087" w14:textId="5B8BC1BD"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6.4</w:t>
            </w:r>
          </w:p>
        </w:tc>
        <w:tc>
          <w:tcPr>
            <w:tcW w:w="1453" w:type="pct"/>
            <w:shd w:val="clear" w:color="auto" w:fill="auto"/>
            <w:vAlign w:val="center"/>
          </w:tcPr>
          <w:p w14:paraId="58665720" w14:textId="11AFD395" w:rsidR="007134C3" w:rsidRPr="00F6511C" w:rsidRDefault="007134C3" w:rsidP="007134C3">
            <w:pPr>
              <w:spacing w:after="0" w:line="240" w:lineRule="auto"/>
              <w:jc w:val="both"/>
              <w:rPr>
                <w:rFonts w:ascii="Garamond" w:eastAsia="Times New Roman" w:hAnsi="Garamond" w:cs="Times New Roman"/>
                <w:lang w:eastAsia="it-IT"/>
              </w:rPr>
            </w:pPr>
            <w:r w:rsidRPr="00F6511C">
              <w:rPr>
                <w:rFonts w:ascii="Garamond" w:eastAsia="Times New Roman" w:hAnsi="Garamond" w:cs="Times New Roman"/>
                <w:lang w:eastAsia="it-IT"/>
              </w:rPr>
              <w:t xml:space="preserve">È stato verificato che le eventuali modifiche o varianti siano state autorizzate dal RUP con le modalità previste dall’ordinamento della stazione appaltante cui il RUP dipende, ai sensi dell’art. 120 del </w:t>
            </w:r>
            <w:proofErr w:type="spellStart"/>
            <w:r w:rsidRPr="00F6511C">
              <w:rPr>
                <w:rFonts w:ascii="Garamond" w:eastAsia="Times New Roman" w:hAnsi="Garamond" w:cs="Times New Roman"/>
                <w:lang w:eastAsia="it-IT"/>
              </w:rPr>
              <w:t>D.Lgs.</w:t>
            </w:r>
            <w:proofErr w:type="spellEnd"/>
            <w:r w:rsidRPr="00F6511C">
              <w:rPr>
                <w:rFonts w:ascii="Garamond" w:eastAsia="Times New Roman" w:hAnsi="Garamond" w:cs="Times New Roman"/>
                <w:lang w:eastAsia="it-IT"/>
              </w:rPr>
              <w:t xml:space="preserve"> n. 36/2023?</w:t>
            </w:r>
          </w:p>
        </w:tc>
        <w:tc>
          <w:tcPr>
            <w:tcW w:w="138" w:type="pct"/>
            <w:gridSpan w:val="2"/>
            <w:shd w:val="clear" w:color="auto" w:fill="auto"/>
            <w:vAlign w:val="center"/>
          </w:tcPr>
          <w:p w14:paraId="692938A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D6FF45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AFE00AD" w14:textId="4E7A6761"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D6CE0E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54FD326B" w14:textId="325B2592"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492AE773" w14:textId="7EBAE79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p w14:paraId="108422BE" w14:textId="1D8DB5F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sulle varianti/modifiche</w:t>
            </w:r>
          </w:p>
        </w:tc>
      </w:tr>
      <w:tr w:rsidR="007134C3" w:rsidRPr="00F647D3" w14:paraId="49E4B7E9" w14:textId="77777777" w:rsidTr="00B442E0">
        <w:trPr>
          <w:gridAfter w:val="2"/>
          <w:wAfter w:w="10" w:type="pct"/>
          <w:trHeight w:val="1012"/>
          <w:jc w:val="center"/>
        </w:trPr>
        <w:tc>
          <w:tcPr>
            <w:tcW w:w="182" w:type="pct"/>
            <w:shd w:val="clear" w:color="auto" w:fill="auto"/>
            <w:vAlign w:val="center"/>
          </w:tcPr>
          <w:p w14:paraId="4A51BF9F" w14:textId="7E31A472"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6.5</w:t>
            </w:r>
          </w:p>
        </w:tc>
        <w:tc>
          <w:tcPr>
            <w:tcW w:w="1453" w:type="pct"/>
            <w:shd w:val="clear" w:color="auto" w:fill="auto"/>
            <w:vAlign w:val="center"/>
          </w:tcPr>
          <w:p w14:paraId="3D311193" w14:textId="689F34BD"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7C13F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915A85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EE8F13E" w14:textId="58F79127"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97BC23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D6D15C" w14:textId="6DBD2B3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1B2A895F" w14:textId="56DA0600"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2DEAF485" w14:textId="77777777" w:rsidTr="00B442E0">
        <w:trPr>
          <w:gridAfter w:val="2"/>
          <w:wAfter w:w="10" w:type="pct"/>
          <w:trHeight w:val="1012"/>
          <w:jc w:val="center"/>
        </w:trPr>
        <w:tc>
          <w:tcPr>
            <w:tcW w:w="182" w:type="pct"/>
            <w:shd w:val="clear" w:color="auto" w:fill="auto"/>
            <w:vAlign w:val="center"/>
          </w:tcPr>
          <w:p w14:paraId="25165368" w14:textId="0819D4BE"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6.6</w:t>
            </w:r>
          </w:p>
        </w:tc>
        <w:tc>
          <w:tcPr>
            <w:tcW w:w="1453" w:type="pct"/>
            <w:shd w:val="clear" w:color="auto" w:fill="auto"/>
            <w:vAlign w:val="center"/>
          </w:tcPr>
          <w:p w14:paraId="648A8024" w14:textId="7D7F69C5"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3062CA3C" w14:textId="7B2056F1"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8F51B83"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E2D67E0" w14:textId="22B45217"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EF6DCCF" w14:textId="7ABDFD9D"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5B77841" w14:textId="77777777" w:rsidR="007134C3" w:rsidRPr="009C6F38" w:rsidRDefault="007134C3" w:rsidP="007134C3">
            <w:pPr>
              <w:spacing w:after="0" w:line="240" w:lineRule="auto"/>
              <w:jc w:val="both"/>
              <w:rPr>
                <w:rFonts w:ascii="Garamond" w:eastAsia="Times New Roman" w:hAnsi="Garamond" w:cs="Times New Roman"/>
                <w:bCs/>
                <w:color w:val="000000"/>
                <w:lang w:eastAsia="it-IT"/>
              </w:rPr>
            </w:pPr>
          </w:p>
          <w:p w14:paraId="1F81C246" w14:textId="77777777" w:rsidR="007134C3" w:rsidRPr="009C6F38" w:rsidRDefault="007134C3" w:rsidP="00482F0D">
            <w:pPr>
              <w:spacing w:after="0" w:line="240" w:lineRule="auto"/>
              <w:jc w:val="both"/>
              <w:rPr>
                <w:rFonts w:ascii="Garamond" w:eastAsia="Times New Roman" w:hAnsi="Garamond" w:cs="Times New Roman"/>
                <w:b/>
                <w:bCs/>
                <w:color w:val="000000"/>
                <w:lang w:eastAsia="it-IT"/>
              </w:rPr>
            </w:pPr>
          </w:p>
        </w:tc>
        <w:tc>
          <w:tcPr>
            <w:tcW w:w="987" w:type="pct"/>
            <w:vAlign w:val="center"/>
          </w:tcPr>
          <w:p w14:paraId="5F20C2EE" w14:textId="77777777" w:rsidR="007134C3"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Contratto</w:t>
            </w:r>
          </w:p>
          <w:p w14:paraId="5006BF6F" w14:textId="31CEA1C5" w:rsidR="007134C3" w:rsidRPr="00EC5637"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674B6D75" w14:textId="77777777" w:rsidTr="00B442E0">
        <w:trPr>
          <w:gridAfter w:val="2"/>
          <w:wAfter w:w="10" w:type="pct"/>
          <w:trHeight w:val="1012"/>
          <w:jc w:val="center"/>
        </w:trPr>
        <w:tc>
          <w:tcPr>
            <w:tcW w:w="182" w:type="pct"/>
            <w:shd w:val="clear" w:color="auto" w:fill="auto"/>
            <w:vAlign w:val="center"/>
          </w:tcPr>
          <w:p w14:paraId="449817C4" w14:textId="2D632D07"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lastRenderedPageBreak/>
              <w:t>6.7</w:t>
            </w:r>
          </w:p>
        </w:tc>
        <w:tc>
          <w:tcPr>
            <w:tcW w:w="1453" w:type="pct"/>
            <w:shd w:val="clear" w:color="auto" w:fill="auto"/>
            <w:vAlign w:val="center"/>
          </w:tcPr>
          <w:p w14:paraId="19D48642" w14:textId="6A13158C" w:rsidR="007134C3" w:rsidRPr="00F647D3" w:rsidRDefault="007134C3" w:rsidP="007134C3">
            <w:pPr>
              <w:spacing w:after="0" w:line="240" w:lineRule="auto"/>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092F537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7A1CCA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5341282" w14:textId="204C9A47"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9B6CCC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4DB0067" w14:textId="0D2F499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AA24B8A"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Contratto</w:t>
            </w:r>
          </w:p>
          <w:p w14:paraId="3EAE1387"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Verbali di proroga, sospensione e ripresa dei lavori</w:t>
            </w:r>
          </w:p>
          <w:p w14:paraId="20AB50E7" w14:textId="5645612E" w:rsidR="007134C3" w:rsidRPr="006F4DD2"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Certificato di ultimazione dei lavori</w:t>
            </w:r>
          </w:p>
        </w:tc>
      </w:tr>
      <w:tr w:rsidR="007134C3" w:rsidRPr="00F647D3" w14:paraId="2274C236" w14:textId="77777777" w:rsidTr="00B442E0">
        <w:trPr>
          <w:gridAfter w:val="2"/>
          <w:wAfter w:w="10" w:type="pct"/>
          <w:trHeight w:val="1012"/>
          <w:jc w:val="center"/>
        </w:trPr>
        <w:tc>
          <w:tcPr>
            <w:tcW w:w="182" w:type="pct"/>
            <w:shd w:val="clear" w:color="auto" w:fill="auto"/>
            <w:vAlign w:val="center"/>
          </w:tcPr>
          <w:p w14:paraId="39D4B6D4" w14:textId="6D77835E" w:rsidR="007134C3" w:rsidRPr="00F647D3" w:rsidRDefault="007134C3" w:rsidP="007134C3">
            <w:pPr>
              <w:spacing w:after="0" w:line="240" w:lineRule="auto"/>
              <w:jc w:val="center"/>
              <w:rPr>
                <w:rFonts w:ascii="Garamond" w:eastAsia="Times New Roman" w:hAnsi="Garamond" w:cs="Times New Roman"/>
                <w:color w:val="000000"/>
                <w:lang w:eastAsia="it-IT"/>
              </w:rPr>
            </w:pPr>
            <w:r w:rsidRPr="003B0B35">
              <w:rPr>
                <w:rFonts w:ascii="Garamond" w:eastAsia="Times New Roman" w:hAnsi="Garamond" w:cs="Times New Roman"/>
                <w:lang w:eastAsia="it-IT"/>
              </w:rPr>
              <w:t>6.</w:t>
            </w:r>
            <w:r>
              <w:rPr>
                <w:rFonts w:ascii="Garamond" w:eastAsia="Times New Roman" w:hAnsi="Garamond" w:cs="Times New Roman"/>
                <w:lang w:eastAsia="it-IT"/>
              </w:rPr>
              <w:t>8</w:t>
            </w:r>
          </w:p>
        </w:tc>
        <w:tc>
          <w:tcPr>
            <w:tcW w:w="1453" w:type="pct"/>
            <w:shd w:val="clear" w:color="auto" w:fill="auto"/>
            <w:vAlign w:val="center"/>
          </w:tcPr>
          <w:p w14:paraId="3076AA80" w14:textId="023DC0F8"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stato trasmesso il certificato di regolare esecuzione/collaudo/certificato di verifica di conformità?</w:t>
            </w:r>
          </w:p>
        </w:tc>
        <w:tc>
          <w:tcPr>
            <w:tcW w:w="138" w:type="pct"/>
            <w:gridSpan w:val="2"/>
            <w:shd w:val="clear" w:color="auto" w:fill="auto"/>
            <w:vAlign w:val="center"/>
          </w:tcPr>
          <w:p w14:paraId="5377AEEA" w14:textId="10EB4C95"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17E2C9D"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0824233" w14:textId="22DDF3BB"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0327D17"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F597AD" w14:textId="5FF2C9C3"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37C883CB" w14:textId="021B090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Certificato di regolare</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esecuzione/collaudo/certificato di verifica di conformità</w:t>
            </w:r>
          </w:p>
        </w:tc>
      </w:tr>
    </w:tbl>
    <w:p w14:paraId="56A653DB" w14:textId="713BA378" w:rsidR="004D3DB6" w:rsidRPr="00F647D3" w:rsidRDefault="004D3DB6" w:rsidP="00457E72"/>
    <w:p w14:paraId="17FB380B" w14:textId="77777777" w:rsidR="00FD4945" w:rsidRPr="00F647D3"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F647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F647D3" w:rsidRDefault="00457E72" w:rsidP="006B7FF4">
            <w:pPr>
              <w:spacing w:after="0" w:line="240" w:lineRule="auto"/>
              <w:jc w:val="center"/>
              <w:rPr>
                <w:rFonts w:ascii="Garamond" w:eastAsia="Times New Roman" w:hAnsi="Garamond" w:cs="Times New Roman"/>
                <w:b/>
                <w:bCs/>
                <w:lang w:eastAsia="it-IT"/>
              </w:rPr>
            </w:pPr>
            <w:r w:rsidRPr="00F647D3">
              <w:br w:type="page"/>
            </w:r>
            <w:r w:rsidRPr="00F647D3">
              <w:rPr>
                <w:rFonts w:ascii="Garamond" w:eastAsia="Times New Roman" w:hAnsi="Garamond" w:cs="Times New Roman"/>
                <w:b/>
                <w:bCs/>
                <w:lang w:eastAsia="it-IT"/>
              </w:rPr>
              <w:t>ESITI</w:t>
            </w:r>
          </w:p>
        </w:tc>
      </w:tr>
      <w:tr w:rsidR="00457E72" w:rsidRPr="00F647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332A1204" w:rsidR="00457E72" w:rsidRPr="00F647D3" w:rsidRDefault="00827751" w:rsidP="006B7FF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sym w:font="Wingdings" w:char="F0FE"/>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POSITIVO</w:t>
            </w:r>
          </w:p>
        </w:tc>
      </w:tr>
      <w:tr w:rsidR="00457E72" w:rsidRPr="00F647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PARZIALMENTE POSITIVO</w:t>
            </w:r>
          </w:p>
        </w:tc>
      </w:tr>
      <w:tr w:rsidR="00457E72" w:rsidRPr="00F647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NEGATIVO</w:t>
            </w:r>
          </w:p>
        </w:tc>
      </w:tr>
    </w:tbl>
    <w:p w14:paraId="4C469878" w14:textId="15761AEA" w:rsidR="00457E72" w:rsidRPr="00F647D3" w:rsidRDefault="00457E72" w:rsidP="00457E72"/>
    <w:p w14:paraId="6EF34C96" w14:textId="6DB9250F" w:rsidR="00FD4945" w:rsidRPr="00F647D3" w:rsidRDefault="00FD4945" w:rsidP="00457E72"/>
    <w:p w14:paraId="72CFA542" w14:textId="77777777" w:rsidR="00FD4945" w:rsidRDefault="00FD4945" w:rsidP="00457E72"/>
    <w:p w14:paraId="24B9AC35" w14:textId="77777777" w:rsidR="00942708" w:rsidRPr="00F647D3" w:rsidRDefault="00942708"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F647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F647D3" w:rsidRDefault="009608D8" w:rsidP="00E404A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05D15E62" w:rsidR="009608D8" w:rsidRPr="00F647D3" w:rsidRDefault="0051252B" w:rsidP="0034304E">
            <w:pPr>
              <w:spacing w:after="0" w:line="240" w:lineRule="auto"/>
              <w:jc w:val="center"/>
              <w:rPr>
                <w:rFonts w:ascii="Garamond" w:eastAsia="Times New Roman" w:hAnsi="Garamond" w:cs="Times New Roman"/>
                <w:b/>
                <w:bCs/>
                <w:lang w:eastAsia="it-IT"/>
              </w:rPr>
            </w:pPr>
            <w:r w:rsidRPr="003F3355">
              <w:rPr>
                <w:rFonts w:ascii="Garamond" w:eastAsia="Times New Roman" w:hAnsi="Garamond" w:cs="Times New Roman"/>
                <w:b/>
                <w:bCs/>
                <w:lang w:eastAsia="it-IT"/>
              </w:rPr>
              <w:t>€</w:t>
            </w:r>
            <w:r w:rsidR="008D3FFF" w:rsidRPr="003F3355">
              <w:rPr>
                <w:rFonts w:ascii="Garamond" w:eastAsia="Times New Roman" w:hAnsi="Garamond" w:cs="Times New Roman"/>
                <w:b/>
                <w:bCs/>
                <w:lang w:eastAsia="it-IT"/>
              </w:rPr>
              <w:t xml:space="preserve"> </w:t>
            </w:r>
            <w:r w:rsidR="0034304E" w:rsidRPr="003F3355">
              <w:rPr>
                <w:rFonts w:ascii="Garamond" w:eastAsia="Times New Roman" w:hAnsi="Garamond" w:cs="Times New Roman"/>
                <w:b/>
                <w:bCs/>
                <w:lang w:eastAsia="it-IT"/>
              </w:rPr>
              <w:t>0,00</w:t>
            </w:r>
          </w:p>
        </w:tc>
      </w:tr>
      <w:tr w:rsidR="009608D8" w:rsidRPr="00F647D3"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0404325D"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 </w:t>
            </w:r>
            <w:r w:rsidR="0025499B" w:rsidRPr="00F12EB2">
              <w:rPr>
                <w:noProof/>
              </w:rPr>
              <w:t>45 283,35</w:t>
            </w:r>
            <w:r w:rsidR="0025499B">
              <w:rPr>
                <w:rFonts w:ascii="Garamond" w:eastAsia="Times New Roman" w:hAnsi="Garamond" w:cs="Times New Roman"/>
                <w:color w:val="000000"/>
                <w:lang w:eastAsia="it-IT"/>
              </w:rPr>
              <w:t xml:space="preserve"> </w:t>
            </w:r>
            <w:r w:rsidR="003F3355">
              <w:rPr>
                <w:rFonts w:ascii="Garamond" w:eastAsia="Times New Roman" w:hAnsi="Garamond" w:cs="Times New Roman"/>
                <w:color w:val="000000"/>
                <w:lang w:eastAsia="it-IT"/>
              </w:rPr>
              <w:t>(compreso IVA)</w:t>
            </w:r>
          </w:p>
        </w:tc>
      </w:tr>
      <w:tr w:rsidR="009608D8" w:rsidRPr="00F647D3"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69F9D3EC"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 </w:t>
            </w:r>
            <w:r w:rsidR="0025499B" w:rsidRPr="00F12EB2">
              <w:rPr>
                <w:noProof/>
              </w:rPr>
              <w:t>45 283,35</w:t>
            </w:r>
            <w:r w:rsidR="0025499B">
              <w:rPr>
                <w:rFonts w:ascii="Garamond" w:eastAsia="Times New Roman" w:hAnsi="Garamond" w:cs="Times New Roman"/>
                <w:color w:val="000000"/>
                <w:lang w:eastAsia="it-IT"/>
              </w:rPr>
              <w:t xml:space="preserve"> </w:t>
            </w:r>
            <w:bookmarkStart w:id="0" w:name="_GoBack"/>
            <w:bookmarkEnd w:id="0"/>
            <w:r w:rsidR="003F3355">
              <w:rPr>
                <w:rFonts w:ascii="Garamond" w:eastAsia="Times New Roman" w:hAnsi="Garamond" w:cs="Times New Roman"/>
                <w:color w:val="000000"/>
                <w:lang w:eastAsia="it-IT"/>
              </w:rPr>
              <w:t>(compreso IVA)</w:t>
            </w:r>
          </w:p>
        </w:tc>
      </w:tr>
      <w:tr w:rsidR="009608D8" w:rsidRPr="00F647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3A9D0EA4" w:rsidR="009608D8" w:rsidRPr="00F647D3" w:rsidRDefault="0051252B" w:rsidP="00560797">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Cs/>
                <w:lang w:eastAsia="it-IT"/>
              </w:rPr>
              <w:t>€</w:t>
            </w:r>
            <w:r w:rsidR="00827751">
              <w:rPr>
                <w:rFonts w:ascii="Garamond" w:eastAsia="Times New Roman" w:hAnsi="Garamond" w:cs="Times New Roman"/>
                <w:bCs/>
                <w:lang w:eastAsia="it-IT"/>
              </w:rPr>
              <w:t xml:space="preserve"> 0,00</w:t>
            </w:r>
          </w:p>
        </w:tc>
      </w:tr>
    </w:tbl>
    <w:p w14:paraId="4B541C1E" w14:textId="77777777" w:rsidR="00457E72" w:rsidRPr="00F647D3" w:rsidRDefault="00457E72" w:rsidP="00457E72"/>
    <w:p w14:paraId="1282A6EE" w14:textId="77777777" w:rsidR="009608D8" w:rsidRPr="00F647D3"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F647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F647D3" w:rsidRDefault="00F85903" w:rsidP="006B7FF4">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Note</w:t>
            </w:r>
            <w:r w:rsidR="009608D8" w:rsidRPr="00F647D3">
              <w:rPr>
                <w:rFonts w:ascii="Garamond" w:eastAsia="Times New Roman" w:hAnsi="Garamond" w:cs="Times New Roman"/>
                <w:b/>
                <w:bCs/>
                <w:lang w:eastAsia="it-IT"/>
              </w:rPr>
              <w:t xml:space="preserve"> (Osservazioni/Raccomandazioni/Segnalazione irregolarità)</w:t>
            </w:r>
          </w:p>
        </w:tc>
      </w:tr>
      <w:tr w:rsidR="00457E72" w:rsidRPr="00F647D3"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F647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F647D3" w14:paraId="2D42A53E" w14:textId="77777777" w:rsidTr="00FD4945">
        <w:trPr>
          <w:trHeight w:val="495"/>
        </w:trPr>
        <w:tc>
          <w:tcPr>
            <w:tcW w:w="2718" w:type="pct"/>
            <w:shd w:val="clear" w:color="auto" w:fill="FFFFFF"/>
            <w:noWrap/>
            <w:vAlign w:val="center"/>
            <w:hideMark/>
          </w:tcPr>
          <w:p w14:paraId="751BC4CF" w14:textId="77777777" w:rsidR="00457E72" w:rsidRPr="00F647D3" w:rsidRDefault="00457E72" w:rsidP="006B7FF4">
            <w:pPr>
              <w:rPr>
                <w:rFonts w:ascii="Garamond" w:hAnsi="Garamond" w:cs="Calibri"/>
                <w:b/>
                <w:bCs/>
              </w:rPr>
            </w:pPr>
            <w:r w:rsidRPr="00F647D3">
              <w:rPr>
                <w:rFonts w:ascii="Garamond" w:hAnsi="Garamond" w:cs="Calibri"/>
                <w:b/>
                <w:bCs/>
              </w:rPr>
              <w:t>Data e luogo del controllo:</w:t>
            </w:r>
          </w:p>
        </w:tc>
        <w:tc>
          <w:tcPr>
            <w:tcW w:w="2282" w:type="pct"/>
            <w:shd w:val="clear" w:color="auto" w:fill="FFFFFF"/>
            <w:noWrap/>
            <w:vAlign w:val="center"/>
            <w:hideMark/>
          </w:tcPr>
          <w:p w14:paraId="455A1E21" w14:textId="6971D811" w:rsidR="00457E72" w:rsidRPr="00F647D3" w:rsidRDefault="0034304E" w:rsidP="006B7FF4">
            <w:pPr>
              <w:jc w:val="center"/>
              <w:rPr>
                <w:rFonts w:ascii="Garamond" w:hAnsi="Garamond" w:cs="Calibri"/>
              </w:rPr>
            </w:pPr>
            <w:r w:rsidRPr="0034304E">
              <w:rPr>
                <w:rFonts w:ascii="Garamond" w:hAnsi="Garamond" w:cs="Calibri"/>
              </w:rPr>
              <w:t>Parma, data firma digitale</w:t>
            </w:r>
          </w:p>
        </w:tc>
      </w:tr>
      <w:tr w:rsidR="00457E72" w:rsidRPr="00F647D3" w14:paraId="0F7232B3" w14:textId="77777777" w:rsidTr="00FD4945">
        <w:trPr>
          <w:trHeight w:val="620"/>
        </w:trPr>
        <w:tc>
          <w:tcPr>
            <w:tcW w:w="5000" w:type="pct"/>
            <w:gridSpan w:val="2"/>
            <w:vAlign w:val="center"/>
          </w:tcPr>
          <w:p w14:paraId="70C9F969" w14:textId="14C9C341" w:rsidR="00457E72" w:rsidRPr="009C6F38" w:rsidRDefault="00457E72" w:rsidP="006B7FF4">
            <w:pPr>
              <w:rPr>
                <w:rFonts w:ascii="Garamond" w:hAnsi="Garamond" w:cs="Calibri"/>
                <w:b/>
              </w:rPr>
            </w:pPr>
            <w:r w:rsidRPr="009C6F38">
              <w:rPr>
                <w:rFonts w:ascii="Garamond" w:hAnsi="Garamond" w:cs="Calibri"/>
                <w:b/>
              </w:rPr>
              <w:t xml:space="preserve">Incaricato del </w:t>
            </w:r>
            <w:proofErr w:type="gramStart"/>
            <w:r w:rsidRPr="009C6F38">
              <w:rPr>
                <w:rFonts w:ascii="Garamond" w:hAnsi="Garamond" w:cs="Calibri"/>
                <w:b/>
              </w:rPr>
              <w:t xml:space="preserve">controllo: </w:t>
            </w:r>
            <w:r w:rsidR="00827751" w:rsidRPr="009C6F38">
              <w:rPr>
                <w:rFonts w:ascii="Garamond" w:hAnsi="Garamond" w:cs="Calibri"/>
                <w:b/>
              </w:rPr>
              <w:t xml:space="preserve"> Ing.</w:t>
            </w:r>
            <w:proofErr w:type="gramEnd"/>
            <w:r w:rsidR="00827751" w:rsidRPr="009C6F38">
              <w:rPr>
                <w:rFonts w:ascii="Garamond" w:hAnsi="Garamond" w:cs="Calibri"/>
                <w:b/>
              </w:rPr>
              <w:t xml:space="preserve"> Elisa Botta  </w:t>
            </w:r>
            <w:r w:rsidRPr="009C6F38">
              <w:rPr>
                <w:rFonts w:ascii="Garamond" w:hAnsi="Garamond" w:cs="Calibri"/>
                <w:b/>
              </w:rPr>
              <w:t>Firma</w:t>
            </w:r>
          </w:p>
        </w:tc>
      </w:tr>
      <w:tr w:rsidR="00457E72" w:rsidRPr="00E26C69" w14:paraId="144952A9" w14:textId="77777777" w:rsidTr="00FD4945">
        <w:trPr>
          <w:trHeight w:val="558"/>
        </w:trPr>
        <w:tc>
          <w:tcPr>
            <w:tcW w:w="5000" w:type="pct"/>
            <w:gridSpan w:val="2"/>
            <w:vAlign w:val="center"/>
          </w:tcPr>
          <w:p w14:paraId="2B0FB2C1" w14:textId="24D09A77" w:rsidR="00457E72" w:rsidRPr="009C6F38" w:rsidRDefault="00457E72" w:rsidP="006B7FF4">
            <w:pPr>
              <w:rPr>
                <w:rFonts w:ascii="Garamond" w:hAnsi="Garamond" w:cs="Calibri"/>
                <w:b/>
              </w:rPr>
            </w:pPr>
            <w:r w:rsidRPr="009C6F38">
              <w:rPr>
                <w:rFonts w:ascii="Garamond" w:hAnsi="Garamond" w:cs="Calibri"/>
                <w:b/>
              </w:rPr>
              <w:t xml:space="preserve">Responsabile del </w:t>
            </w:r>
            <w:proofErr w:type="gramStart"/>
            <w:r w:rsidRPr="009C6F38">
              <w:rPr>
                <w:rFonts w:ascii="Garamond" w:hAnsi="Garamond" w:cs="Calibri"/>
                <w:b/>
              </w:rPr>
              <w:t xml:space="preserve">controllo: </w:t>
            </w:r>
            <w:r w:rsidR="00827751" w:rsidRPr="009C6F38">
              <w:rPr>
                <w:rFonts w:ascii="Garamond" w:hAnsi="Garamond" w:cs="Calibri"/>
                <w:b/>
              </w:rPr>
              <w:t xml:space="preserve"> Ing.</w:t>
            </w:r>
            <w:proofErr w:type="gramEnd"/>
            <w:r w:rsidR="00827751" w:rsidRPr="009C6F38">
              <w:rPr>
                <w:rFonts w:ascii="Garamond" w:hAnsi="Garamond" w:cs="Calibri"/>
                <w:b/>
              </w:rPr>
              <w:t xml:space="preserve"> Elisa Botta  </w:t>
            </w:r>
            <w:r w:rsidRPr="009C6F38">
              <w:rPr>
                <w:rFonts w:ascii="Garamond" w:hAnsi="Garamond" w:cs="Calibri"/>
                <w:b/>
              </w:rPr>
              <w:t>Firma</w:t>
            </w:r>
          </w:p>
        </w:tc>
      </w:tr>
    </w:tbl>
    <w:p w14:paraId="5BF4C7E1" w14:textId="77777777" w:rsidR="00457E72" w:rsidRPr="00E26C69" w:rsidRDefault="00457E72" w:rsidP="00457E72">
      <w:pPr>
        <w:rPr>
          <w:rFonts w:ascii="Garamond" w:hAnsi="Garamond"/>
        </w:rPr>
      </w:pPr>
    </w:p>
    <w:p w14:paraId="58A4DC34" w14:textId="77777777" w:rsidR="00457E72" w:rsidRPr="00E26C69" w:rsidRDefault="00457E72" w:rsidP="00457E72">
      <w:pPr>
        <w:rPr>
          <w:rFonts w:ascii="Garamond" w:hAnsi="Garamond"/>
        </w:rPr>
      </w:pPr>
    </w:p>
    <w:p w14:paraId="47A08C15" w14:textId="77777777" w:rsidR="00457E72" w:rsidRPr="00E26C69" w:rsidRDefault="00457E72" w:rsidP="00457E72">
      <w:pPr>
        <w:rPr>
          <w:rFonts w:ascii="Garamond" w:hAnsi="Garamond"/>
        </w:rPr>
      </w:pPr>
    </w:p>
    <w:p w14:paraId="6F07BAC1" w14:textId="77777777" w:rsidR="00457E72" w:rsidRPr="00E26C69" w:rsidRDefault="00457E72" w:rsidP="00457E72"/>
    <w:p w14:paraId="16946B5D" w14:textId="77777777" w:rsidR="00DC29C7" w:rsidRPr="00E26C69" w:rsidRDefault="00DC29C7" w:rsidP="00457E72">
      <w:pPr>
        <w:rPr>
          <w:rFonts w:ascii="Garamond" w:hAnsi="Garamond"/>
        </w:rPr>
      </w:pPr>
    </w:p>
    <w:sectPr w:rsidR="00DC29C7" w:rsidRPr="00E26C69"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7D6CF" w14:textId="77777777" w:rsidR="009A5628" w:rsidRDefault="009A5628" w:rsidP="00BB082A">
      <w:pPr>
        <w:spacing w:after="0" w:line="240" w:lineRule="auto"/>
      </w:pPr>
      <w:r>
        <w:separator/>
      </w:r>
    </w:p>
  </w:endnote>
  <w:endnote w:type="continuationSeparator" w:id="0">
    <w:p w14:paraId="6C889FA0" w14:textId="77777777" w:rsidR="009A5628" w:rsidRDefault="009A5628"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0ADC3B69" w:rsidR="009A5628" w:rsidRPr="00B50AD7" w:rsidRDefault="009A5628">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9A5628" w:rsidRDefault="009A56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1FE1" w14:textId="77777777" w:rsidR="009A5628" w:rsidRDefault="009A5628" w:rsidP="00BB082A">
      <w:pPr>
        <w:spacing w:after="0" w:line="240" w:lineRule="auto"/>
      </w:pPr>
      <w:r>
        <w:separator/>
      </w:r>
    </w:p>
  </w:footnote>
  <w:footnote w:type="continuationSeparator" w:id="0">
    <w:p w14:paraId="240BA213" w14:textId="77777777" w:rsidR="009A5628" w:rsidRDefault="009A5628"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9A5628" w:rsidRDefault="009A5628"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9A5628" w:rsidRDefault="009A5628"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6"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7"/>
  </w:num>
  <w:num w:numId="6">
    <w:abstractNumId w:val="4"/>
  </w:num>
  <w:num w:numId="7">
    <w:abstractNumId w:val="14"/>
  </w:num>
  <w:num w:numId="8">
    <w:abstractNumId w:val="2"/>
  </w:num>
  <w:num w:numId="9">
    <w:abstractNumId w:val="13"/>
  </w:num>
  <w:num w:numId="10">
    <w:abstractNumId w:val="3"/>
  </w:num>
  <w:num w:numId="11">
    <w:abstractNumId w:val="12"/>
  </w:num>
  <w:num w:numId="12">
    <w:abstractNumId w:val="15"/>
  </w:num>
  <w:num w:numId="13">
    <w:abstractNumId w:val="0"/>
  </w:num>
  <w:num w:numId="14">
    <w:abstractNumId w:val="9"/>
  </w:num>
  <w:num w:numId="15">
    <w:abstractNumId w:val="11"/>
  </w:num>
  <w:num w:numId="16">
    <w:abstractNumId w:val="8"/>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4CF9"/>
    <w:rsid w:val="00014EC9"/>
    <w:rsid w:val="000155DE"/>
    <w:rsid w:val="000157EB"/>
    <w:rsid w:val="0001617A"/>
    <w:rsid w:val="00017ECC"/>
    <w:rsid w:val="00022419"/>
    <w:rsid w:val="00023F3C"/>
    <w:rsid w:val="00024584"/>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24E4"/>
    <w:rsid w:val="0006261D"/>
    <w:rsid w:val="00064389"/>
    <w:rsid w:val="00066A88"/>
    <w:rsid w:val="00075D0C"/>
    <w:rsid w:val="00075F05"/>
    <w:rsid w:val="00076648"/>
    <w:rsid w:val="000816C1"/>
    <w:rsid w:val="00081DE0"/>
    <w:rsid w:val="0008671D"/>
    <w:rsid w:val="00086BEC"/>
    <w:rsid w:val="000874FA"/>
    <w:rsid w:val="000878AE"/>
    <w:rsid w:val="00087FFE"/>
    <w:rsid w:val="000919E5"/>
    <w:rsid w:val="00091D5C"/>
    <w:rsid w:val="00091EE7"/>
    <w:rsid w:val="00092A47"/>
    <w:rsid w:val="00093496"/>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255F"/>
    <w:rsid w:val="00123085"/>
    <w:rsid w:val="00124335"/>
    <w:rsid w:val="00125F53"/>
    <w:rsid w:val="001265C2"/>
    <w:rsid w:val="00127CA8"/>
    <w:rsid w:val="0013042E"/>
    <w:rsid w:val="001314C6"/>
    <w:rsid w:val="00132CFE"/>
    <w:rsid w:val="00133858"/>
    <w:rsid w:val="00133EEC"/>
    <w:rsid w:val="00134802"/>
    <w:rsid w:val="00135AA4"/>
    <w:rsid w:val="00135B49"/>
    <w:rsid w:val="00137D7C"/>
    <w:rsid w:val="00141062"/>
    <w:rsid w:val="00143323"/>
    <w:rsid w:val="00143900"/>
    <w:rsid w:val="0014426C"/>
    <w:rsid w:val="00144A58"/>
    <w:rsid w:val="001454D4"/>
    <w:rsid w:val="00150D89"/>
    <w:rsid w:val="00151A0D"/>
    <w:rsid w:val="00153651"/>
    <w:rsid w:val="00154096"/>
    <w:rsid w:val="00155152"/>
    <w:rsid w:val="00155892"/>
    <w:rsid w:val="00162033"/>
    <w:rsid w:val="001627D7"/>
    <w:rsid w:val="00165B93"/>
    <w:rsid w:val="00170EF2"/>
    <w:rsid w:val="00175CB5"/>
    <w:rsid w:val="0017623E"/>
    <w:rsid w:val="00176C2C"/>
    <w:rsid w:val="001833DF"/>
    <w:rsid w:val="00184FE2"/>
    <w:rsid w:val="00185FD0"/>
    <w:rsid w:val="00190766"/>
    <w:rsid w:val="00192681"/>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D84"/>
    <w:rsid w:val="001C4F5D"/>
    <w:rsid w:val="001C7901"/>
    <w:rsid w:val="001D2507"/>
    <w:rsid w:val="001D2DAE"/>
    <w:rsid w:val="001D4FC9"/>
    <w:rsid w:val="001E00A5"/>
    <w:rsid w:val="001E0D98"/>
    <w:rsid w:val="001E3549"/>
    <w:rsid w:val="001E4120"/>
    <w:rsid w:val="001E4B4B"/>
    <w:rsid w:val="001E4FF7"/>
    <w:rsid w:val="001E53BE"/>
    <w:rsid w:val="001E6224"/>
    <w:rsid w:val="001F1563"/>
    <w:rsid w:val="001F1E8A"/>
    <w:rsid w:val="001F244E"/>
    <w:rsid w:val="001F2C2D"/>
    <w:rsid w:val="001F47C5"/>
    <w:rsid w:val="00200EAB"/>
    <w:rsid w:val="00206018"/>
    <w:rsid w:val="00213668"/>
    <w:rsid w:val="00213F19"/>
    <w:rsid w:val="00214063"/>
    <w:rsid w:val="002159B1"/>
    <w:rsid w:val="0021708F"/>
    <w:rsid w:val="00220C33"/>
    <w:rsid w:val="0022261D"/>
    <w:rsid w:val="00225F8D"/>
    <w:rsid w:val="002279C4"/>
    <w:rsid w:val="00227F8B"/>
    <w:rsid w:val="0023001A"/>
    <w:rsid w:val="00230464"/>
    <w:rsid w:val="00230859"/>
    <w:rsid w:val="002312AB"/>
    <w:rsid w:val="00231E48"/>
    <w:rsid w:val="00232BC9"/>
    <w:rsid w:val="0023331A"/>
    <w:rsid w:val="00234289"/>
    <w:rsid w:val="00237D66"/>
    <w:rsid w:val="00241BB4"/>
    <w:rsid w:val="002422EE"/>
    <w:rsid w:val="002440C7"/>
    <w:rsid w:val="002455F8"/>
    <w:rsid w:val="00245BF2"/>
    <w:rsid w:val="00247AE1"/>
    <w:rsid w:val="00250D98"/>
    <w:rsid w:val="00250F90"/>
    <w:rsid w:val="0025144B"/>
    <w:rsid w:val="00252450"/>
    <w:rsid w:val="00252918"/>
    <w:rsid w:val="00253CB0"/>
    <w:rsid w:val="002547E8"/>
    <w:rsid w:val="00254846"/>
    <w:rsid w:val="0025499B"/>
    <w:rsid w:val="002555BF"/>
    <w:rsid w:val="002555D2"/>
    <w:rsid w:val="00255F4D"/>
    <w:rsid w:val="00257A47"/>
    <w:rsid w:val="00263BBA"/>
    <w:rsid w:val="0026407B"/>
    <w:rsid w:val="00264E40"/>
    <w:rsid w:val="0026581C"/>
    <w:rsid w:val="00270FBA"/>
    <w:rsid w:val="002724DA"/>
    <w:rsid w:val="002741C7"/>
    <w:rsid w:val="002764D3"/>
    <w:rsid w:val="002764FC"/>
    <w:rsid w:val="00276ECB"/>
    <w:rsid w:val="00280809"/>
    <w:rsid w:val="00280F04"/>
    <w:rsid w:val="0028116E"/>
    <w:rsid w:val="00281261"/>
    <w:rsid w:val="002857A0"/>
    <w:rsid w:val="00286CD1"/>
    <w:rsid w:val="00286FD4"/>
    <w:rsid w:val="00291391"/>
    <w:rsid w:val="00291DB3"/>
    <w:rsid w:val="00291FB2"/>
    <w:rsid w:val="002944B8"/>
    <w:rsid w:val="002947D5"/>
    <w:rsid w:val="002965B7"/>
    <w:rsid w:val="0029751A"/>
    <w:rsid w:val="002A0EB1"/>
    <w:rsid w:val="002A4C9B"/>
    <w:rsid w:val="002A5B0D"/>
    <w:rsid w:val="002A5F57"/>
    <w:rsid w:val="002A6831"/>
    <w:rsid w:val="002B26B2"/>
    <w:rsid w:val="002B3133"/>
    <w:rsid w:val="002B38FA"/>
    <w:rsid w:val="002B431D"/>
    <w:rsid w:val="002B5925"/>
    <w:rsid w:val="002B6D48"/>
    <w:rsid w:val="002B71A1"/>
    <w:rsid w:val="002C0B0E"/>
    <w:rsid w:val="002C13A0"/>
    <w:rsid w:val="002C2D40"/>
    <w:rsid w:val="002C4D84"/>
    <w:rsid w:val="002C4EA8"/>
    <w:rsid w:val="002D355B"/>
    <w:rsid w:val="002D3593"/>
    <w:rsid w:val="002D3637"/>
    <w:rsid w:val="002D45FF"/>
    <w:rsid w:val="002D562D"/>
    <w:rsid w:val="002D5854"/>
    <w:rsid w:val="002E02B7"/>
    <w:rsid w:val="002E07BF"/>
    <w:rsid w:val="002E2333"/>
    <w:rsid w:val="002E3AF4"/>
    <w:rsid w:val="002E637E"/>
    <w:rsid w:val="002F4059"/>
    <w:rsid w:val="002F418F"/>
    <w:rsid w:val="002F5E64"/>
    <w:rsid w:val="002F6E3C"/>
    <w:rsid w:val="002F7698"/>
    <w:rsid w:val="00300CAA"/>
    <w:rsid w:val="00302F35"/>
    <w:rsid w:val="00303154"/>
    <w:rsid w:val="00304245"/>
    <w:rsid w:val="00304DFE"/>
    <w:rsid w:val="00305EDF"/>
    <w:rsid w:val="00306420"/>
    <w:rsid w:val="00307648"/>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04E"/>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A19"/>
    <w:rsid w:val="003B3707"/>
    <w:rsid w:val="003B486D"/>
    <w:rsid w:val="003B5ADB"/>
    <w:rsid w:val="003C0FA8"/>
    <w:rsid w:val="003C1095"/>
    <w:rsid w:val="003C263F"/>
    <w:rsid w:val="003C2AD5"/>
    <w:rsid w:val="003C325E"/>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355"/>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5E94"/>
    <w:rsid w:val="00427EDD"/>
    <w:rsid w:val="00432986"/>
    <w:rsid w:val="00433ED5"/>
    <w:rsid w:val="0043416F"/>
    <w:rsid w:val="00436354"/>
    <w:rsid w:val="004370D2"/>
    <w:rsid w:val="0044057A"/>
    <w:rsid w:val="00443932"/>
    <w:rsid w:val="00444DB3"/>
    <w:rsid w:val="00444EA5"/>
    <w:rsid w:val="0044632E"/>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2F0D"/>
    <w:rsid w:val="004874BD"/>
    <w:rsid w:val="00491D41"/>
    <w:rsid w:val="004921C8"/>
    <w:rsid w:val="00494480"/>
    <w:rsid w:val="004954A7"/>
    <w:rsid w:val="004960DA"/>
    <w:rsid w:val="00496474"/>
    <w:rsid w:val="004970EF"/>
    <w:rsid w:val="00497D0D"/>
    <w:rsid w:val="004A1CE4"/>
    <w:rsid w:val="004A571D"/>
    <w:rsid w:val="004B05A3"/>
    <w:rsid w:val="004C0CD9"/>
    <w:rsid w:val="004C3442"/>
    <w:rsid w:val="004C43E9"/>
    <w:rsid w:val="004C46AA"/>
    <w:rsid w:val="004C4D5A"/>
    <w:rsid w:val="004C751B"/>
    <w:rsid w:val="004D059D"/>
    <w:rsid w:val="004D367C"/>
    <w:rsid w:val="004D3DB6"/>
    <w:rsid w:val="004D4948"/>
    <w:rsid w:val="004D529C"/>
    <w:rsid w:val="004D6ECD"/>
    <w:rsid w:val="004E0E37"/>
    <w:rsid w:val="004E1645"/>
    <w:rsid w:val="004E4C5A"/>
    <w:rsid w:val="004E5BBC"/>
    <w:rsid w:val="004F02D7"/>
    <w:rsid w:val="004F14DF"/>
    <w:rsid w:val="004F1A6A"/>
    <w:rsid w:val="004F1CF0"/>
    <w:rsid w:val="004F36A0"/>
    <w:rsid w:val="004F5364"/>
    <w:rsid w:val="004F5D00"/>
    <w:rsid w:val="00500ED7"/>
    <w:rsid w:val="005019A1"/>
    <w:rsid w:val="005020EC"/>
    <w:rsid w:val="00502FBC"/>
    <w:rsid w:val="00503AEE"/>
    <w:rsid w:val="005044B9"/>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5048B"/>
    <w:rsid w:val="0055077D"/>
    <w:rsid w:val="005535AE"/>
    <w:rsid w:val="00556649"/>
    <w:rsid w:val="00560797"/>
    <w:rsid w:val="00560AF3"/>
    <w:rsid w:val="00561886"/>
    <w:rsid w:val="005635C0"/>
    <w:rsid w:val="00564841"/>
    <w:rsid w:val="005648DD"/>
    <w:rsid w:val="005656F2"/>
    <w:rsid w:val="00565835"/>
    <w:rsid w:val="00565A53"/>
    <w:rsid w:val="00566776"/>
    <w:rsid w:val="0057134C"/>
    <w:rsid w:val="005720A4"/>
    <w:rsid w:val="0057251F"/>
    <w:rsid w:val="005726DD"/>
    <w:rsid w:val="00572AB1"/>
    <w:rsid w:val="00576A04"/>
    <w:rsid w:val="00580438"/>
    <w:rsid w:val="00580B77"/>
    <w:rsid w:val="005840F0"/>
    <w:rsid w:val="00585CD5"/>
    <w:rsid w:val="00591184"/>
    <w:rsid w:val="005919CF"/>
    <w:rsid w:val="00596765"/>
    <w:rsid w:val="005A5398"/>
    <w:rsid w:val="005A5F22"/>
    <w:rsid w:val="005B0EBE"/>
    <w:rsid w:val="005B2E78"/>
    <w:rsid w:val="005B2E7E"/>
    <w:rsid w:val="005B4726"/>
    <w:rsid w:val="005B7E95"/>
    <w:rsid w:val="005C31B3"/>
    <w:rsid w:val="005C31E5"/>
    <w:rsid w:val="005C3F00"/>
    <w:rsid w:val="005C43B7"/>
    <w:rsid w:val="005C48CB"/>
    <w:rsid w:val="005C5089"/>
    <w:rsid w:val="005C71E6"/>
    <w:rsid w:val="005D0198"/>
    <w:rsid w:val="005D185D"/>
    <w:rsid w:val="005D2707"/>
    <w:rsid w:val="005D29B5"/>
    <w:rsid w:val="005D2EE1"/>
    <w:rsid w:val="005D3351"/>
    <w:rsid w:val="005D63FE"/>
    <w:rsid w:val="005E05E8"/>
    <w:rsid w:val="005E1202"/>
    <w:rsid w:val="005E4593"/>
    <w:rsid w:val="005E7AFF"/>
    <w:rsid w:val="005F1DBD"/>
    <w:rsid w:val="005F3975"/>
    <w:rsid w:val="00601F2E"/>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AC7"/>
    <w:rsid w:val="006323AB"/>
    <w:rsid w:val="0063341A"/>
    <w:rsid w:val="00634696"/>
    <w:rsid w:val="006357F1"/>
    <w:rsid w:val="00636798"/>
    <w:rsid w:val="00637C60"/>
    <w:rsid w:val="00643212"/>
    <w:rsid w:val="00643C0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83A3C"/>
    <w:rsid w:val="00684164"/>
    <w:rsid w:val="0068488B"/>
    <w:rsid w:val="00684EA7"/>
    <w:rsid w:val="00685710"/>
    <w:rsid w:val="00690BF0"/>
    <w:rsid w:val="00692199"/>
    <w:rsid w:val="00692B1A"/>
    <w:rsid w:val="00694A43"/>
    <w:rsid w:val="006A37A2"/>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34E7"/>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34C3"/>
    <w:rsid w:val="007141BD"/>
    <w:rsid w:val="0071440A"/>
    <w:rsid w:val="00715E86"/>
    <w:rsid w:val="007200DA"/>
    <w:rsid w:val="00721FAE"/>
    <w:rsid w:val="00722B29"/>
    <w:rsid w:val="00725D6A"/>
    <w:rsid w:val="00726291"/>
    <w:rsid w:val="00727ACE"/>
    <w:rsid w:val="00730F01"/>
    <w:rsid w:val="00731001"/>
    <w:rsid w:val="0073146A"/>
    <w:rsid w:val="00731ED6"/>
    <w:rsid w:val="007324B1"/>
    <w:rsid w:val="00737619"/>
    <w:rsid w:val="007404F6"/>
    <w:rsid w:val="007435D8"/>
    <w:rsid w:val="0074448E"/>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CC8"/>
    <w:rsid w:val="00784F26"/>
    <w:rsid w:val="00793451"/>
    <w:rsid w:val="00797071"/>
    <w:rsid w:val="00797431"/>
    <w:rsid w:val="007A0D44"/>
    <w:rsid w:val="007A183F"/>
    <w:rsid w:val="007A3242"/>
    <w:rsid w:val="007A5C65"/>
    <w:rsid w:val="007B1565"/>
    <w:rsid w:val="007B3C4D"/>
    <w:rsid w:val="007B4C7C"/>
    <w:rsid w:val="007B4FE8"/>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06357"/>
    <w:rsid w:val="00810B67"/>
    <w:rsid w:val="00811298"/>
    <w:rsid w:val="008124CF"/>
    <w:rsid w:val="00812E7F"/>
    <w:rsid w:val="00814F0B"/>
    <w:rsid w:val="0081590A"/>
    <w:rsid w:val="00815B50"/>
    <w:rsid w:val="008201A3"/>
    <w:rsid w:val="00820BB3"/>
    <w:rsid w:val="0082349C"/>
    <w:rsid w:val="00825260"/>
    <w:rsid w:val="00827046"/>
    <w:rsid w:val="0082717A"/>
    <w:rsid w:val="00827751"/>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A6E"/>
    <w:rsid w:val="0087678B"/>
    <w:rsid w:val="00880422"/>
    <w:rsid w:val="008808EE"/>
    <w:rsid w:val="0088557D"/>
    <w:rsid w:val="00885EC3"/>
    <w:rsid w:val="00886947"/>
    <w:rsid w:val="00886CF8"/>
    <w:rsid w:val="00887678"/>
    <w:rsid w:val="00887B67"/>
    <w:rsid w:val="0089064D"/>
    <w:rsid w:val="00891840"/>
    <w:rsid w:val="00896CE5"/>
    <w:rsid w:val="008A3FE7"/>
    <w:rsid w:val="008A47F5"/>
    <w:rsid w:val="008A54AB"/>
    <w:rsid w:val="008A54D4"/>
    <w:rsid w:val="008A61EA"/>
    <w:rsid w:val="008B11DF"/>
    <w:rsid w:val="008B192D"/>
    <w:rsid w:val="008B37A7"/>
    <w:rsid w:val="008B508A"/>
    <w:rsid w:val="008C01F8"/>
    <w:rsid w:val="008C1554"/>
    <w:rsid w:val="008C4DB0"/>
    <w:rsid w:val="008C6548"/>
    <w:rsid w:val="008D160F"/>
    <w:rsid w:val="008D18B0"/>
    <w:rsid w:val="008D39EF"/>
    <w:rsid w:val="008D3FFF"/>
    <w:rsid w:val="008D644A"/>
    <w:rsid w:val="008D646E"/>
    <w:rsid w:val="008E3AA2"/>
    <w:rsid w:val="008E51F3"/>
    <w:rsid w:val="008E5287"/>
    <w:rsid w:val="008E64EF"/>
    <w:rsid w:val="008F151A"/>
    <w:rsid w:val="008F1FBB"/>
    <w:rsid w:val="008F2F96"/>
    <w:rsid w:val="008F515B"/>
    <w:rsid w:val="008F5E0D"/>
    <w:rsid w:val="008F68E1"/>
    <w:rsid w:val="0090176E"/>
    <w:rsid w:val="0090412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63D1"/>
    <w:rsid w:val="0098715A"/>
    <w:rsid w:val="00987597"/>
    <w:rsid w:val="009915D6"/>
    <w:rsid w:val="00991808"/>
    <w:rsid w:val="00991849"/>
    <w:rsid w:val="00994DED"/>
    <w:rsid w:val="009961E2"/>
    <w:rsid w:val="009970C2"/>
    <w:rsid w:val="009A5628"/>
    <w:rsid w:val="009A5909"/>
    <w:rsid w:val="009A60DF"/>
    <w:rsid w:val="009A7916"/>
    <w:rsid w:val="009B3317"/>
    <w:rsid w:val="009B4970"/>
    <w:rsid w:val="009B7097"/>
    <w:rsid w:val="009B7504"/>
    <w:rsid w:val="009C060E"/>
    <w:rsid w:val="009C0739"/>
    <w:rsid w:val="009C0E5C"/>
    <w:rsid w:val="009C0FFC"/>
    <w:rsid w:val="009C6F38"/>
    <w:rsid w:val="009C71B2"/>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1EAB"/>
    <w:rsid w:val="00A12943"/>
    <w:rsid w:val="00A142AB"/>
    <w:rsid w:val="00A14B70"/>
    <w:rsid w:val="00A17480"/>
    <w:rsid w:val="00A20BAC"/>
    <w:rsid w:val="00A21AE8"/>
    <w:rsid w:val="00A224F6"/>
    <w:rsid w:val="00A23648"/>
    <w:rsid w:val="00A25731"/>
    <w:rsid w:val="00A30188"/>
    <w:rsid w:val="00A33E00"/>
    <w:rsid w:val="00A33E66"/>
    <w:rsid w:val="00A34DBB"/>
    <w:rsid w:val="00A361E1"/>
    <w:rsid w:val="00A36D25"/>
    <w:rsid w:val="00A3728A"/>
    <w:rsid w:val="00A374FE"/>
    <w:rsid w:val="00A3757C"/>
    <w:rsid w:val="00A37952"/>
    <w:rsid w:val="00A403E3"/>
    <w:rsid w:val="00A40712"/>
    <w:rsid w:val="00A42C54"/>
    <w:rsid w:val="00A4531E"/>
    <w:rsid w:val="00A45721"/>
    <w:rsid w:val="00A46501"/>
    <w:rsid w:val="00A522CE"/>
    <w:rsid w:val="00A53A11"/>
    <w:rsid w:val="00A565DB"/>
    <w:rsid w:val="00A60E6E"/>
    <w:rsid w:val="00A650FC"/>
    <w:rsid w:val="00A66089"/>
    <w:rsid w:val="00A724D2"/>
    <w:rsid w:val="00A73422"/>
    <w:rsid w:val="00A74B06"/>
    <w:rsid w:val="00A75C44"/>
    <w:rsid w:val="00A762A6"/>
    <w:rsid w:val="00A766D3"/>
    <w:rsid w:val="00A81915"/>
    <w:rsid w:val="00A840F5"/>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3470"/>
    <w:rsid w:val="00AC51D3"/>
    <w:rsid w:val="00AC53AC"/>
    <w:rsid w:val="00AC56F1"/>
    <w:rsid w:val="00AC717D"/>
    <w:rsid w:val="00AD0536"/>
    <w:rsid w:val="00AD0ADE"/>
    <w:rsid w:val="00AD26D2"/>
    <w:rsid w:val="00AD4617"/>
    <w:rsid w:val="00AD4B45"/>
    <w:rsid w:val="00AD60E0"/>
    <w:rsid w:val="00AE2F87"/>
    <w:rsid w:val="00AE4CCE"/>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7183"/>
    <w:rsid w:val="00B77F93"/>
    <w:rsid w:val="00B8031E"/>
    <w:rsid w:val="00B813FC"/>
    <w:rsid w:val="00B81F1D"/>
    <w:rsid w:val="00B82D65"/>
    <w:rsid w:val="00B84357"/>
    <w:rsid w:val="00B85A36"/>
    <w:rsid w:val="00B8791E"/>
    <w:rsid w:val="00B91D15"/>
    <w:rsid w:val="00B93C50"/>
    <w:rsid w:val="00B95B11"/>
    <w:rsid w:val="00BA077E"/>
    <w:rsid w:val="00BA4C1B"/>
    <w:rsid w:val="00BA7E22"/>
    <w:rsid w:val="00BB0361"/>
    <w:rsid w:val="00BB082A"/>
    <w:rsid w:val="00BB24E1"/>
    <w:rsid w:val="00BB5F9B"/>
    <w:rsid w:val="00BC094B"/>
    <w:rsid w:val="00BD024E"/>
    <w:rsid w:val="00BD1BDB"/>
    <w:rsid w:val="00BD5957"/>
    <w:rsid w:val="00BD6F79"/>
    <w:rsid w:val="00BD74D7"/>
    <w:rsid w:val="00BD75E3"/>
    <w:rsid w:val="00BE00E0"/>
    <w:rsid w:val="00BE27CC"/>
    <w:rsid w:val="00BE45E0"/>
    <w:rsid w:val="00BE59D4"/>
    <w:rsid w:val="00BE6498"/>
    <w:rsid w:val="00BF2B8E"/>
    <w:rsid w:val="00BF4060"/>
    <w:rsid w:val="00BF6FB3"/>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0B12"/>
    <w:rsid w:val="00C9295C"/>
    <w:rsid w:val="00C9664E"/>
    <w:rsid w:val="00C9785E"/>
    <w:rsid w:val="00C97F8F"/>
    <w:rsid w:val="00CA199A"/>
    <w:rsid w:val="00CA1EED"/>
    <w:rsid w:val="00CA1FDA"/>
    <w:rsid w:val="00CA44D2"/>
    <w:rsid w:val="00CA5FE6"/>
    <w:rsid w:val="00CA6178"/>
    <w:rsid w:val="00CA7669"/>
    <w:rsid w:val="00CB0884"/>
    <w:rsid w:val="00CB44B2"/>
    <w:rsid w:val="00CB5B5B"/>
    <w:rsid w:val="00CC0DD3"/>
    <w:rsid w:val="00CC5430"/>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41BD9"/>
    <w:rsid w:val="00D5004E"/>
    <w:rsid w:val="00D50C27"/>
    <w:rsid w:val="00D52A6E"/>
    <w:rsid w:val="00D54087"/>
    <w:rsid w:val="00D57B11"/>
    <w:rsid w:val="00D64272"/>
    <w:rsid w:val="00D643C3"/>
    <w:rsid w:val="00D64A13"/>
    <w:rsid w:val="00D65B28"/>
    <w:rsid w:val="00D7165D"/>
    <w:rsid w:val="00D71EE0"/>
    <w:rsid w:val="00D73805"/>
    <w:rsid w:val="00D7552C"/>
    <w:rsid w:val="00D759F6"/>
    <w:rsid w:val="00D76013"/>
    <w:rsid w:val="00D76BEB"/>
    <w:rsid w:val="00D76DD9"/>
    <w:rsid w:val="00D80115"/>
    <w:rsid w:val="00D815CE"/>
    <w:rsid w:val="00D82AC9"/>
    <w:rsid w:val="00D834EE"/>
    <w:rsid w:val="00D83F43"/>
    <w:rsid w:val="00D84F94"/>
    <w:rsid w:val="00D85B64"/>
    <w:rsid w:val="00D924B4"/>
    <w:rsid w:val="00D93FDC"/>
    <w:rsid w:val="00D97C34"/>
    <w:rsid w:val="00DA06E2"/>
    <w:rsid w:val="00DA1C45"/>
    <w:rsid w:val="00DA4AEC"/>
    <w:rsid w:val="00DA53A3"/>
    <w:rsid w:val="00DA72AE"/>
    <w:rsid w:val="00DB21ED"/>
    <w:rsid w:val="00DB29E3"/>
    <w:rsid w:val="00DB3A47"/>
    <w:rsid w:val="00DB404C"/>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178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435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3702"/>
    <w:rsid w:val="00EC5637"/>
    <w:rsid w:val="00EC731B"/>
    <w:rsid w:val="00ED0336"/>
    <w:rsid w:val="00ED0754"/>
    <w:rsid w:val="00ED11E2"/>
    <w:rsid w:val="00ED1E71"/>
    <w:rsid w:val="00ED24E7"/>
    <w:rsid w:val="00ED34A8"/>
    <w:rsid w:val="00ED359E"/>
    <w:rsid w:val="00ED38B9"/>
    <w:rsid w:val="00ED3DDF"/>
    <w:rsid w:val="00ED4278"/>
    <w:rsid w:val="00ED75B7"/>
    <w:rsid w:val="00EE4D2D"/>
    <w:rsid w:val="00EE7613"/>
    <w:rsid w:val="00EF105E"/>
    <w:rsid w:val="00EF5FA6"/>
    <w:rsid w:val="00EF6F5E"/>
    <w:rsid w:val="00F00D85"/>
    <w:rsid w:val="00F01EAE"/>
    <w:rsid w:val="00F04748"/>
    <w:rsid w:val="00F11780"/>
    <w:rsid w:val="00F14CD9"/>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20E1"/>
    <w:rsid w:val="00F432E1"/>
    <w:rsid w:val="00F436F9"/>
    <w:rsid w:val="00F45276"/>
    <w:rsid w:val="00F46D4B"/>
    <w:rsid w:val="00F47C98"/>
    <w:rsid w:val="00F52D9D"/>
    <w:rsid w:val="00F556B1"/>
    <w:rsid w:val="00F56247"/>
    <w:rsid w:val="00F5653B"/>
    <w:rsid w:val="00F609C8"/>
    <w:rsid w:val="00F61D58"/>
    <w:rsid w:val="00F6217A"/>
    <w:rsid w:val="00F636F9"/>
    <w:rsid w:val="00F643AE"/>
    <w:rsid w:val="00F647D3"/>
    <w:rsid w:val="00F6511C"/>
    <w:rsid w:val="00F664CC"/>
    <w:rsid w:val="00F70599"/>
    <w:rsid w:val="00F719AF"/>
    <w:rsid w:val="00F72C5B"/>
    <w:rsid w:val="00F74064"/>
    <w:rsid w:val="00F77BA0"/>
    <w:rsid w:val="00F81F44"/>
    <w:rsid w:val="00F84F13"/>
    <w:rsid w:val="00F85373"/>
    <w:rsid w:val="00F85401"/>
    <w:rsid w:val="00F85903"/>
    <w:rsid w:val="00F85DBC"/>
    <w:rsid w:val="00F90670"/>
    <w:rsid w:val="00F91805"/>
    <w:rsid w:val="00F92C70"/>
    <w:rsid w:val="00F92E6F"/>
    <w:rsid w:val="00F93D6F"/>
    <w:rsid w:val="00F95334"/>
    <w:rsid w:val="00F95BCC"/>
    <w:rsid w:val="00FA0582"/>
    <w:rsid w:val="00FA1831"/>
    <w:rsid w:val="00FA4C41"/>
    <w:rsid w:val="00FA6ACB"/>
    <w:rsid w:val="00FA7AD9"/>
    <w:rsid w:val="00FB05A7"/>
    <w:rsid w:val="00FB2E45"/>
    <w:rsid w:val="00FB3280"/>
    <w:rsid w:val="00FB3FA6"/>
    <w:rsid w:val="00FB490B"/>
    <w:rsid w:val="00FB4B88"/>
    <w:rsid w:val="00FB5F25"/>
    <w:rsid w:val="00FB7548"/>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styleId="Menzionenonrisolta">
    <w:name w:val="Unresolved Mention"/>
    <w:basedOn w:val="Carpredefinitoparagrafo"/>
    <w:uiPriority w:val="99"/>
    <w:semiHidden/>
    <w:unhideWhenUsed/>
    <w:rsid w:val="00B64E1C"/>
    <w:rPr>
      <w:color w:val="605E5C"/>
      <w:shd w:val="clear" w:color="auto" w:fill="E1DFDD"/>
    </w:rPr>
  </w:style>
  <w:style w:type="paragraph" w:customStyle="1" w:styleId="Default">
    <w:name w:val="Default"/>
    <w:rsid w:val="0009349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E414C-2E2F-49B9-A1B2-990DDA1639CC}">
  <ds:schemaRef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f1c7524e-abb9-4aa9-ba63-196e5d3a5b3c"/>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04FB201-9963-4155-BD14-F3B4F07D2E04}">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27</Pages>
  <Words>5649</Words>
  <Characters>32204</Characters>
  <Application>Microsoft Office Word</Application>
  <DocSecurity>0</DocSecurity>
  <Lines>268</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Elisa Botta</cp:lastModifiedBy>
  <cp:revision>5</cp:revision>
  <cp:lastPrinted>2026-03-24T11:10:00Z</cp:lastPrinted>
  <dcterms:created xsi:type="dcterms:W3CDTF">2026-05-07T12:25:00Z</dcterms:created>
  <dcterms:modified xsi:type="dcterms:W3CDTF">2026-05-07T12:56:00Z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